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17"/>
        </w:rPr>
      </w:pP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UNFCCC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unfccc</dc:creator>
  <cp:category>UNFCCC Template 2021</cp:category>
  <dc:description/>
  <dc:subject>2203277</dc:subject>
  <dc:title>FCCC/PA/CMA/2021/10/Add.1</dc:title>
  <dcterms:created xsi:type="dcterms:W3CDTF">2024-01-19T11:43:17Z</dcterms:created>
  <dcterms:modified xsi:type="dcterms:W3CDTF">2024-01-19T11:43:17Z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genda Item">
    <vt:lpwstr/>
  </property>
  <property fmtid="{D5CDD505-2E9C-101B-9397-08002B2CF9AE}" pid="3" name="ContentTypeId">
    <vt:lpwstr>0x010100FBF3CCE9969B6749B3CE13949E44C4B503002F94DED831A0BE438383BA48209634A6</vt:lpwstr>
  </property>
  <property fmtid="{D5CDD505-2E9C-101B-9397-08002B2CF9AE}" pid="4" name="Created">
    <vt:filetime>2022-03-08T00:00:00Z</vt:filetime>
  </property>
  <property fmtid="{D5CDD505-2E9C-101B-9397-08002B2CF9AE}" pid="5" name="Creator">
    <vt:lpwstr>Acrobat PDFMaker 21 for Word</vt:lpwstr>
  </property>
  <property fmtid="{D5CDD505-2E9C-101B-9397-08002B2CF9AE}" pid="6" name="LastSaved">
    <vt:filetime>2024-01-19T00:00:00Z</vt:filetime>
  </property>
  <property fmtid="{D5CDD505-2E9C-101B-9397-08002B2CF9AE}" pid="7" name="LinkedUNFCCCDocumentTracker">
    <vt:lpwstr>2876</vt:lpwstr>
  </property>
  <property fmtid="{D5CDD505-2E9C-101B-9397-08002B2CF9AE}" pid="8" name="Producer">
    <vt:lpwstr>Adobe PDF Library 21.11.71</vt:lpwstr>
  </property>
  <property fmtid="{D5CDD505-2E9C-101B-9397-08002B2CF9AE}" pid="9" name="SourceModified">
    <vt:lpwstr>D:20220308144537</vt:lpwstr>
  </property>
  <property fmtid="{D5CDD505-2E9C-101B-9397-08002B2CF9AE}" pid="10" name="Web doc type">
    <vt:lpwstr/>
  </property>
  <property fmtid="{D5CDD505-2E9C-101B-9397-08002B2CF9AE}" pid="11" name="Web_x0020_doc_x0020_type">
    <vt:lpwstr/>
  </property>
  <property fmtid="{D5CDD505-2E9C-101B-9397-08002B2CF9AE}" pid="12" name="_dlc_DocIdItemGuid">
    <vt:lpwstr>fb3db782-b91e-4ca5-acf1-67830c31681d</vt:lpwstr>
  </property>
  <property fmtid="{D5CDD505-2E9C-101B-9397-08002B2CF9AE}" pid="13" name="docSymbol1">
    <vt:lpwstr>FCCC/PA/CMA/2021/10/Add.1</vt:lpwstr>
  </property>
  <property fmtid="{D5CDD505-2E9C-101B-9397-08002B2CF9AE}" pid="14" name="docSymbol2">
    <vt:lpwstr/>
  </property>
  <property fmtid="{D5CDD505-2E9C-101B-9397-08002B2CF9AE}" pid="15" name="fccc_Keywords">
    <vt:lpwstr>105;#conferences|b310ccc6-61a0-4f83-a3b7-1510e8eef4cb;#119;#Paris Agreement|302fc1d2-399f-4041-b271-b05c288ac261;#175;#Paris Agreement work programme (PAWP)|8d295a3b-a1f9-4dc8-88d2-9a29b10afd10;#264;#High-level segments|e5b5f8cd-a8c3-46d5-adaf-daa2da506eb</vt:lpwstr>
  </property>
  <property fmtid="{D5CDD505-2E9C-101B-9397-08002B2CF9AE}" pid="16" name="fccc_body">
    <vt:lpwstr>116;#Conference of the Parties serving as the meeting of the Parties to the Paris Agreement (CMA)|a101c2d0-9814-474d-a28c-ec34bff87864</vt:lpwstr>
  </property>
  <property fmtid="{D5CDD505-2E9C-101B-9397-08002B2CF9AE}" pid="17" name="fccc_session">
    <vt:lpwstr>312;#CMA 3|b8f12045-ca9d-45fb-873c-1b75a6e06054</vt:lpwstr>
  </property>
  <property fmtid="{D5CDD505-2E9C-101B-9397-08002B2CF9AE}" pid="18" name="fccc_substantive_topic">
    <vt:lpwstr>46;#Sessional proceedings|ff7bdb8c-f4ee-4fbb-ab88-7747669b7746</vt:lpwstr>
  </property>
  <property fmtid="{D5CDD505-2E9C-101B-9397-08002B2CF9AE}" pid="19" name="kb2e315405fe407aa7f85ff4a1d5bcda">
    <vt:lpwstr/>
  </property>
  <property fmtid="{D5CDD505-2E9C-101B-9397-08002B2CF9AE}" pid="20" name="originalCreationDate">
    <vt:lpwstr>29/6/2021 14:38:37</vt:lpwstr>
  </property>
  <property fmtid="{D5CDD505-2E9C-101B-9397-08002B2CF9AE}" pid="21" name="templateVersion">
    <vt:lpwstr>v.Feb2021</vt:lpwstr>
  </property>
</Properties>
</file>