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779"/>
        <w:pBdr/>
        <w:spacing/>
        <w:ind/>
        <w:rPr>
          <w:rFonts w:asciiTheme="minorHAnsi" w:hAnsiTheme="minorHAnsi" w:cstheme="minorHAnsi"/>
        </w:rPr>
      </w:pPr>
      <w:r>
        <w:rPr>
          <w:rFonts w:asciiTheme="minorHAnsi" w:hAnsiTheme="minorHAnsi" w:cstheme="minorHAnsi"/>
        </w:rPr>
        <w:t xml:space="preserve">I</w:t>
      </w:r>
      <w:bookmarkStart w:id="0" w:name="_Ref2"/>
      <w:r/>
      <w:bookmarkEnd w:id="0"/>
      <w:r>
        <w:rPr>
          <w:rFonts w:asciiTheme="minorHAnsi" w:hAnsiTheme="minorHAnsi" w:cstheme="minorHAnsi"/>
        </w:rPr>
        <w:t xml:space="preserve">mplementation</w:t>
      </w:r>
      <w:r>
        <w:rPr>
          <w:rFonts w:asciiTheme="minorHAnsi" w:hAnsiTheme="minorHAnsi" w:cstheme="minorHAnsi"/>
        </w:rPr>
      </w:r>
    </w:p>
    <w:p>
      <w:pPr>
        <w:pStyle w:val="932"/>
        <w:pBdr/>
        <w:spacing/>
        <w:ind/>
        <w:rPr>
          <w:rFonts w:cstheme="minorHAnsi"/>
        </w:rPr>
      </w:pPr>
      <w:r>
        <w:rPr>
          <w:rFonts w:cstheme="minorHAnsi"/>
        </w:rPr>
      </w:r>
      <w:r>
        <w:rPr>
          <w:rFonts w:cstheme="minorHAnsi"/>
        </w:rPr>
        <w:t xml:space="preserve">Digital scholarly editions are created in a process. The first part of this chapter covers the steps transforming a non-digital source into a digital object, which also includes the production of </w:t>
      </w:r>
      <w:r>
        <w:rPr>
          <w:rFonts w:cstheme="minorHAnsi"/>
          <w:lang w:val="en-GB"/>
        </w:rPr>
        <w:t xml:space="preserve">metadata </w:t>
      </w:r>
      <w:r>
        <w:rPr>
          <w:rFonts w:cstheme="minorHAnsi"/>
        </w:rPr>
        <w:t xml:space="preserve">and the online release of the edition, for example as a web application. The second part is devoted to formats for encoding your data. The focus is on texts as primary sources, but some hints to other objects are given in a dedicated section.</w:t>
      </w:r>
      <w:r>
        <w:rPr>
          <w:rFonts w:cstheme="minorHAnsi"/>
        </w:rPr>
      </w:r>
      <w:r>
        <w:rPr>
          <w:rFonts w:cstheme="minorHAnsi"/>
        </w:rPr>
      </w:r>
    </w:p>
    <w:p>
      <w:pPr>
        <w:pStyle w:val="934"/>
        <w:pBdr/>
        <w:spacing/>
        <w:ind/>
        <w:rPr>
          <w:rFonts w:cstheme="minorHAnsi"/>
        </w:rPr>
      </w:pPr>
      <w:r>
        <w:rPr>
          <w:rFonts w:cstheme="minorHAnsi"/>
        </w:rPr>
        <w:t xml:space="preserve">Keywords</w:t>
      </w:r>
      <w:r>
        <w:rPr>
          <w:rFonts w:cstheme="minorHAnsi"/>
        </w:rPr>
      </w:r>
    </w:p>
    <w:p>
      <w:pPr>
        <w:pStyle w:val="934"/>
        <w:pBdr/>
        <w:spacing/>
        <w:ind/>
        <w:rPr>
          <w:rFonts w:cstheme="minorHAnsi"/>
        </w:rPr>
      </w:pPr>
      <w:r>
        <w:rPr>
          <w:rFonts w:cstheme="minorHAnsi"/>
        </w:rPr>
        <w:t xml:space="preserve">Keyword1: Digitisation</w:t>
      </w:r>
      <w:r>
        <w:rPr>
          <w:rFonts w:cstheme="minorHAnsi"/>
        </w:rPr>
      </w:r>
    </w:p>
    <w:p>
      <w:pPr>
        <w:pStyle w:val="934"/>
        <w:pBdr/>
        <w:spacing/>
        <w:ind/>
        <w:rPr>
          <w:rFonts w:cstheme="minorHAnsi"/>
        </w:rPr>
      </w:pPr>
      <w:r>
        <w:rPr>
          <w:rFonts w:cstheme="minorHAnsi"/>
        </w:rPr>
        <w:t xml:space="preserve">Keyword2: Data Modelling</w:t>
      </w:r>
      <w:r>
        <w:rPr>
          <w:rFonts w:cstheme="minorHAnsi"/>
        </w:rPr>
      </w:r>
    </w:p>
    <w:p>
      <w:pPr>
        <w:pStyle w:val="934"/>
        <w:pBdr/>
        <w:spacing/>
        <w:ind/>
        <w:rPr>
          <w:rFonts w:cstheme="minorHAnsi"/>
        </w:rPr>
      </w:pPr>
      <w:r>
        <w:rPr>
          <w:rFonts w:cstheme="minorHAnsi"/>
        </w:rPr>
        <w:t xml:space="preserve">Keyword3: Visualisation</w:t>
      </w:r>
      <w:r>
        <w:rPr>
          <w:rFonts w:cstheme="minorHAnsi"/>
        </w:rPr>
      </w:r>
    </w:p>
    <w:p>
      <w:pPr>
        <w:pStyle w:val="934"/>
        <w:pBdr/>
        <w:spacing/>
        <w:ind/>
        <w:rPr>
          <w:rFonts w:cstheme="minorHAnsi"/>
        </w:rPr>
      </w:pPr>
      <w:r>
        <w:rPr>
          <w:rFonts w:cstheme="minorHAnsi"/>
        </w:rPr>
        <w:t xml:space="preserve">Keyword4: Workflow</w:t>
      </w:r>
      <w:r>
        <w:rPr>
          <w:rFonts w:cstheme="minorHAnsi"/>
        </w:rPr>
      </w:r>
    </w:p>
    <w:p>
      <w:pPr>
        <w:pStyle w:val="934"/>
        <w:pBdr/>
        <w:spacing/>
        <w:ind/>
        <w:rPr>
          <w:rFonts w:cstheme="minorHAnsi"/>
        </w:rPr>
      </w:pPr>
      <w:r>
        <w:rPr>
          <w:rFonts w:cstheme="minorHAnsi"/>
        </w:rPr>
        <w:t xml:space="preserve">Keyword5: Format</w:t>
      </w:r>
      <w:r>
        <w:rPr>
          <w:rFonts w:cstheme="minorHAnsi"/>
        </w:rPr>
      </w:r>
    </w:p>
    <w:p>
      <w:pPr>
        <w:pStyle w:val="933"/>
        <w:pBdr/>
        <w:spacing/>
        <w:ind/>
        <w:rPr>
          <w:rFonts w:cstheme="minorHAnsi"/>
          <w:bCs w:val="0"/>
        </w:rPr>
      </w:pPr>
      <w:r>
        <w:rPr>
          <w:rFonts w:cstheme="minorHAnsi"/>
          <w:bCs w:val="0"/>
        </w:rPr>
      </w:r>
      <w:r>
        <w:rPr>
          <w:rFonts w:cstheme="minorHAnsi"/>
          <w:bCs w:val="0"/>
        </w:rPr>
      </w:r>
    </w:p>
    <w:p>
      <w:pPr>
        <w:pBdr/>
        <w:spacing/>
        <w:ind/>
        <w:rPr>
          <w:rFonts w:cstheme="minorHAnsi"/>
          <w:lang w:val="en-US"/>
        </w:rPr>
      </w:pPr>
      <w:r>
        <w:rPr>
          <w:rFonts w:cstheme="minorHAnsi"/>
          <w:lang w:val="en-US"/>
        </w:rPr>
      </w:r>
      <w:r>
        <w:rPr>
          <w:rFonts w:cstheme="minorHAnsi"/>
          <w:lang w:val="en-US"/>
        </w:rPr>
      </w:r>
    </w:p>
    <w:tbl>
      <w:tblPr>
        <w:tblStyle w:val="924"/>
        <w:tblW w:w="0" w:type="auto"/>
        <w:tblBorders/>
        <w:tblLook w:val="04A0" w:firstRow="1" w:lastRow="0" w:firstColumn="1" w:lastColumn="0" w:noHBand="0" w:noVBand="1"/>
      </w:tblPr>
      <w:tblGrid>
        <w:gridCol w:w="9012"/>
      </w:tblGrid>
      <w:tr>
        <w:trPr/>
        <w:tc>
          <w:tcPr>
            <w:tcBorders>
              <w:top w:val="single" w:color="bf4e14" w:themeColor="accent2" w:themeShade="BF" w:sz="24" w:space="0"/>
              <w:left w:val="single" w:color="bf4e14" w:themeColor="accent2" w:themeShade="BF" w:sz="24" w:space="0"/>
              <w:bottom w:val="single" w:color="bf4e14" w:themeColor="accent2" w:themeShade="BF" w:sz="24" w:space="0"/>
              <w:right w:val="single" w:color="bf4e14" w:themeColor="accent2" w:themeShade="BF" w:sz="24" w:space="0"/>
            </w:tcBorders>
            <w:tcW w:w="9360" w:type="dxa"/>
            <w:textDirection w:val="lrTb"/>
            <w:noWrap w:val="false"/>
          </w:tcPr>
          <w:p>
            <w:pPr>
              <w:pBdr/>
              <w:spacing/>
              <w:ind/>
              <w:rPr>
                <w:rFonts w:cstheme="minorHAnsi"/>
                <w:b/>
                <w:bCs/>
                <w:color w:val="bf4e14" w:themeColor="accent2" w:themeShade="BF"/>
                <w:sz w:val="28"/>
                <w:szCs w:val="28"/>
                <w:lang w:val="en-US"/>
              </w:rPr>
            </w:pPr>
            <w:r>
              <w:rPr>
                <w:rFonts w:ascii="Apple Color Emoji" w:hAnsi="Apple Color Emoji" w:cs="Apple Color Emoji"/>
                <w:b/>
                <w:bCs/>
                <w:color w:val="bf4e14" w:themeColor="accent2" w:themeShade="BF"/>
                <w:sz w:val="28"/>
                <w:szCs w:val="28"/>
                <w:lang w:val="en-US"/>
              </w:rPr>
              <w:t xml:space="preserve">⚙</w:t>
            </w:r>
            <w:r>
              <w:rPr>
                <w:rFonts w:ascii="Apple Color Emoji" w:hAnsi="Apple Color Emoji" w:cs="Apple Color Emoji"/>
                <w:b/>
                <w:bCs/>
                <w:color w:val="bf4e14" w:themeColor="accent2" w:themeShade="BF"/>
                <w:sz w:val="28"/>
                <w:szCs w:val="28"/>
              </w:rPr>
              <w:t xml:space="preserve">️</w:t>
            </w:r>
            <w:r>
              <w:rPr>
                <w:rFonts w:cstheme="minorHAnsi"/>
                <w:b/>
                <w:bCs/>
                <w:color w:val="bf4e14" w:themeColor="accent2" w:themeShade="BF"/>
                <w:sz w:val="28"/>
                <w:szCs w:val="28"/>
                <w:lang w:val="en-US"/>
              </w:rPr>
              <w:t xml:space="preserve"> Technologies</w:t>
            </w:r>
            <w:r>
              <w:rPr>
                <w:rFonts w:cstheme="minorHAnsi"/>
                <w:b/>
                <w:bCs/>
                <w:color w:val="bf4e14" w:themeColor="accent2" w:themeShade="BF"/>
                <w:sz w:val="28"/>
                <w:szCs w:val="28"/>
                <w:lang w:val="en-US"/>
              </w:rPr>
            </w:r>
          </w:p>
          <w:p>
            <w:pPr>
              <w:pBdr/>
              <w:spacing/>
              <w:ind/>
              <w:rPr>
                <w:rFonts w:cstheme="minorHAnsi"/>
                <w:lang w:val="en-US"/>
              </w:rPr>
            </w:pP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DSE as digital products are based on a variety of technologies. The typical editing process involves the use of tools for:</w:t>
            </w:r>
            <w:r>
              <w:rPr>
                <w:rFonts w:cstheme="minorHAnsi"/>
                <w:lang w:val="en-US"/>
              </w:rPr>
            </w:r>
          </w:p>
          <w:p>
            <w:pPr>
              <w:pBdr/>
              <w:spacing/>
              <w:ind/>
              <w:rPr>
                <w:rFonts w:cstheme="minorHAnsi"/>
                <w:lang w:val="en-US"/>
              </w:rPr>
            </w:pPr>
            <w:r>
              <w:rPr>
                <w:rFonts w:cstheme="minorHAnsi"/>
                <w:lang w:val="en-US"/>
              </w:rPr>
            </w:r>
            <w:r>
              <w:rPr>
                <w:rFonts w:cstheme="minorHAnsi"/>
                <w:lang w:val="en-US"/>
              </w:rPr>
            </w:r>
          </w:p>
          <w:p>
            <w:pPr>
              <w:pStyle w:val="931"/>
              <w:numPr>
                <w:ilvl w:val="0"/>
                <w:numId w:val="41"/>
              </w:numPr>
              <w:pBdr/>
              <w:spacing w:after="0" w:line="240" w:lineRule="auto"/>
              <w:ind/>
              <w:rPr>
                <w:rFonts w:cstheme="minorHAnsi"/>
              </w:rPr>
            </w:pPr>
            <w:r>
              <w:rPr>
                <w:rFonts w:cstheme="minorHAnsi"/>
              </w:rPr>
              <w:t xml:space="preserve">Text Recognition</w:t>
            </w:r>
            <w:r>
              <w:rPr>
                <w:rFonts w:cstheme="minorHAnsi"/>
              </w:rPr>
            </w:r>
          </w:p>
          <w:p>
            <w:pPr>
              <w:pStyle w:val="931"/>
              <w:numPr>
                <w:ilvl w:val="0"/>
                <w:numId w:val="41"/>
              </w:numPr>
              <w:pBdr/>
              <w:spacing w:after="0" w:line="240" w:lineRule="auto"/>
              <w:ind/>
              <w:rPr>
                <w:rFonts w:cstheme="minorHAnsi"/>
              </w:rPr>
            </w:pPr>
            <w:r>
              <w:rPr>
                <w:rFonts w:cstheme="minorHAnsi"/>
              </w:rPr>
              <w:t xml:space="preserve">Imaging</w:t>
            </w:r>
            <w:r>
              <w:rPr>
                <w:rFonts w:cstheme="minorHAnsi"/>
              </w:rPr>
            </w:r>
          </w:p>
          <w:p>
            <w:pPr>
              <w:pStyle w:val="931"/>
              <w:numPr>
                <w:ilvl w:val="0"/>
                <w:numId w:val="41"/>
              </w:numPr>
              <w:pBdr/>
              <w:spacing w:after="0" w:line="240" w:lineRule="auto"/>
              <w:ind/>
              <w:rPr>
                <w:rFonts w:cstheme="minorHAnsi"/>
              </w:rPr>
            </w:pPr>
            <w:r>
              <w:rPr>
                <w:rFonts w:cstheme="minorHAnsi"/>
              </w:rPr>
              <w:t xml:space="preserve">Encoding and Annotation</w:t>
            </w:r>
            <w:r>
              <w:rPr>
                <w:rFonts w:cstheme="minorHAnsi"/>
              </w:rPr>
            </w:r>
          </w:p>
          <w:p>
            <w:pPr>
              <w:pStyle w:val="931"/>
              <w:numPr>
                <w:ilvl w:val="0"/>
                <w:numId w:val="41"/>
              </w:numPr>
              <w:pBdr/>
              <w:spacing w:after="0" w:line="240" w:lineRule="auto"/>
              <w:ind/>
              <w:rPr>
                <w:rFonts w:cstheme="minorHAnsi"/>
              </w:rPr>
            </w:pPr>
            <w:r>
              <w:rPr>
                <w:rFonts w:cstheme="minorHAnsi"/>
              </w:rPr>
              <w:t xml:space="preserve">Web Development</w:t>
            </w:r>
            <w:r>
              <w:rPr>
                <w:rFonts w:cstheme="minorHAnsi"/>
              </w:rPr>
            </w:r>
          </w:p>
          <w:p>
            <w:pPr>
              <w:pStyle w:val="931"/>
              <w:numPr>
                <w:ilvl w:val="0"/>
                <w:numId w:val="41"/>
              </w:numPr>
              <w:pBdr/>
              <w:spacing w:after="0" w:line="240" w:lineRule="auto"/>
              <w:ind/>
              <w:rPr>
                <w:rFonts w:cstheme="minorHAnsi"/>
                <w:lang w:val="en-US"/>
              </w:rPr>
            </w:pPr>
            <w:r>
              <w:rPr>
                <w:rFonts w:cstheme="minorHAnsi"/>
                <w:lang w:val="en-US"/>
              </w:rPr>
              <w:t xml:space="preserve">Editors like Oxygen</w:t>
            </w:r>
            <w:r>
              <w:rPr>
                <w:rFonts w:cstheme="minorHAnsi"/>
                <w:lang w:val="en-US"/>
              </w:rPr>
              <w:t xml:space="preserve"> XML Editor</w:t>
            </w:r>
            <w:r>
              <w:rPr>
                <w:rFonts w:cstheme="minorHAnsi"/>
                <w:lang w:val="en-US"/>
              </w:rPr>
              <w:t xml:space="preserve">, LEAf-Writer, VSCode, XMLMind XML Editor</w:t>
            </w:r>
            <w:r>
              <w:rPr>
                <w:rFonts w:cstheme="minorHAnsi"/>
                <w:lang w:val="en-US"/>
              </w:rPr>
            </w:r>
          </w:p>
          <w:p>
            <w:pPr>
              <w:pStyle w:val="931"/>
              <w:numPr>
                <w:ilvl w:val="0"/>
                <w:numId w:val="41"/>
              </w:numPr>
              <w:pBdr/>
              <w:spacing w:after="0" w:line="240" w:lineRule="auto"/>
              <w:ind/>
              <w:rPr>
                <w:rFonts w:cstheme="minorHAnsi"/>
                <w:lang w:val="en-US"/>
              </w:rPr>
            </w:pPr>
            <w:r>
              <w:rPr>
                <w:rFonts w:cstheme="minorHAnsi"/>
                <w:lang w:val="en-US"/>
              </w:rPr>
              <w:t xml:space="preserve">Open Refine for data reconciliation with external databases such as Wikidata or </w:t>
            </w:r>
            <w:commentRangeStart w:id="0"/>
            <w:r>
              <w:rPr>
                <w:rFonts w:cstheme="minorHAnsi"/>
                <w:lang w:val="en-US"/>
              </w:rPr>
              <w:t xml:space="preserve">GND services</w:t>
            </w:r>
            <w:commentRangeEnd w:id="0"/>
            <w:r>
              <w:commentReference w:id="0"/>
            </w:r>
            <w:r>
              <w:rPr>
                <w:rStyle w:val="999"/>
                <w:rFonts w:cstheme="minorHAnsi"/>
                <w:sz w:val="22"/>
                <w:szCs w:val="22"/>
                <w:lang w:val="en-US"/>
              </w:rPr>
            </w:r>
            <w:r>
              <w:rPr>
                <w:rFonts w:cstheme="minorHAnsi"/>
                <w:lang w:val="en-US"/>
              </w:rPr>
            </w:r>
          </w:p>
          <w:p>
            <w:pPr>
              <w:pStyle w:val="931"/>
              <w:numPr>
                <w:ilvl w:val="0"/>
                <w:numId w:val="41"/>
              </w:numPr>
              <w:pBdr/>
              <w:spacing w:after="0" w:line="240" w:lineRule="auto"/>
              <w:ind/>
              <w:rPr>
                <w:rFonts w:cstheme="minorHAnsi"/>
              </w:rPr>
            </w:pPr>
            <w:r>
              <w:rPr>
                <w:rFonts w:cstheme="minorHAnsi"/>
              </w:rPr>
              <w:t xml:space="preserve">Controlled vocabularies, authority files, ontologies</w:t>
            </w:r>
            <w:r>
              <w:rPr>
                <w:rFonts w:cstheme="minorHAnsi"/>
              </w:rPr>
            </w:r>
          </w:p>
          <w:p>
            <w:pPr>
              <w:pBdr/>
              <w:tabs>
                <w:tab w:val="left" w:leader="none" w:pos="2572"/>
              </w:tabs>
              <w:spacing/>
              <w:ind/>
              <w:rPr>
                <w:rFonts w:cstheme="minorHAnsi"/>
              </w:rPr>
            </w:pPr>
            <w:r>
              <w:rPr>
                <w:rFonts w:cstheme="minorHAnsi"/>
              </w:rPr>
              <w:tab/>
            </w:r>
            <w:r>
              <w:rPr>
                <w:rFonts w:cstheme="minorHAnsi"/>
              </w:rPr>
            </w:r>
          </w:p>
        </w:tc>
      </w:tr>
    </w:tbl>
    <w:p>
      <w:pPr>
        <w:pBdr/>
        <w:spacing/>
        <w:ind/>
        <w:rPr>
          <w:rFonts w:cstheme="minorHAnsi"/>
        </w:rPr>
      </w:pPr>
      <w:r>
        <w:rPr>
          <w:rFonts w:cstheme="minorHAnsi"/>
        </w:rPr>
      </w:r>
      <w:r>
        <w:rPr>
          <w:rFonts w:cstheme="minorHAnsi"/>
        </w:rPr>
      </w:r>
    </w:p>
    <w:tbl>
      <w:tblPr>
        <w:tblStyle w:val="924"/>
        <w:tblW w:w="0" w:type="auto"/>
        <w:tblBorders/>
        <w:tblLook w:val="04A0" w:firstRow="1" w:lastRow="0" w:firstColumn="1" w:lastColumn="0" w:noHBand="0" w:noVBand="1"/>
      </w:tblPr>
      <w:tblGrid>
        <w:gridCol w:w="9012"/>
      </w:tblGrid>
      <w:tr>
        <w:trPr/>
        <w:tc>
          <w:tcPr>
            <w:tcBorders>
              <w:top w:val="single" w:color="3a7c22" w:themeColor="accent6" w:themeShade="BF" w:sz="24" w:space="0"/>
              <w:left w:val="single" w:color="3a7c22" w:themeColor="accent6" w:themeShade="BF" w:sz="24" w:space="0"/>
              <w:bottom w:val="single" w:color="3a7c22" w:themeColor="accent6" w:themeShade="BF" w:sz="24" w:space="0"/>
              <w:right w:val="single" w:color="3a7c22" w:themeColor="accent6" w:themeShade="BF" w:sz="24" w:space="0"/>
            </w:tcBorders>
            <w:tcW w:w="9360" w:type="dxa"/>
            <w:textDirection w:val="lrTb"/>
            <w:noWrap w:val="false"/>
          </w:tcPr>
          <w:p>
            <w:pPr>
              <w:pBdr/>
              <w:shd w:val="clear" w:color="ffffff" w:themeColor="background1" w:fill="ffffff" w:themeFill="background1"/>
              <w:spacing/>
              <w:ind/>
              <w:rPr>
                <w:rFonts w:cstheme="minorHAnsi"/>
                <w:b/>
                <w:bCs/>
                <w:color w:val="3a7c22" w:themeColor="accent6" w:themeShade="BF"/>
                <w:sz w:val="28"/>
                <w:szCs w:val="28"/>
              </w:rPr>
            </w:pPr>
            <w:r>
              <w:rPr>
                <w:rFonts w:ascii="Apple Color Emoji" w:hAnsi="Apple Color Emoji" w:cs="Apple Color Emoji"/>
                <w:b/>
                <w:bCs/>
                <w:color w:val="3a7c22" w:themeColor="accent6" w:themeShade="BF"/>
                <w:sz w:val="28"/>
                <w:szCs w:val="28"/>
              </w:rPr>
              <w:t xml:space="preserve">🏛️</w:t>
            </w:r>
            <w:r>
              <w:rPr>
                <w:rFonts w:cstheme="minorHAnsi"/>
                <w:b/>
                <w:bCs/>
                <w:color w:val="3a7c22" w:themeColor="accent6" w:themeShade="BF"/>
                <w:sz w:val="28"/>
                <w:szCs w:val="28"/>
              </w:rPr>
              <w:t xml:space="preserve"> Support from 3rd parties (infrastructure)</w:t>
            </w:r>
            <w:r>
              <w:rPr>
                <w:rFonts w:cstheme="minorHAnsi"/>
                <w:b/>
                <w:bCs/>
                <w:color w:val="3a7c22" w:themeColor="accent6" w:themeShade="BF"/>
                <w:sz w:val="28"/>
                <w:szCs w:val="28"/>
              </w:rPr>
            </w:r>
          </w:p>
          <w:p>
            <w:pPr>
              <w:pBdr/>
              <w:shd w:val="clear" w:color="ffffff" w:themeColor="background1" w:fill="ffffff" w:themeFill="background1"/>
              <w:spacing/>
              <w:ind/>
              <w:rPr>
                <w:rFonts w:cstheme="minorHAnsi"/>
              </w:rPr>
            </w:pPr>
            <w:r>
              <w:rPr>
                <w:rFonts w:cstheme="minorHAnsi"/>
              </w:rPr>
            </w:r>
            <w:r>
              <w:rPr>
                <w:rFonts w:cstheme="minorHAnsi"/>
              </w:rPr>
            </w:r>
          </w:p>
          <w:p>
            <w:pPr>
              <w:pStyle w:val="931"/>
              <w:numPr>
                <w:ilvl w:val="0"/>
                <w:numId w:val="42"/>
              </w:numPr>
              <w:pBdr/>
              <w:shd w:val="clear" w:color="ffffff" w:themeColor="background1" w:fill="ffffff" w:themeFill="background1"/>
              <w:spacing w:after="0" w:line="240" w:lineRule="auto"/>
              <w:ind/>
              <w:rPr>
                <w:rFonts w:cstheme="minorHAnsi"/>
                <w:lang w:val="en-US"/>
              </w:rPr>
            </w:pPr>
            <w:r>
              <w:rPr>
                <w:rFonts w:cstheme="minorHAnsi"/>
                <w:lang w:val="en-US"/>
              </w:rPr>
              <w:t xml:space="preserve">National </w:t>
            </w:r>
            <w:r>
              <w:rPr>
                <w:rFonts w:cstheme="minorHAnsi"/>
                <w:lang w:val="en-US"/>
              </w:rPr>
              <w:t xml:space="preserve">i</w:t>
            </w:r>
            <w:r>
              <w:rPr>
                <w:rFonts w:cstheme="minorHAnsi"/>
                <w:lang w:val="en-US"/>
              </w:rPr>
              <w:t xml:space="preserve">nitiatives like Text+, DARIAH, ...</w:t>
            </w:r>
            <w:r>
              <w:rPr>
                <w:rFonts w:cstheme="minorHAnsi"/>
                <w:lang w:val="en-US"/>
              </w:rPr>
            </w:r>
          </w:p>
          <w:p>
            <w:pPr>
              <w:pStyle w:val="931"/>
              <w:numPr>
                <w:ilvl w:val="0"/>
                <w:numId w:val="42"/>
              </w:numPr>
              <w:pBdr/>
              <w:shd w:val="clear" w:color="ffffff" w:themeColor="background1" w:fill="ffffff" w:themeFill="background1"/>
              <w:spacing w:after="0" w:line="240" w:lineRule="auto"/>
              <w:ind/>
              <w:rPr>
                <w:rFonts w:cstheme="minorHAnsi"/>
                <w:lang w:val="en-US"/>
              </w:rPr>
            </w:pPr>
            <w:r>
              <w:rPr>
                <w:rFonts w:cstheme="minorHAnsi"/>
                <w:lang w:val="en-US"/>
              </w:rPr>
              <w:t xml:space="preserve">Tools and Frameworks like TEIPublisher, Transkribus, eScriptorium, Pandore Toolbox, ediarum, EVT, ...</w:t>
            </w:r>
            <w:r>
              <w:rPr>
                <w:rFonts w:cstheme="minorHAnsi"/>
                <w:lang w:val="en-US"/>
              </w:rPr>
            </w:r>
          </w:p>
          <w:p>
            <w:pPr>
              <w:pStyle w:val="931"/>
              <w:numPr>
                <w:ilvl w:val="0"/>
                <w:numId w:val="42"/>
              </w:numPr>
              <w:pBdr/>
              <w:shd w:val="clear" w:color="ffffff" w:themeColor="background1" w:fill="ffffff" w:themeFill="background1"/>
              <w:spacing w:after="0" w:line="240" w:lineRule="auto"/>
              <w:ind/>
              <w:rPr>
                <w:rFonts w:cstheme="minorHAnsi"/>
                <w:lang w:val="en-US"/>
              </w:rPr>
            </w:pPr>
            <w:r>
              <w:rPr>
                <w:rFonts w:cstheme="minorHAnsi"/>
                <w:lang w:val="en-US"/>
              </w:rPr>
              <w:t xml:space="preserve">Collections of digitized sources that are provided by archives, libraries or national init</w:t>
            </w:r>
            <w:r>
              <w:rPr>
                <w:rFonts w:cstheme="minorHAnsi"/>
                <w:lang w:val="en-US"/>
              </w:rPr>
              <w:t xml:space="preserve">i</w:t>
            </w:r>
            <w:r>
              <w:rPr>
                <w:rFonts w:cstheme="minorHAnsi"/>
                <w:lang w:val="en-US"/>
              </w:rPr>
              <w:t xml:space="preserve">atives (for example in Switzerland: </w:t>
            </w:r>
            <w:r>
              <w:fldChar w:fldCharType="begin"/>
            </w:r>
            <w:r>
              <w:rPr>
                <w:lang w:val="en-US"/>
              </w:rPr>
              <w:instrText xml:space="preserve">HYPERLINK "https://www.e-manuscripta.ch" \o "https://www.e-manuscripta.ch"</w:instrText>
            </w:r>
            <w:r>
              <w:fldChar w:fldCharType="separate"/>
            </w:r>
            <w:r>
              <w:rPr>
                <w:rStyle w:val="929"/>
                <w:rFonts w:cstheme="minorHAnsi"/>
                <w:lang w:val="en-US"/>
              </w:rPr>
              <w:t xml:space="preserve">https://www.e-manuscripta.ch</w:t>
            </w:r>
            <w:r>
              <w:fldChar w:fldCharType="end"/>
            </w:r>
            <w:r>
              <w:rPr>
                <w:rFonts w:cstheme="minorHAnsi"/>
                <w:lang w:val="en-US"/>
              </w:rPr>
              <w:t xml:space="preserve">) </w:t>
            </w:r>
            <w:r>
              <w:rPr>
                <w:rFonts w:cstheme="minorHAnsi"/>
                <w:lang w:val="en-US"/>
              </w:rPr>
            </w:r>
          </w:p>
          <w:p>
            <w:pPr>
              <w:pStyle w:val="931"/>
              <w:numPr>
                <w:ilvl w:val="0"/>
                <w:numId w:val="42"/>
              </w:numPr>
              <w:pBdr/>
              <w:shd w:val="clear" w:color="ffffff" w:themeColor="background1" w:fill="ffffff" w:themeFill="background1"/>
              <w:spacing w:after="0" w:line="240" w:lineRule="auto"/>
              <w:ind/>
              <w:rPr>
                <w:rFonts w:cstheme="minorHAnsi"/>
                <w:lang w:val="en-US"/>
              </w:rPr>
            </w:pPr>
            <w:r>
              <w:rPr>
                <w:rFonts w:cstheme="minorHAnsi"/>
                <w:lang w:val="en-US"/>
              </w:rPr>
              <w:t xml:space="preserve">Library and IT services: for technical infrastructure and maintenance</w:t>
            </w:r>
            <w:r>
              <w:rPr>
                <w:rFonts w:cstheme="minorHAnsi"/>
                <w:lang w:val="en-US"/>
              </w:rPr>
            </w:r>
          </w:p>
          <w:p>
            <w:pPr>
              <w:pBdr/>
              <w:shd w:val="clear" w:color="ffffff" w:themeColor="background1" w:fill="ffffff" w:themeFill="background1"/>
              <w:spacing/>
              <w:ind/>
              <w:rPr>
                <w:rFonts w:cstheme="minorHAnsi"/>
                <w:lang w:val="en-US"/>
              </w:rPr>
            </w:pP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p>
    <w:tbl>
      <w:tblPr>
        <w:tblStyle w:val="924"/>
        <w:tblW w:w="0" w:type="auto"/>
        <w:tblBorders/>
        <w:tblLook w:val="04A0" w:firstRow="1" w:lastRow="0" w:firstColumn="1" w:lastColumn="0" w:noHBand="0" w:noVBand="1"/>
      </w:tblPr>
      <w:tblGrid>
        <w:gridCol w:w="9012"/>
      </w:tblGrid>
      <w:tr>
        <w:trPr>
          <w:trHeight w:val="3227"/>
        </w:trPr>
        <w:tc>
          <w:tcPr>
            <w:tcBorders>
              <w:top w:val="single" w:color="7030a0" w:sz="24" w:space="0"/>
              <w:left w:val="single" w:color="7030a0" w:sz="24" w:space="0"/>
              <w:bottom w:val="single" w:color="7030a0" w:sz="24" w:space="0"/>
              <w:right w:val="single" w:color="7030a0" w:sz="24" w:space="0"/>
            </w:tcBorders>
            <w:tcW w:w="9034" w:type="dxa"/>
            <w:textDirection w:val="lrTb"/>
            <w:noWrap w:val="false"/>
          </w:tcPr>
          <w:p>
            <w:pPr>
              <w:pStyle w:val="781"/>
              <w:numPr>
                <w:ilvl w:val="2"/>
                <w:numId w:val="20"/>
              </w:numPr>
              <w:pBdr/>
              <w:spacing/>
              <w:ind/>
              <w:rPr>
                <w:rFonts w:asciiTheme="minorHAnsi" w:hAnsiTheme="minorHAnsi" w:cstheme="minorHAnsi"/>
                <w:b/>
                <w:bCs/>
                <w:color w:val="7030a0"/>
              </w:rPr>
            </w:pPr>
            <w:r/>
            <w:bookmarkStart w:id="27" w:name="_Toc226995733"/>
            <w:r>
              <w:rPr>
                <w:rFonts w:asciiTheme="minorHAnsi" w:hAnsiTheme="minorHAnsi" w:cstheme="minorHAnsi"/>
                <w:b/>
                <w:bCs/>
                <w:color w:val="7030a0"/>
              </w:rPr>
              <w:t xml:space="preserve">FAIR/CARE</w:t>
            </w:r>
            <w:bookmarkEnd w:id="27"/>
            <w:r/>
            <w:r>
              <w:rPr>
                <w:rFonts w:asciiTheme="minorHAnsi" w:hAnsiTheme="minorHAnsi" w:cstheme="minorHAnsi"/>
                <w:b/>
                <w:bCs/>
                <w:color w:val="7030a0"/>
              </w:rPr>
            </w:r>
          </w:p>
          <w:p>
            <w:pPr>
              <w:pStyle w:val="931"/>
              <w:numPr>
                <w:ilvl w:val="0"/>
                <w:numId w:val="43"/>
              </w:numPr>
              <w:pBdr/>
              <w:spacing w:after="0" w:line="240" w:lineRule="auto"/>
              <w:ind/>
              <w:rPr>
                <w:rFonts w:cstheme="minorHAnsi"/>
                <w:lang w:val="en-US"/>
              </w:rPr>
            </w:pPr>
            <w:r>
              <w:rPr>
                <w:rFonts w:cstheme="minorHAnsi"/>
                <w:lang w:val="en-US"/>
              </w:rPr>
              <w:t xml:space="preserve">Make sure you choose universal standards so that your work is usable across platforms and software-independent (for example XML, HTML, ...)</w:t>
            </w:r>
            <w:r>
              <w:rPr>
                <w:rFonts w:cstheme="minorHAnsi"/>
                <w:lang w:val="en-US"/>
              </w:rPr>
            </w:r>
          </w:p>
          <w:p>
            <w:pPr>
              <w:pStyle w:val="931"/>
              <w:numPr>
                <w:ilvl w:val="0"/>
                <w:numId w:val="43"/>
              </w:numPr>
              <w:pBdr/>
              <w:spacing w:after="0" w:line="240" w:lineRule="auto"/>
              <w:ind/>
              <w:rPr>
                <w:rFonts w:cstheme="minorHAnsi"/>
                <w:lang w:val="en-US"/>
              </w:rPr>
            </w:pPr>
            <w:r>
              <w:rPr>
                <w:rFonts w:cstheme="minorHAnsi"/>
                <w:lang w:val="en-US"/>
              </w:rPr>
              <w:t xml:space="preserve">Let people know under which conditions your work can be reused (licen</w:t>
            </w:r>
            <w:r>
              <w:rPr>
                <w:rFonts w:cstheme="minorHAnsi"/>
                <w:lang w:val="en-US"/>
              </w:rPr>
              <w:t xml:space="preserve">s</w:t>
            </w:r>
            <w:r>
              <w:rPr>
                <w:rFonts w:cstheme="minorHAnsi"/>
                <w:lang w:val="en-US"/>
              </w:rPr>
              <w:t xml:space="preserve">e)</w:t>
            </w:r>
            <w:r>
              <w:rPr>
                <w:rFonts w:cstheme="minorHAnsi"/>
                <w:lang w:val="en-US"/>
              </w:rPr>
            </w:r>
          </w:p>
          <w:p>
            <w:pPr>
              <w:pStyle w:val="931"/>
              <w:numPr>
                <w:ilvl w:val="0"/>
                <w:numId w:val="43"/>
              </w:numPr>
              <w:pBdr/>
              <w:spacing w:after="0" w:line="240" w:lineRule="auto"/>
              <w:ind/>
              <w:rPr>
                <w:rFonts w:cstheme="minorHAnsi"/>
                <w:lang w:val="en-US"/>
              </w:rPr>
            </w:pPr>
            <w:r>
              <w:rPr>
                <w:rFonts w:cstheme="minorHAnsi"/>
                <w:lang w:val="en-US"/>
              </w:rPr>
              <w:t xml:space="preserve">Assign a unique identifier to your work so that it can be cited (for example a </w:t>
            </w:r>
            <w:r>
              <w:rPr>
                <w:rFonts w:cstheme="minorHAnsi"/>
                <w:lang w:val="en-US"/>
              </w:rPr>
              <w:t xml:space="preserve">Digital Object Identifier (</w:t>
            </w:r>
            <w:r>
              <w:rPr>
                <w:rFonts w:cstheme="minorHAnsi"/>
                <w:lang w:val="en-US"/>
              </w:rPr>
              <w:t xml:space="preserve">DOI</w:t>
            </w:r>
            <w:r>
              <w:rPr>
                <w:rFonts w:cstheme="minorHAnsi"/>
                <w:lang w:val="en-US"/>
              </w:rPr>
              <w:t xml:space="preserve">)</w:t>
            </w:r>
            <w:r>
              <w:rPr>
                <w:rFonts w:cstheme="minorHAnsi"/>
                <w:lang w:val="en-US"/>
              </w:rPr>
              <w:t xml:space="preserve">) </w:t>
            </w:r>
            <w:r>
              <w:rPr>
                <w:rFonts w:cstheme="minorHAnsi"/>
                <w:lang w:val="en-US"/>
              </w:rPr>
            </w:r>
          </w:p>
          <w:p>
            <w:pPr>
              <w:pStyle w:val="931"/>
              <w:numPr>
                <w:ilvl w:val="0"/>
                <w:numId w:val="43"/>
              </w:numPr>
              <w:pBdr/>
              <w:spacing w:after="0" w:line="240" w:lineRule="auto"/>
              <w:ind/>
              <w:rPr>
                <w:rFonts w:cstheme="minorHAnsi"/>
                <w:lang w:val="en-US"/>
              </w:rPr>
            </w:pPr>
            <w:r>
              <w:rPr>
                <w:rFonts w:cstheme="minorHAnsi"/>
                <w:lang w:val="en-US"/>
              </w:rPr>
              <w:t xml:space="preserve">Whenever possible, </w:t>
            </w:r>
            <w:r>
              <w:rPr>
                <w:rFonts w:cstheme="minorHAnsi"/>
                <w:lang w:val="en-US"/>
              </w:rPr>
              <w:t xml:space="preserve">publish all the software created during the research process (like scripts created for data processing)</w:t>
            </w:r>
            <w:r>
              <w:rPr>
                <w:rFonts w:cstheme="minorHAnsi"/>
                <w:lang w:val="en-US"/>
              </w:rPr>
            </w:r>
          </w:p>
          <w:p>
            <w:pPr>
              <w:pBdr/>
              <w:spacing/>
              <w:ind/>
              <w:rPr>
                <w:rFonts w:cstheme="minorHAnsi"/>
                <w:lang w:val="en-US"/>
              </w:rPr>
            </w:pP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p>
    <w:tbl>
      <w:tblPr>
        <w:tblStyle w:val="924"/>
        <w:tblW w:w="0" w:type="auto"/>
        <w:tblBorders/>
        <w:tblLook w:val="04A0" w:firstRow="1" w:lastRow="0" w:firstColumn="1" w:lastColumn="0" w:noHBand="0" w:noVBand="1"/>
      </w:tblPr>
      <w:tblGrid>
        <w:gridCol w:w="8929"/>
      </w:tblGrid>
      <w:tr>
        <w:trPr>
          <w:trHeight w:val="3780"/>
        </w:trPr>
        <w:tc>
          <w:tcPr>
            <w:tcBorders>
              <w:top w:val="single" w:color="edc603" w:sz="24" w:space="0"/>
              <w:left w:val="single" w:color="edc603" w:sz="24" w:space="0"/>
              <w:bottom w:val="single" w:color="edc603" w:sz="24" w:space="0"/>
              <w:right w:val="single" w:color="edc603" w:sz="24" w:space="0"/>
            </w:tcBorders>
            <w:tcW w:w="8929" w:type="dxa"/>
            <w:textDirection w:val="lrTb"/>
            <w:noWrap w:val="false"/>
          </w:tcPr>
          <w:p>
            <w:pPr>
              <w:pStyle w:val="781"/>
              <w:numPr>
                <w:ilvl w:val="2"/>
                <w:numId w:val="20"/>
              </w:numPr>
              <w:pBdr/>
              <w:spacing/>
              <w:ind/>
              <w:rPr>
                <w:rFonts w:asciiTheme="minorHAnsi" w:hAnsiTheme="minorHAnsi" w:cstheme="minorHAnsi"/>
                <w:b/>
                <w:bCs/>
                <w:color w:val="edc603"/>
              </w:rPr>
            </w:pPr>
            <w:r/>
            <w:bookmarkStart w:id="33" w:name="_Toc226995734"/>
            <w:r>
              <w:rPr>
                <w:rFonts w:ascii="Apple Color Emoji" w:hAnsi="Apple Color Emoji" w:cs="Apple Color Emoji"/>
                <w:b/>
                <w:bCs/>
                <w:color w:val="edc603"/>
              </w:rPr>
              <w:t xml:space="preserve">📋</w:t>
            </w:r>
            <w:r>
              <w:rPr>
                <w:rFonts w:asciiTheme="minorHAnsi" w:hAnsiTheme="minorHAnsi" w:cstheme="minorHAnsi"/>
                <w:b/>
                <w:bCs/>
                <w:color w:val="edc603"/>
              </w:rPr>
              <w:t xml:space="preserve"> Checklist</w:t>
            </w:r>
            <w:bookmarkEnd w:id="33"/>
            <w:r/>
            <w:r>
              <w:rPr>
                <w:rFonts w:asciiTheme="minorHAnsi" w:hAnsiTheme="minorHAnsi" w:cstheme="minorHAnsi"/>
                <w:b/>
                <w:bCs/>
                <w:color w:val="edc603"/>
              </w:rPr>
            </w:r>
          </w:p>
          <w:p>
            <w:pPr>
              <w:pStyle w:val="931"/>
              <w:numPr>
                <w:ilvl w:val="0"/>
                <w:numId w:val="40"/>
              </w:numPr>
              <w:pBdr/>
              <w:spacing w:after="0" w:line="240" w:lineRule="auto"/>
              <w:ind/>
              <w:rPr>
                <w:rFonts w:cstheme="minorHAnsi"/>
                <w:highlight w:val="cyan"/>
                <w:lang w:val="en-US"/>
              </w:rPr>
            </w:pPr>
            <w:r>
              <w:rPr>
                <w:rFonts w:cstheme="minorHAnsi"/>
                <w:lang w:val="en-US"/>
              </w:rPr>
              <w:t xml:space="preserve">Make sure you have access to your primary sources, your object</w:t>
            </w:r>
            <w:r>
              <w:rPr>
                <w:rFonts w:cstheme="minorHAnsi"/>
                <w:lang w:val="en-US"/>
              </w:rPr>
              <w:t xml:space="preserve">s</w:t>
            </w:r>
            <w:r>
              <w:rPr>
                <w:rFonts w:cstheme="minorHAnsi"/>
                <w:lang w:val="en-US"/>
              </w:rPr>
              <w:t xml:space="preserve"> of research and verify what you are allowed to do with the material</w:t>
            </w:r>
            <w:r>
              <w:rPr>
                <w:rFonts w:cstheme="minorHAnsi"/>
                <w:highlight w:val="cyan"/>
                <w:lang w:val="en-US"/>
              </w:rPr>
            </w:r>
          </w:p>
          <w:p>
            <w:pPr>
              <w:pStyle w:val="931"/>
              <w:numPr>
                <w:ilvl w:val="0"/>
                <w:numId w:val="40"/>
              </w:numPr>
              <w:pBdr/>
              <w:spacing w:after="0" w:line="240" w:lineRule="auto"/>
              <w:ind/>
              <w:rPr>
                <w:rFonts w:cstheme="minorHAnsi"/>
                <w:highlight w:val="cyan"/>
                <w:lang w:val="en-US"/>
              </w:rPr>
            </w:pPr>
            <w:r>
              <w:rPr>
                <w:rFonts w:cstheme="minorHAnsi"/>
                <w:lang w:val="en-US"/>
              </w:rPr>
              <w:t xml:space="preserve">Learn which formats, technologies and platforms are best suited to your needs</w:t>
            </w:r>
            <w:r>
              <w:rPr>
                <w:rFonts w:cstheme="minorHAnsi"/>
                <w:highlight w:val="cyan"/>
                <w:lang w:val="en-US"/>
              </w:rPr>
            </w:r>
          </w:p>
          <w:p>
            <w:pPr>
              <w:pStyle w:val="931"/>
              <w:numPr>
                <w:ilvl w:val="0"/>
                <w:numId w:val="46"/>
              </w:numPr>
              <w:pBdr/>
              <w:spacing w:after="0" w:line="240" w:lineRule="auto"/>
              <w:ind/>
              <w:rPr>
                <w:rFonts w:cstheme="minorHAnsi"/>
                <w:highlight w:val="cyan"/>
                <w:lang w:val="en-US"/>
              </w:rPr>
            </w:pPr>
            <w:r>
              <w:rPr>
                <w:rFonts w:cstheme="minorHAnsi"/>
                <w:lang w:val="en-US"/>
              </w:rPr>
              <w:t xml:space="preserve">Document your choices in terms of sources, licen</w:t>
            </w:r>
            <w:r>
              <w:rPr>
                <w:rFonts w:cstheme="minorHAnsi"/>
                <w:lang w:val="en-US"/>
              </w:rPr>
              <w:t xml:space="preserve">s</w:t>
            </w:r>
            <w:r>
              <w:rPr>
                <w:rFonts w:cstheme="minorHAnsi"/>
                <w:lang w:val="en-US"/>
              </w:rPr>
              <w:t xml:space="preserve">es, editorial guidelines, data formats, and software stacks</w:t>
            </w:r>
            <w:r>
              <w:rPr>
                <w:rFonts w:cstheme="minorHAnsi"/>
                <w:highlight w:val="cyan"/>
                <w:lang w:val="en-US"/>
              </w:rPr>
            </w:r>
          </w:p>
          <w:p>
            <w:pPr>
              <w:pStyle w:val="931"/>
              <w:numPr>
                <w:ilvl w:val="0"/>
                <w:numId w:val="40"/>
              </w:numPr>
              <w:pBdr/>
              <w:spacing w:after="0" w:line="240" w:lineRule="auto"/>
              <w:ind/>
              <w:rPr>
                <w:rFonts w:cstheme="minorHAnsi"/>
                <w:highlight w:val="cyan"/>
                <w:lang w:val="en-US"/>
              </w:rPr>
            </w:pPr>
            <w:r>
              <w:rPr>
                <w:rFonts w:cstheme="minorHAnsi"/>
                <w:lang w:val="en-US"/>
              </w:rPr>
              <w:t xml:space="preserve">Declare the options for </w:t>
            </w:r>
            <w:r>
              <w:rPr>
                <w:rFonts w:cstheme="minorHAnsi"/>
                <w:lang w:val="en-US"/>
              </w:rPr>
              <w:t xml:space="preserve">reus</w:t>
            </w:r>
            <w:r>
              <w:rPr>
                <w:rFonts w:cstheme="minorHAnsi"/>
                <w:lang w:val="en-US"/>
              </w:rPr>
              <w:t xml:space="preserve">ing your data</w:t>
            </w:r>
            <w:r>
              <w:rPr>
                <w:rFonts w:cstheme="minorHAnsi"/>
                <w:highlight w:val="cyan"/>
                <w:lang w:val="en-US"/>
              </w:rPr>
            </w:r>
          </w:p>
          <w:p>
            <w:pPr>
              <w:pBdr/>
              <w:spacing/>
              <w:ind w:left="709"/>
              <w:rPr>
                <w:rFonts w:cstheme="minorHAnsi"/>
                <w:highlight w:val="cyan"/>
                <w:lang w:val="en-US"/>
              </w:rPr>
            </w:pPr>
            <w:r>
              <w:rPr>
                <w:rFonts w:cstheme="minorHAnsi"/>
                <w:highlight w:val="cyan"/>
                <w:lang w:val="en-US"/>
              </w:rPr>
            </w:r>
            <w:r>
              <w:rPr>
                <w:rFonts w:cstheme="minorHAnsi"/>
                <w:highlight w:val="cyan"/>
                <w:lang w:val="en-US"/>
              </w:rPr>
            </w:r>
          </w:p>
        </w:tc>
      </w:tr>
    </w:tbl>
    <w:p>
      <w:pPr>
        <w:pBdr/>
        <w:spacing/>
        <w:ind/>
        <w:rPr>
          <w:rFonts w:eastAsia="Abyssinica SIL" w:cstheme="minorHAnsi"/>
          <w:lang w:val="en-US"/>
        </w:rPr>
      </w:pPr>
      <w:r>
        <w:rPr>
          <w:rFonts w:eastAsia="Abyssinica SIL" w:cstheme="minorHAnsi"/>
          <w:lang w:val="en-US"/>
        </w:rPr>
      </w:r>
      <w:r>
        <w:rPr>
          <w:rFonts w:eastAsia="Abyssinica SIL" w:cstheme="minorHAnsi"/>
          <w:lang w:val="en-US"/>
        </w:rPr>
      </w:r>
    </w:p>
    <w:p>
      <w:pPr>
        <w:pBdr/>
        <w:spacing/>
        <w:ind/>
        <w:rPr>
          <w:rFonts w:eastAsia="Abyssinica SIL" w:cstheme="minorHAnsi"/>
          <w:lang w:val="en-US"/>
        </w:rPr>
      </w:pPr>
      <w:r>
        <w:rPr>
          <w:rFonts w:eastAsia="Abyssinica SIL" w:cstheme="minorHAnsi"/>
        </w:rPr>
        <mc:AlternateContent>
          <mc:Choice Requires="wpg">
            <w:drawing>
              <wp:anchor xmlns:wp="http://schemas.openxmlformats.org/drawingml/2006/wordprocessingDrawing" xmlns:wp14="http://schemas.microsoft.com/office/word/2010/wordprocessingDrawing" distT="360000" distB="360000" distL="0" distR="0" simplePos="0" relativeHeight="251659264" behindDoc="0" locked="0" layoutInCell="1" allowOverlap="1">
                <wp:simplePos x="0" y="0"/>
                <wp:positionH relativeFrom="column">
                  <wp:posOffset>1663212</wp:posOffset>
                </wp:positionH>
                <wp:positionV relativeFrom="paragraph">
                  <wp:posOffset>-447675</wp:posOffset>
                </wp:positionV>
                <wp:extent cx="2851785" cy="8229600"/>
                <wp:effectExtent l="0" t="0" r="0" b="0"/>
                <wp:wrapTopAndBottom/>
                <wp:docPr id="1" name="Image 5057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0266" name=""/>
                        <pic:cNvPicPr>
                          <a:picLocks noChangeAspect="1"/>
                        </pic:cNvPicPr>
                        <pic:nvPr/>
                      </pic:nvPicPr>
                      <pic:blipFill>
                        <a:blip r:embed="rId9"/>
                        <a:stretch/>
                      </pic:blipFill>
                      <pic:spPr bwMode="auto">
                        <a:xfrm>
                          <a:off x="0" y="0"/>
                          <a:ext cx="2851784" cy="82295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30.96pt;mso-position-horizontal:absolute;mso-position-vertical-relative:text;margin-top:-35.25pt;mso-position-vertical:absolute;width:224.55pt;height:648.00pt;mso-wrap-distance-left:0.00pt;mso-wrap-distance-top:28.35pt;mso-wrap-distance-right:0.00pt;mso-wrap-distance-bottom:28.35pt;z-index:1;" stroked="false">
                <w10:wrap type="topAndBottom"/>
                <v:imagedata r:id="rId9" o:title=""/>
                <o:lock v:ext="edit" rotation="t"/>
              </v:shape>
            </w:pict>
          </mc:Fallback>
        </mc:AlternateContent>
      </w:r>
      <w:r>
        <w:rPr>
          <w:rFonts w:cstheme="minorHAnsi"/>
          <w:sz w:val="18"/>
          <w:szCs w:val="18"/>
          <w:lang w:val="en-US"/>
        </w:rPr>
        <w:t xml:space="preserve">Figure 4.1: Flowchart of the implementation process (mapping tools and formats to each step), image by the authors, </w:t>
      </w:r>
      <w:r>
        <w:fldChar w:fldCharType="begin"/>
      </w:r>
      <w:r>
        <w:rPr>
          <w:lang w:val="en-US"/>
        </w:rPr>
        <w:instrText xml:space="preserve">HYPERLINK "https://creativecommons.org/licenses/by/4.0/deed.en" \o "https://creativecommons.org/licenses/by/4.0/deed.en"</w:instrText>
      </w:r>
      <w:r>
        <w:fldChar w:fldCharType="separate"/>
      </w:r>
      <w:r>
        <w:rPr>
          <w:rStyle w:val="929"/>
          <w:rFonts w:cstheme="minorHAnsi"/>
          <w:sz w:val="18"/>
          <w:szCs w:val="18"/>
          <w:lang w:val="en-US"/>
        </w:rPr>
        <w:t xml:space="preserve">CC BY 4.0</w:t>
      </w:r>
      <w:r>
        <w:fldChar w:fldCharType="end"/>
      </w:r>
      <w:r>
        <w:rPr>
          <w:rFonts w:cstheme="minorHAnsi"/>
          <w:sz w:val="18"/>
          <w:szCs w:val="18"/>
          <w:lang w:val="en-US"/>
        </w:rPr>
        <w:t xml:space="preserve">.</w:t>
      </w:r>
      <w:r>
        <w:rPr>
          <w:rFonts w:eastAsia="Abyssinica SIL" w:cstheme="minorHAnsi"/>
          <w:lang w:val="en-US"/>
        </w:rPr>
      </w:r>
    </w:p>
    <w:p>
      <w:pPr>
        <w:pStyle w:val="780"/>
        <w:pBdr/>
        <w:spacing/>
        <w:ind/>
        <w:rPr>
          <w:rFonts w:asciiTheme="minorHAnsi" w:hAnsiTheme="minorHAnsi" w:cstheme="minorHAnsi"/>
        </w:rPr>
      </w:pPr>
      <w:r>
        <w:rPr>
          <w:rFonts w:asciiTheme="minorHAnsi" w:hAnsiTheme="minorHAnsi" w:cstheme="minorHAnsi"/>
        </w:rPr>
        <w:t xml:space="preserve"> </w:t>
      </w:r>
      <w:bookmarkStart w:id="40" w:name="_Toc226995735"/>
      <w:r>
        <w:rPr>
          <w:rFonts w:asciiTheme="minorHAnsi" w:hAnsiTheme="minorHAnsi" w:cstheme="minorHAnsi"/>
        </w:rPr>
        <w:t xml:space="preserve">From primary sources to digital data (4.1.)</w:t>
      </w:r>
      <w:bookmarkEnd w:id="40"/>
      <w:r/>
      <w:r>
        <w:rPr>
          <w:rFonts w:asciiTheme="minorHAnsi" w:hAnsiTheme="minorHAnsi" w:cstheme="minorHAnsi"/>
        </w:rPr>
      </w:r>
    </w:p>
    <w:p>
      <w:pPr>
        <w:pStyle w:val="781"/>
        <w:pBdr/>
        <w:spacing/>
        <w:ind/>
        <w:rPr>
          <w:rFonts w:asciiTheme="minorHAnsi" w:hAnsiTheme="minorHAnsi" w:cstheme="minorHAnsi"/>
        </w:rPr>
      </w:pPr>
      <w:r/>
      <w:bookmarkStart w:id="41" w:name="_Toc226995736"/>
      <w:r>
        <w:rPr>
          <w:rFonts w:asciiTheme="minorHAnsi" w:hAnsiTheme="minorHAnsi" w:cstheme="minorHAnsi"/>
        </w:rPr>
        <w:t xml:space="preserve">Collecting and digitising</w:t>
      </w:r>
      <w:bookmarkEnd w:id="41"/>
      <w:r/>
      <w:r>
        <w:rPr>
          <w:rFonts w:asciiTheme="minorHAnsi" w:hAnsiTheme="minorHAnsi" w:cstheme="minorHAnsi"/>
        </w:rPr>
      </w:r>
    </w:p>
    <w:p>
      <w:pPr>
        <w:pBdr/>
        <w:spacing/>
        <w:ind/>
        <w:rPr>
          <w:rFonts w:cstheme="minorHAnsi"/>
          <w:highlight w:val="yellow"/>
          <w:lang w:val="en-US"/>
        </w:rPr>
      </w:pPr>
      <w:r>
        <w:rPr>
          <w:rFonts w:cstheme="minorHAnsi"/>
          <w:lang w:val="en-US"/>
        </w:rPr>
        <w:t xml:space="preserve">Before beginning any</w:t>
      </w:r>
      <w:moveFromRangeStart w:author="MKoenig@dhi-paris.fr" w:date="2026-04-27T11:23:00Z" w:id="0" w:name="move2"/>
      <w:r/>
      <w:moveFromRangeEnd w:id="0"/>
      <w:r/>
      <w:moveToRangeStart w:author="MKoenig@dhi-paris.fr" w:date="2026-04-27T11:23:00Z" w:id="1" w:name="move2"/>
      <w:r>
        <w:rPr>
          <w:rFonts w:cstheme="minorHAnsi"/>
          <w:lang w:val="en-US"/>
        </w:rPr>
        <w:t xml:space="preserve"> </w:t>
      </w:r>
      <w:moveToRangeEnd w:id="1"/>
      <w:r>
        <w:rPr>
          <w:rFonts w:cstheme="minorHAnsi"/>
          <w:lang w:val="en-US"/>
        </w:rPr>
        <w:t xml:space="preserve">work on a Digital Scholarly Edition (DSE), it is necessary to obtain the “</w:t>
      </w:r>
      <w:r>
        <w:rPr>
          <w:rFonts w:cstheme="minorHAnsi"/>
          <w:lang w:val="en-US"/>
        </w:rPr>
        <w:t xml:space="preserve">e</w:t>
      </w:r>
      <w:r>
        <w:rPr>
          <w:rFonts w:cstheme="minorHAnsi"/>
          <w:lang w:val="en-US"/>
        </w:rPr>
        <w:t xml:space="preserve">dendum” (from Latin, roughly translatable as “that needs to be given or to be edited”), e.g., the core of the edition, the primary sources or their representations as digital documents (i.e. images). </w:t>
      </w:r>
      <w:commentRangeStart w:id="1"/>
      <w:r>
        <w:rPr>
          <w:rFonts w:cstheme="minorHAnsi"/>
          <w:lang w:val="en-US"/>
        </w:rPr>
        <w:t xml:space="preserve">Such a corpus</w:t>
      </w:r>
      <w:commentRangeEnd w:id="1"/>
      <w:r>
        <w:commentReference w:id="1"/>
      </w:r>
      <w:r>
        <w:rPr>
          <w:rFonts w:cstheme="minorHAnsi"/>
          <w:lang w:val="en-US"/>
        </w:rPr>
        <w:t xml:space="preserve"> can be obtained by gathering and, if needed, digitising source documents. Items in different conservation conditions will come with different requirements. Some objects cannot be digitised, for instance </w:t>
      </w:r>
      <w:commentRangeStart w:id="2"/>
      <w:r>
        <w:rPr>
          <w:rFonts w:cstheme="minorHAnsi"/>
          <w:lang w:val="en-US"/>
        </w:rPr>
        <w:t xml:space="preserve">manuscripts that are in such bad shape that they would fall apart if you tried to open them</w:t>
      </w:r>
      <w:commentRangeEnd w:id="2"/>
      <w:r>
        <w:commentReference w:id="2"/>
      </w:r>
      <w:r>
        <w:rPr>
          <w:rFonts w:cstheme="minorHAnsi"/>
          <w:lang w:val="en-US"/>
        </w:rPr>
        <w:t xml:space="preserve">.</w:t>
      </w:r>
      <w:r>
        <w:rPr>
          <w:rFonts w:cstheme="minorHAnsi"/>
          <w:highlight w:val="yellow"/>
          <w:lang w:val="en-US"/>
        </w:rPr>
      </w:r>
    </w:p>
    <w:p>
      <w:pPr>
        <w:pBdr/>
        <w:spacing/>
        <w:ind/>
        <w:rPr>
          <w:rFonts w:cstheme="minorHAnsi"/>
          <w:lang w:val="en-US"/>
        </w:rPr>
      </w:pPr>
      <w:r>
        <w:rPr>
          <w:rFonts w:cstheme="minorHAnsi"/>
          <w:lang w:val="en-US"/>
        </w:rPr>
        <w:t xml:space="preserve">Gathering your sources</w:t>
      </w:r>
      <w:r>
        <w:rPr>
          <w:rFonts w:cstheme="minorHAnsi"/>
          <w:lang w:val="en-US"/>
        </w:rPr>
        <w:t xml:space="preserve"> can be achieved in different ways.</w:t>
      </w:r>
      <w:r>
        <w:rPr>
          <w:rFonts w:cstheme="minorHAnsi"/>
          <w:lang w:val="en-US"/>
        </w:rPr>
      </w:r>
    </w:p>
    <w:p>
      <w:pPr>
        <w:pBdr/>
        <w:spacing/>
        <w:ind/>
        <w:rPr>
          <w:rFonts w:cstheme="minorHAnsi"/>
          <w:lang w:val="en-US"/>
        </w:rPr>
      </w:pPr>
      <w:r>
        <w:rPr>
          <w:rFonts w:cstheme="minorHAnsi"/>
          <w:lang w:val="en-US"/>
        </w:rPr>
        <w:t xml:space="preserve">The digital edition project can be done</w:t>
      </w:r>
      <w:r>
        <w:rPr>
          <w:rFonts w:cstheme="minorHAnsi"/>
          <w:b/>
          <w:bCs/>
          <w:lang w:val="en-US"/>
        </w:rPr>
        <w:t xml:space="preserve"> in cooperation with </w:t>
      </w:r>
      <w:r>
        <w:rPr>
          <w:rFonts w:cstheme="minorHAnsi"/>
          <w:b/>
          <w:bCs/>
          <w:lang w:val="en-US"/>
        </w:rPr>
        <w:t xml:space="preserve"> a memory institution holding the objects</w:t>
      </w:r>
      <w:r>
        <w:rPr>
          <w:rFonts w:cstheme="minorHAnsi"/>
          <w:lang w:val="en-US"/>
        </w:rPr>
        <w:t xml:space="preserve">,</w:t>
      </w:r>
      <w:r>
        <w:rPr>
          <w:rFonts w:cstheme="minorHAnsi"/>
          <w:lang w:val="en-US"/>
        </w:rPr>
        <w:t xml:space="preserve">. In that case, the </w:t>
      </w:r>
      <w:r>
        <w:rPr>
          <w:rFonts w:cstheme="minorHAnsi"/>
          <w:lang w:val="en-US"/>
        </w:rPr>
        <w:t xml:space="preserve">gathering </w:t>
      </w:r>
      <w:r>
        <w:rPr>
          <w:rFonts w:cstheme="minorHAnsi"/>
          <w:lang w:val="en-US"/>
        </w:rPr>
        <w:t xml:space="preserve">and digitising phases will usually happen at the same time, as the </w:t>
      </w:r>
      <w:r>
        <w:rPr>
          <w:rFonts w:cstheme="minorHAnsi"/>
          <w:lang w:val="en-US"/>
        </w:rPr>
        <w:t xml:space="preserve">memory institution </w:t>
      </w:r>
      <w:r>
        <w:rPr>
          <w:rFonts w:cstheme="minorHAnsi"/>
          <w:lang w:val="en-US"/>
        </w:rPr>
        <w:t xml:space="preserve">will probably </w:t>
      </w:r>
      <w:r>
        <w:rPr>
          <w:rFonts w:cstheme="minorHAnsi"/>
          <w:lang w:val="en-US"/>
        </w:rPr>
        <w:t xml:space="preserve">digiti</w:t>
      </w:r>
      <w:r>
        <w:rPr>
          <w:rFonts w:cstheme="minorHAnsi"/>
          <w:lang w:val="en-US"/>
        </w:rPr>
        <w:t xml:space="preserve">s</w:t>
      </w:r>
      <w:r>
        <w:rPr>
          <w:rFonts w:cstheme="minorHAnsi"/>
          <w:lang w:val="en-US"/>
        </w:rPr>
        <w:t xml:space="preserve">ation</w:t>
      </w:r>
      <w:r>
        <w:rPr>
          <w:rFonts w:cstheme="minorHAnsi"/>
          <w:lang w:val="en-US"/>
        </w:rPr>
        <w:t xml:space="preserve"> in house</w:t>
      </w:r>
      <w:r>
        <w:rPr>
          <w:rFonts w:cstheme="minorHAnsi"/>
          <w:lang w:val="en-US"/>
        </w:rPr>
        <w:t xml:space="preserve">, before sharing the collection with the rest of the </w:t>
      </w:r>
      <w:r>
        <w:rPr>
          <w:rFonts w:cstheme="minorHAnsi"/>
          <w:lang w:val="en-US"/>
        </w:rPr>
        <w:t xml:space="preserve">DSE project </w:t>
      </w:r>
      <w:r>
        <w:rPr>
          <w:rFonts w:cstheme="minorHAnsi"/>
          <w:lang w:val="en-US"/>
        </w:rPr>
        <w:t xml:space="preserve">team </w:t>
      </w:r>
      <w:r>
        <w:rPr>
          <w:rFonts w:cstheme="minorHAnsi"/>
          <w:lang w:val="en-US"/>
        </w:rPr>
        <w:t xml:space="preserve">.</w:t>
      </w:r>
      <w:r>
        <w:rPr>
          <w:rFonts w:cstheme="minorHAnsi"/>
          <w:lang w:val="en-US"/>
        </w:rPr>
      </w:r>
    </w:p>
    <w:p>
      <w:pPr>
        <w:pBdr/>
        <w:spacing/>
        <w:ind/>
        <w:rPr>
          <w:rFonts w:cstheme="minorHAnsi"/>
          <w:lang w:val="en-US"/>
        </w:rPr>
      </w:pPr>
      <w:r>
        <w:rPr>
          <w:rFonts w:cstheme="minorHAnsi"/>
          <w:lang w:val="en-US"/>
        </w:rPr>
        <w:t xml:space="preserve">The digital edition project can also stem from the </w:t>
      </w:r>
      <w:r>
        <w:rPr>
          <w:rFonts w:cstheme="minorHAnsi"/>
          <w:b/>
          <w:bCs/>
          <w:lang w:val="en-US"/>
        </w:rPr>
        <w:t xml:space="preserve">request of private parties</w:t>
      </w:r>
      <w:r>
        <w:rPr>
          <w:rFonts w:cstheme="minorHAnsi"/>
          <w:lang w:val="en-US"/>
        </w:rPr>
        <w:t xml:space="preserve"> who may provide funding themselves. In that case, the digitisation could be done </w:t>
      </w:r>
      <w:r>
        <w:rPr>
          <w:rFonts w:cstheme="minorHAnsi"/>
          <w:lang w:val="en-US"/>
        </w:rPr>
        <w:t xml:space="preserve">by an external </w:t>
      </w:r>
      <w:r>
        <w:rPr>
          <w:rFonts w:cstheme="minorHAnsi"/>
          <w:lang w:val="en-US"/>
        </w:rPr>
        <w:t xml:space="preserve"> provider</w:t>
      </w:r>
      <w:r>
        <w:rPr>
          <w:rFonts w:cstheme="minorHAnsi"/>
          <w:lang w:val="en-US"/>
        </w:rPr>
        <w:t xml:space="preserve">.</w:t>
      </w:r>
      <w:r>
        <w:rPr>
          <w:rFonts w:cstheme="minorHAnsi"/>
          <w:lang w:val="en-US"/>
        </w:rPr>
      </w:r>
    </w:p>
    <w:p>
      <w:pPr>
        <w:pBdr/>
        <w:spacing/>
        <w:ind/>
        <w:rPr>
          <w:rFonts w:cstheme="minorHAnsi"/>
          <w:lang w:val="en-US"/>
        </w:rPr>
      </w:pPr>
      <w:r>
        <w:rPr>
          <w:rFonts w:cstheme="minorHAnsi"/>
          <w:lang w:val="en-US"/>
        </w:rPr>
        <w:t xml:space="preserve">In a similar way, the digital edition could be </w:t>
      </w:r>
      <w:r>
        <w:rPr>
          <w:rFonts w:cstheme="minorHAnsi"/>
          <w:b/>
          <w:bCs/>
          <w:lang w:val="en-US"/>
        </w:rPr>
        <w:t xml:space="preserve">a </w:t>
      </w:r>
      <w:r>
        <w:rPr>
          <w:rFonts w:cstheme="minorHAnsi"/>
          <w:b/>
          <w:bCs/>
          <w:lang w:val="en-US"/>
        </w:rPr>
        <w:t xml:space="preserve">one-person </w:t>
      </w:r>
      <w:r>
        <w:rPr>
          <w:rFonts w:cstheme="minorHAnsi"/>
          <w:b/>
          <w:bCs/>
          <w:lang w:val="en-US"/>
        </w:rPr>
        <w:t xml:space="preserve">endeavour</w:t>
      </w:r>
      <w:r>
        <w:rPr>
          <w:rFonts w:cstheme="minorHAnsi"/>
          <w:lang w:val="en-US"/>
        </w:rPr>
        <w:t xml:space="preserve">, for example as part of a </w:t>
      </w:r>
      <w:r>
        <w:rPr>
          <w:rFonts w:cstheme="minorHAnsi"/>
          <w:lang w:val="en-US"/>
        </w:rPr>
        <w:t xml:space="preserve">graduate or PhD </w:t>
      </w:r>
      <w:r>
        <w:rPr>
          <w:rFonts w:cstheme="minorHAnsi"/>
          <w:lang w:val="en-US"/>
        </w:rPr>
        <w:t xml:space="preserve">thesis, and in that case, unless you have the funding </w:t>
      </w:r>
      <w:r>
        <w:rPr>
          <w:rFonts w:cstheme="minorHAnsi"/>
          <w:lang w:val="en-US"/>
        </w:rPr>
        <w:t xml:space="preserve">or cooperate with a memory institution, </w:t>
      </w:r>
      <w:r>
        <w:rPr>
          <w:rFonts w:cstheme="minorHAnsi"/>
          <w:lang w:val="en-US"/>
        </w:rPr>
        <w:t xml:space="preserve"> you</w:t>
      </w:r>
      <w:r>
        <w:rPr>
          <w:rFonts w:cstheme="minorHAnsi"/>
          <w:lang w:val="en-US"/>
        </w:rPr>
        <w:t xml:space="preserve"> are</w:t>
      </w:r>
      <w:r>
        <w:rPr>
          <w:rFonts w:cstheme="minorHAnsi"/>
          <w:lang w:val="en-US"/>
        </w:rPr>
        <w:t xml:space="preserve"> responsib</w:t>
      </w:r>
      <w:r>
        <w:rPr>
          <w:rFonts w:cstheme="minorHAnsi"/>
          <w:lang w:val="en-US"/>
        </w:rPr>
        <w:t xml:space="preserve">le for the digitisation</w:t>
      </w:r>
      <w:r>
        <w:rPr>
          <w:rFonts w:cstheme="minorHAnsi"/>
          <w:lang w:val="en-US"/>
        </w:rPr>
        <w:t xml:space="preserve">.</w:t>
      </w:r>
      <w:r>
        <w:rPr>
          <w:rFonts w:cstheme="minorHAnsi"/>
          <w:lang w:val="en-US"/>
        </w:rPr>
      </w:r>
    </w:p>
    <w:p>
      <w:pPr>
        <w:pBdr/>
        <w:spacing/>
        <w:ind/>
        <w:rPr>
          <w:rFonts w:cstheme="minorHAnsi"/>
          <w:lang w:val="en-US"/>
        </w:rPr>
      </w:pPr>
      <w:r>
        <w:rPr>
          <w:rFonts w:cstheme="minorHAnsi"/>
          <w:lang w:val="en-US"/>
        </w:rPr>
        <w:t xml:space="preserve">Finally, the last</w:t>
      </w:r>
      <w:r>
        <w:rPr>
          <w:rFonts w:cstheme="minorHAnsi"/>
          <w:lang w:val="en-US"/>
        </w:rPr>
        <w:t xml:space="preserve">—</w:t>
      </w:r>
      <w:r>
        <w:rPr>
          <w:rFonts w:cstheme="minorHAnsi"/>
          <w:lang w:val="en-US"/>
        </w:rPr>
        <w:t xml:space="preserve">and </w:t>
      </w:r>
      <w:r>
        <w:rPr>
          <w:rFonts w:cstheme="minorHAnsi"/>
          <w:lang w:val="en-US"/>
        </w:rPr>
        <w:t xml:space="preserve">more convenient</w:t>
      </w:r>
      <w:r>
        <w:rPr>
          <w:rFonts w:cstheme="minorHAnsi"/>
          <w:lang w:val="en-US"/>
        </w:rPr>
        <w:t xml:space="preserve">—</w:t>
      </w:r>
      <w:r>
        <w:rPr>
          <w:rFonts w:cstheme="minorHAnsi"/>
          <w:lang w:val="en-US"/>
        </w:rPr>
        <w:t xml:space="preserve">option is that the </w:t>
      </w:r>
      <w:r>
        <w:rPr>
          <w:rFonts w:cstheme="minorHAnsi"/>
          <w:b/>
          <w:bCs/>
          <w:lang w:val="en-US"/>
        </w:rPr>
        <w:t xml:space="preserve">objects you want to edit are</w:t>
      </w:r>
      <w:r>
        <w:rPr>
          <w:rFonts w:cstheme="minorHAnsi"/>
          <w:b/>
          <w:bCs/>
          <w:lang w:val="en-US"/>
        </w:rPr>
        <w:t xml:space="preserve"> already digitised and available online</w:t>
      </w:r>
      <w:r>
        <w:rPr>
          <w:rFonts w:cstheme="minorHAnsi"/>
          <w:lang w:val="en-US"/>
        </w:rPr>
        <w:t xml:space="preserve">, as is the case, for example, with </w:t>
      </w:r>
      <w:r>
        <w:rPr>
          <w:rFonts w:cstheme="minorHAnsi"/>
          <w:lang w:val="en-US"/>
        </w:rPr>
        <w:t xml:space="preserve">objects from</w:t>
      </w:r>
      <w:r>
        <w:rPr>
          <w:rFonts w:cstheme="minorHAnsi"/>
          <w:lang w:val="en-US"/>
        </w:rPr>
        <w:t xml:space="preserve"> </w:t>
      </w:r>
      <w:r>
        <w:rPr>
          <w:rFonts w:cstheme="minorHAnsi"/>
          <w:lang w:val="en-US"/>
        </w:rPr>
        <w:t xml:space="preserve">the French National Library </w:t>
      </w:r>
      <w:r>
        <w:rPr>
          <w:rFonts w:cstheme="minorHAnsi"/>
          <w:lang w:val="en-US"/>
        </w:rPr>
        <w:t xml:space="preserve">(</w:t>
      </w:r>
      <w:r>
        <w:fldChar w:fldCharType="begin"/>
      </w:r>
      <w:r>
        <w:rPr>
          <w:lang w:val="en-US"/>
        </w:rPr>
        <w:instrText xml:space="preserve">HYPERLINK "http://www.bnf.fr/" \o "http://www.bnf.fr/"</w:instrText>
      </w:r>
      <w:r>
        <w:fldChar w:fldCharType="separate"/>
      </w:r>
      <w:r>
        <w:rPr>
          <w:rStyle w:val="929"/>
          <w:rFonts w:cstheme="minorHAnsi"/>
          <w:lang w:val="en-US"/>
        </w:rPr>
        <w:t xml:space="preserve">BNF</w:t>
      </w:r>
      <w:r>
        <w:fldChar w:fldCharType="end"/>
      </w:r>
      <w:r>
        <w:rPr>
          <w:rFonts w:cstheme="minorHAnsi"/>
          <w:lang w:val="en-US"/>
        </w:rPr>
        <w:t xml:space="preserve">)</w:t>
      </w:r>
      <w:r>
        <w:rPr>
          <w:rFonts w:cstheme="minorHAnsi"/>
          <w:lang w:val="en-US"/>
        </w:rPr>
        <w:t xml:space="preserve">, as most of </w:t>
      </w:r>
      <w:r>
        <w:rPr>
          <w:rFonts w:cstheme="minorHAnsi"/>
          <w:lang w:val="en-US"/>
        </w:rPr>
        <w:t xml:space="preserve">its holdings are</w:t>
      </w:r>
      <w:r>
        <w:rPr>
          <w:rFonts w:cstheme="minorHAnsi"/>
          <w:lang w:val="en-US"/>
        </w:rPr>
        <w:t xml:space="preserve"> available on</w:t>
      </w:r>
      <w:r>
        <w:rPr>
          <w:rFonts w:cstheme="minorHAnsi"/>
          <w:lang w:val="en-US"/>
        </w:rPr>
        <w:t xml:space="preserve"> the platform</w:t>
      </w:r>
      <w:r>
        <w:rPr>
          <w:rFonts w:cstheme="minorHAnsi"/>
          <w:lang w:val="en-US"/>
        </w:rPr>
        <w:t xml:space="preserve"> </w:t>
      </w:r>
      <w:r>
        <w:fldChar w:fldCharType="begin"/>
      </w:r>
      <w:r>
        <w:rPr>
          <w:lang w:val="en-US"/>
        </w:rPr>
        <w:instrText xml:space="preserve">HYPERLINK "https://gallica.bnf.fr" \o "https://gallica.bnf.fr"</w:instrText>
      </w:r>
      <w:r>
        <w:fldChar w:fldCharType="separate"/>
      </w:r>
      <w:r>
        <w:rPr>
          <w:rStyle w:val="929"/>
          <w:rFonts w:cstheme="minorHAnsi"/>
          <w:lang w:val="en-US"/>
        </w:rPr>
        <w:t xml:space="preserve">Gallica</w:t>
      </w:r>
      <w:r>
        <w:fldChar w:fldCharType="end"/>
      </w:r>
      <w:r>
        <w:rPr>
          <w:rFonts w:cstheme="minorHAnsi"/>
          <w:lang w:val="en-US"/>
        </w:rPr>
        <w:t xml:space="preserve"> or with the holdings of the Norwegian National Library (</w:t>
      </w:r>
      <w:r>
        <w:fldChar w:fldCharType="begin"/>
      </w:r>
      <w:r>
        <w:rPr>
          <w:lang w:val="en-US"/>
        </w:rPr>
        <w:instrText xml:space="preserve">HYPERLINK "https://www.nb.no/search" \o "https://www.nb.no/search"</w:instrText>
      </w:r>
      <w:r>
        <w:fldChar w:fldCharType="separate"/>
      </w:r>
      <w:r>
        <w:rPr>
          <w:rStyle w:val="929"/>
          <w:rFonts w:cstheme="minorHAnsi"/>
          <w:lang w:val="en-US"/>
        </w:rPr>
        <w:t xml:space="preserve">NB</w:t>
      </w:r>
      <w:r>
        <w:fldChar w:fldCharType="end"/>
      </w:r>
      <w:r>
        <w:rPr>
          <w:rFonts w:cstheme="minorHAnsi"/>
          <w:lang w:val="en-US"/>
        </w:rPr>
        <w:t xml:space="preserve">) </w:t>
      </w:r>
      <w:r>
        <w:rPr>
          <w:rFonts w:cstheme="minorHAnsi"/>
          <w:lang w:val="en-US"/>
        </w:rPr>
        <w:t xml:space="preserve">. This scenario will give the editor the opportunity to start working right away.</w:t>
      </w:r>
      <w:r>
        <w:rPr>
          <w:rFonts w:cstheme="minorHAnsi"/>
          <w:lang w:val="en-US"/>
        </w:rPr>
      </w:r>
    </w:p>
    <w:p>
      <w:pPr>
        <w:pBdr/>
        <w:spacing/>
        <w:ind/>
        <w:rPr>
          <w:rFonts w:cstheme="minorHAnsi"/>
          <w:lang w:val="en-US"/>
        </w:rPr>
      </w:pPr>
      <w:r/>
      <w:commentRangeStart w:id="3"/>
      <w:r>
        <w:rPr>
          <w:rFonts w:cstheme="minorHAnsi"/>
          <w:lang w:val="en-US"/>
        </w:rPr>
        <w:t xml:space="preserve">Is the collection on a platform hosted by a library, archive or similar institutions, and does it contain images? Then the editor has to ask the institution if a re-digitisation is needed (or possible).</w:t>
      </w:r>
      <w:commentRangeEnd w:id="3"/>
      <w:r>
        <w:commentReference w:id="3"/>
      </w:r>
      <w:r>
        <w:rPr>
          <w:rFonts w:cstheme="minorHAnsi"/>
          <w:lang w:val="en-US"/>
        </w:rPr>
        <w:t xml:space="preserve"> </w:t>
      </w:r>
      <w:commentRangeStart w:id="4"/>
      <w:r>
        <w:rPr>
          <w:rFonts w:cstheme="minorHAnsi"/>
          <w:lang w:val="en-US"/>
        </w:rPr>
        <w:t xml:space="preserve">In some cases, </w:t>
      </w:r>
      <w:r>
        <w:rPr>
          <w:rFonts w:cstheme="minorHAnsi"/>
          <w:lang w:val="en-US"/>
        </w:rPr>
        <w:t xml:space="preserve">only</w:t>
      </w:r>
      <w:r>
        <w:rPr>
          <w:rFonts w:cstheme="minorHAnsi"/>
          <w:lang w:val="en-US"/>
        </w:rPr>
        <w:t xml:space="preserve"> images from</w:t>
      </w:r>
      <w:r>
        <w:rPr>
          <w:rFonts w:cstheme="minorHAnsi"/>
          <w:lang w:val="en-US"/>
        </w:rPr>
        <w:t xml:space="preserve"> older digitis</w:t>
      </w:r>
      <w:r>
        <w:rPr>
          <w:rFonts w:cstheme="minorHAnsi"/>
          <w:lang w:val="en-US"/>
        </w:rPr>
        <w:t xml:space="preserve">ations</w:t>
      </w:r>
      <w:r>
        <w:rPr>
          <w:rFonts w:cstheme="minorHAnsi"/>
          <w:lang w:val="en-US"/>
        </w:rPr>
        <w:t xml:space="preserve"> </w:t>
      </w:r>
      <w:r>
        <w:rPr>
          <w:rFonts w:cstheme="minorHAnsi"/>
          <w:lang w:val="en-US"/>
        </w:rPr>
        <w:t xml:space="preserve">are available.</w:t>
      </w:r>
      <w:commentRangeEnd w:id="4"/>
      <w:r>
        <w:commentReference w:id="4"/>
      </w:r>
      <w:r>
        <w:rPr>
          <w:rFonts w:cstheme="minorHAnsi"/>
          <w:lang w:val="en-US"/>
        </w:rPr>
        <w:t xml:space="preserve"> </w:t>
      </w:r>
      <w:r>
        <w:rPr>
          <w:rFonts w:cstheme="minorHAnsi"/>
          <w:lang w:val="en-US"/>
        </w:rPr>
        <w:t xml:space="preserve">Modern digitisation efforts at memory institutions in Europe and many other places are done in accordance with international standards and with appropriate documentation of the technical and technological procedures. However, documentation might</w:t>
      </w:r>
      <w:r>
        <w:rPr>
          <w:rFonts w:cstheme="minorHAnsi"/>
          <w:lang w:val="en-US"/>
        </w:rPr>
        <w:t xml:space="preserve"> be difficult to find and smaller institutions, especially on the regional and local level might not have the infrastructure and knowledge required to adhere to international standards. Here, expect to only have digital images and basic metadata provided. </w:t>
      </w:r>
      <w:commentRangeStart w:id="5"/>
      <w:r>
        <w:rPr>
          <w:rFonts w:cstheme="minorHAnsi"/>
          <w:lang w:val="en-US"/>
        </w:rPr>
        <w:t xml:space="preserve">The digitised material is created in accordance with international standards</w:t>
      </w:r>
      <w:commentRangeEnd w:id="5"/>
      <w:r>
        <w:commentReference w:id="5"/>
      </w:r>
      <w:r>
        <w:rPr>
          <w:rFonts w:cstheme="minorHAnsi"/>
          <w:lang w:val="en-US"/>
        </w:rPr>
        <w:t xml:space="preserve">. </w:t>
      </w:r>
      <w:r>
        <w:rPr>
          <w:rFonts w:cstheme="minorHAnsi"/>
          <w:lang w:val="en-US"/>
        </w:rPr>
        <w:t xml:space="preserve">Whether the editor has to procure </w:t>
      </w:r>
      <w:r>
        <w:rPr>
          <w:rFonts w:cstheme="minorHAnsi"/>
          <w:lang w:val="en-US"/>
        </w:rPr>
        <w:t xml:space="preserve">digital images</w:t>
      </w:r>
      <w:r>
        <w:rPr>
          <w:rFonts w:cstheme="minorHAnsi"/>
          <w:lang w:val="en-US"/>
        </w:rPr>
        <w:t xml:space="preserve">of the objects of their edition</w:t>
      </w:r>
      <w:r>
        <w:rPr>
          <w:rFonts w:cstheme="minorHAnsi"/>
          <w:lang w:val="en-US"/>
        </w:rPr>
        <w:t xml:space="preserve"> or has </w:t>
      </w:r>
      <w:r>
        <w:rPr>
          <w:rFonts w:cstheme="minorHAnsi"/>
          <w:lang w:val="en-US"/>
        </w:rPr>
        <w:t xml:space="preserve">to outsource the digitisation</w:t>
      </w:r>
      <w:r>
        <w:rPr>
          <w:rFonts w:cstheme="minorHAnsi"/>
          <w:lang w:val="en-US"/>
        </w:rPr>
        <w:t xml:space="preserve">, they have to make sure that the quality of the images</w:t>
      </w:r>
      <w:r>
        <w:rPr>
          <w:rFonts w:cstheme="minorHAnsi"/>
          <w:lang w:val="en-US"/>
        </w:rPr>
        <w:t xml:space="preserve"> and their metadata</w:t>
      </w:r>
      <w:r>
        <w:rPr>
          <w:rFonts w:cstheme="minorHAnsi"/>
          <w:lang w:val="en-US"/>
        </w:rPr>
        <w:t xml:space="preserve"> meets </w:t>
      </w:r>
      <w:commentRangeStart w:id="6"/>
      <w:r>
        <w:rPr>
          <w:rFonts w:cstheme="minorHAnsi"/>
          <w:lang w:val="en-US"/>
        </w:rPr>
        <w:t xml:space="preserve">certain</w:t>
      </w:r>
      <w:r>
        <w:rPr>
          <w:rFonts w:cstheme="minorHAnsi"/>
          <w:lang w:val="en-US"/>
        </w:rPr>
        <w:t xml:space="preserve"> standards</w:t>
      </w:r>
      <w:commentRangeEnd w:id="6"/>
      <w:r>
        <w:commentReference w:id="6"/>
      </w:r>
      <w:r>
        <w:rPr>
          <w:rFonts w:cstheme="minorHAnsi"/>
          <w:lang w:val="en-US"/>
        </w:rPr>
        <w:t xml:space="preserve">. Depending on the </w:t>
      </w:r>
      <w:r>
        <w:rPr>
          <w:rFonts w:cstheme="minorHAnsi"/>
          <w:lang w:val="en-US"/>
        </w:rPr>
        <w:t xml:space="preserve">objects in question </w:t>
      </w:r>
      <w:r>
        <w:rPr>
          <w:rFonts w:cstheme="minorHAnsi"/>
          <w:lang w:val="en-US"/>
        </w:rPr>
        <w:t xml:space="preserve">and the aim of the DSE, these may vary. </w:t>
      </w:r>
      <w:r>
        <w:rPr>
          <w:rFonts w:cstheme="minorHAnsi"/>
          <w:lang w:val="en-US"/>
        </w:rPr>
        <w:t xml:space="preserve">Some funding agencies, like the German Research Foundation, have published </w:t>
      </w:r>
      <w:r>
        <w:rPr>
          <w:rFonts w:cstheme="minorHAnsi"/>
          <w:lang w:val="en-US"/>
        </w:rPr>
        <w:t xml:space="preserve">practical guidelines</w:t>
      </w:r>
      <w:r>
        <w:rPr>
          <w:rFonts w:cstheme="minorHAnsi"/>
          <w:lang w:val="en-US"/>
        </w:rPr>
        <w:t xml:space="preserve">  for the digitisation of documents and other artifacts; others provide technical requirements in addition  </w:t>
      </w:r>
      <w:r>
        <w:rPr>
          <w:rFonts w:cstheme="minorHAnsi"/>
          <w:lang w:val="en-US"/>
        </w:rPr>
        <w:t xml:space="preserve"> (see </w:t>
      </w:r>
      <w:r>
        <w:rPr>
          <w:rFonts w:eastAsia="Times New Roman" w:cstheme="minorHAnsi"/>
          <w:color w:val="000000"/>
          <w:lang w:val="en-US"/>
        </w:rPr>
        <w:t xml:space="preserve">Altenhöner</w:t>
      </w:r>
      <w:r>
        <w:rPr>
          <w:rFonts w:cstheme="minorHAnsi"/>
          <w:lang w:val="en-US"/>
        </w:rPr>
        <w:t xml:space="preserve"> et al. 2023).</w:t>
      </w:r>
      <w:r>
        <w:rPr>
          <w:rFonts w:cstheme="minorHAnsi"/>
          <w:lang w:val="en-US"/>
        </w:rPr>
        <w:t xml:space="preserve"> When using digital images of documents and other media, make sure to credit the rights holder, </w:t>
      </w:r>
      <w:r>
        <w:rPr>
          <w:rFonts w:cstheme="minorHAnsi"/>
          <w:lang w:val="en-US"/>
        </w:rPr>
        <w:t xml:space="preserve"> </w:t>
      </w:r>
      <w:r>
        <w:rPr>
          <w:rFonts w:cstheme="minorHAnsi"/>
          <w:lang w:val="en-US"/>
        </w:rPr>
        <w:t xml:space="preserve"> for example the photographer</w:t>
      </w:r>
      <w:r>
        <w:rPr>
          <w:rFonts w:cstheme="minorHAnsi"/>
          <w:lang w:val="en-US"/>
        </w:rPr>
        <w:t xml:space="preserve"> or the memory institution</w:t>
      </w:r>
      <w:r>
        <w:rPr>
          <w:rFonts w:cstheme="minorHAnsi"/>
          <w:lang w:val="en-US"/>
        </w:rPr>
        <w:t xml:space="preserve">, and check</w:t>
      </w:r>
      <w:r>
        <w:rPr>
          <w:rFonts w:cstheme="minorHAnsi"/>
          <w:lang w:val="en-US"/>
        </w:rPr>
        <w:t xml:space="preserve"> </w:t>
      </w:r>
      <w:r>
        <w:rPr>
          <w:rFonts w:cstheme="minorHAnsi"/>
          <w:lang w:val="en-US"/>
        </w:rPr>
        <w:t xml:space="preserve">the </w:t>
      </w:r>
      <w:r>
        <w:rPr>
          <w:rFonts w:cstheme="minorHAnsi"/>
          <w:lang w:val="en-US"/>
        </w:rPr>
        <w:t xml:space="preserve">licen</w:t>
      </w:r>
      <w:r>
        <w:rPr>
          <w:rFonts w:cstheme="minorHAnsi"/>
          <w:lang w:val="en-US"/>
        </w:rPr>
        <w:t xml:space="preserve">s</w:t>
      </w:r>
      <w:r>
        <w:rPr>
          <w:rFonts w:cstheme="minorHAnsi"/>
          <w:lang w:val="en-US"/>
        </w:rPr>
        <w:t xml:space="preserve">es and </w:t>
      </w:r>
      <w:r>
        <w:rPr>
          <w:rFonts w:cstheme="minorHAnsi"/>
          <w:lang w:val="en-US"/>
        </w:rPr>
        <w:t xml:space="preserve">available file </w:t>
      </w:r>
      <w:r>
        <w:rPr>
          <w:rFonts w:cstheme="minorHAnsi"/>
          <w:lang w:val="en-US"/>
        </w:rPr>
        <w:t xml:space="preserve">formats</w:t>
      </w:r>
      <w:r>
        <w:rPr>
          <w:rFonts w:cstheme="minorHAnsi"/>
          <w:lang w:val="en-US"/>
        </w:rPr>
        <w:t xml:space="preserve">. This information must be included in your data management plan </w:t>
      </w:r>
      <w:r>
        <w:rPr>
          <w:rFonts w:cstheme="minorHAnsi"/>
          <w:lang w:val="en-US"/>
        </w:rPr>
        <w:t xml:space="preserve">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3.4.1. The DMP</w:t>
      </w:r>
      <w:r>
        <w:rPr>
          <w:rFonts w:cstheme="minorHAnsi"/>
          <w:lang w:val="en-US"/>
        </w:rPr>
        <w:t xml:space="preserve">) as well as in the information pertaining to data publication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2.3.2. Rights and Licences</w:t>
      </w:r>
      <w:r>
        <w:rPr>
          <w:rFonts w:cstheme="minorHAnsi"/>
          <w:lang w:val="en-US"/>
        </w:rPr>
        <w:t xml:space="preserve"> ;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5.2.2. Persistent identifiers</w:t>
      </w:r>
      <w:r>
        <w:rPr>
          <w:rFonts w:cstheme="minorHAnsi"/>
          <w:lang w:val="en-US"/>
        </w:rPr>
        <w:t xml:space="preserve">).</w:t>
      </w:r>
      <w:r>
        <w:rPr>
          <w:rFonts w:cstheme="minorHAnsi"/>
          <w:lang w:val="en-US"/>
        </w:rPr>
      </w:r>
      <w:r>
        <w:rPr>
          <w:rFonts w:cstheme="minorHAnsi"/>
          <w:lang w:val="en-US"/>
        </w:rPr>
      </w:r>
    </w:p>
    <w:p>
      <w:pPr>
        <w:pBdr/>
        <w:spacing/>
        <w:ind/>
        <w:rPr>
          <w:rFonts w:cstheme="minorHAnsi"/>
          <w:lang w:val="en-US"/>
        </w:rPr>
      </w:pPr>
      <w:r/>
      <w:commentRangeStart w:id="7"/>
      <w:r>
        <w:rPr>
          <w:rFonts w:cstheme="minorHAnsi"/>
          <w:lang w:val="en-US"/>
        </w:rPr>
        <w:t xml:space="preserve">On this topic, see the training unit “Automatic Text Recognition – where and how to get images”: </w:t>
      </w:r>
      <w:r>
        <w:fldChar w:fldCharType="begin"/>
      </w:r>
      <w:r>
        <w:rPr>
          <w:lang w:val="en-US"/>
        </w:rPr>
        <w:instrText xml:space="preserve">HYPERLINK "https://campus.dariah.eu/resources/hosted/automatic-text-recognition-atr-video-2-where-and-how-to-get-images" \o "https://campus.dariah.eu/resources/hosted/automatic-text-recognition-atr-video-2-where-and-how-to-get-images"</w:instrText>
      </w:r>
      <w:r>
        <w:fldChar w:fldCharType="separate"/>
      </w:r>
      <w:r>
        <w:rPr>
          <w:rStyle w:val="929"/>
          <w:rFonts w:cstheme="minorHAnsi"/>
          <w:lang w:val="en-US"/>
        </w:rPr>
        <w:t xml:space="preserve">https://campus.dariah.eu/resources/hosted/automatic-text-recognition-atr-video-2-where-and-how-to-get-images</w:t>
      </w:r>
      <w:r>
        <w:fldChar w:fldCharType="end"/>
      </w:r>
      <w:r>
        <w:rPr>
          <w:rFonts w:cstheme="minorHAnsi"/>
          <w:lang w:val="en-US"/>
        </w:rPr>
        <w:t xml:space="preserve"> </w:t>
      </w:r>
      <w:commentRangeEnd w:id="7"/>
      <w:r>
        <w:commentReference w:id="7"/>
      </w:r>
      <w:r>
        <w:rPr>
          <w:rStyle w:val="999"/>
          <w:rFonts w:cstheme="minorHAnsi"/>
          <w:sz w:val="24"/>
          <w:szCs w:val="24"/>
          <w:lang w:val="en-US"/>
        </w:rPr>
      </w:r>
      <w:r>
        <w:rPr>
          <w:rFonts w:cstheme="minorHAnsi"/>
          <w:lang w:val="en-US"/>
        </w:rPr>
      </w:r>
    </w:p>
    <w:p>
      <w:pPr>
        <w:pStyle w:val="781"/>
        <w:pBdr/>
        <w:spacing/>
        <w:ind/>
        <w:rPr>
          <w:rFonts w:asciiTheme="minorHAnsi" w:hAnsiTheme="minorHAnsi" w:cstheme="minorHAnsi"/>
        </w:rPr>
      </w:pPr>
      <w:r/>
      <w:bookmarkStart w:id="155" w:name="_Toc226995737"/>
      <w:r>
        <w:rPr>
          <w:rFonts w:asciiTheme="minorHAnsi" w:hAnsiTheme="minorHAnsi" w:cstheme="minorHAnsi"/>
        </w:rPr>
        <w:t xml:space="preserve">Transcribing textual data</w:t>
      </w:r>
      <w:bookmarkEnd w:id="155"/>
      <w:r/>
      <w:r>
        <w:rPr>
          <w:rFonts w:asciiTheme="minorHAnsi" w:hAnsiTheme="minorHAnsi" w:cstheme="minorHAnsi"/>
        </w:rPr>
      </w:r>
    </w:p>
    <w:p>
      <w:pPr>
        <w:pBdr/>
        <w:spacing/>
        <w:ind/>
        <w:rPr>
          <w:rFonts w:cstheme="minorHAnsi"/>
          <w:lang w:val="en-US"/>
        </w:rPr>
      </w:pPr>
      <w:r>
        <w:rPr>
          <w:rFonts w:cstheme="minorHAnsi"/>
          <w:lang w:val="en-US"/>
        </w:rPr>
        <w:t xml:space="preserve">Having a digitised document is a good first step, but a digital scholarly edition requires </w:t>
      </w:r>
      <w:r>
        <w:rPr>
          <w:rFonts w:cstheme="minorHAnsi"/>
          <w:lang w:val="en-US"/>
        </w:rPr>
        <w:t xml:space="preserve">human and </w:t>
      </w:r>
      <w:r>
        <w:rPr>
          <w:rFonts w:cstheme="minorHAnsi"/>
          <w:lang w:val="en-US"/>
        </w:rPr>
        <w:t xml:space="preserve">machine-readable text. </w:t>
      </w:r>
      <w:r>
        <w:rPr>
          <w:rFonts w:cstheme="minorHAnsi"/>
          <w:lang w:val="en-US"/>
        </w:rPr>
        <w:t xml:space="preserve">This section</w:t>
      </w:r>
      <w:r>
        <w:rPr>
          <w:rFonts w:cstheme="minorHAnsi"/>
          <w:lang w:val="en-US"/>
        </w:rPr>
        <w:t xml:space="preserve"> concerns itself primarily with the edition of textual documents and how to proceed </w:t>
      </w:r>
      <w:r>
        <w:rPr>
          <w:rFonts w:cstheme="minorHAnsi"/>
          <w:lang w:val="en-US"/>
        </w:rPr>
        <w:t xml:space="preserve">when </w:t>
      </w:r>
      <w:r>
        <w:rPr>
          <w:rFonts w:cstheme="minorHAnsi"/>
          <w:lang w:val="en-US"/>
        </w:rPr>
        <w:t xml:space="preserve">extract</w:t>
      </w:r>
      <w:r>
        <w:rPr>
          <w:rFonts w:cstheme="minorHAnsi"/>
          <w:lang w:val="en-US"/>
        </w:rPr>
        <w:t xml:space="preserve">ing</w:t>
      </w:r>
      <w:r>
        <w:rPr>
          <w:rFonts w:cstheme="minorHAnsi"/>
          <w:lang w:val="en-US"/>
        </w:rPr>
        <w:t xml:space="preserve"> machine-readable text from</w:t>
      </w:r>
      <w:r>
        <w:rPr>
          <w:rFonts w:cstheme="minorHAnsi"/>
          <w:lang w:val="en-US"/>
        </w:rPr>
        <w:t xml:space="preserve"> digital</w:t>
      </w:r>
      <w:r>
        <w:rPr>
          <w:rFonts w:cstheme="minorHAnsi"/>
          <w:lang w:val="en-US"/>
        </w:rPr>
        <w:t xml:space="preserve"> </w:t>
      </w:r>
      <w:r>
        <w:rPr>
          <w:rFonts w:cstheme="minorHAnsi"/>
          <w:lang w:val="en-US"/>
        </w:rPr>
        <w:t xml:space="preserve">images</w:t>
      </w:r>
      <w:r>
        <w:rPr>
          <w:rFonts w:cstheme="minorHAnsi"/>
          <w:lang w:val="en-US"/>
        </w:rPr>
        <w:t xml:space="preserve">.</w:t>
      </w:r>
      <w:r>
        <w:rPr>
          <w:rFonts w:cstheme="minorHAnsi"/>
          <w:lang w:val="en-US"/>
        </w:rPr>
      </w:r>
    </w:p>
    <w:p>
      <w:pPr>
        <w:pBdr/>
        <w:spacing/>
        <w:ind/>
        <w:rPr>
          <w:rFonts w:cstheme="minorHAnsi"/>
          <w:lang w:val="en-US"/>
        </w:rPr>
      </w:pPr>
      <w:r>
        <w:rPr>
          <w:rFonts w:cstheme="minorHAnsi"/>
          <w:lang w:val="en-US"/>
        </w:rPr>
        <w:t xml:space="preserve">Source documents can be handwritten</w:t>
      </w:r>
      <w:r>
        <w:rPr>
          <w:rFonts w:cstheme="minorHAnsi"/>
          <w:lang w:val="en-US"/>
        </w:rPr>
        <w:t xml:space="preserve">, engraved,</w:t>
      </w:r>
      <w:r>
        <w:rPr>
          <w:rFonts w:cstheme="minorHAnsi"/>
          <w:lang w:val="en-US"/>
        </w:rPr>
        <w:t xml:space="preserve"> or printed and come in different </w:t>
      </w:r>
      <w:r>
        <w:rPr>
          <w:rFonts w:cstheme="minorHAnsi"/>
          <w:lang w:val="en-US"/>
        </w:rPr>
        <w:t xml:space="preserve">languages, </w:t>
      </w:r>
      <w:r>
        <w:rPr>
          <w:rFonts w:cstheme="minorHAnsi"/>
          <w:lang w:val="en-US"/>
        </w:rPr>
        <w:t xml:space="preserve">scripts, </w:t>
      </w:r>
      <w:r>
        <w:rPr>
          <w:rFonts w:cstheme="minorHAnsi"/>
          <w:lang w:val="en-US"/>
        </w:rPr>
        <w:t xml:space="preserve">styles, </w:t>
      </w:r>
      <w:r>
        <w:rPr>
          <w:rFonts w:cstheme="minorHAnsi"/>
          <w:lang w:val="en-US"/>
        </w:rPr>
        <w:t xml:space="preserve">formats and layouts. </w:t>
      </w:r>
      <w:r>
        <w:rPr>
          <w:rFonts w:cstheme="minorHAnsi"/>
          <w:lang w:val="en-US"/>
        </w:rPr>
        <w:t xml:space="preserve">Think about documents that</w:t>
      </w:r>
      <w:r>
        <w:rPr>
          <w:rFonts w:cstheme="minorHAnsi"/>
          <w:lang w:val="en-US"/>
        </w:rPr>
        <w:t xml:space="preserve"> contain illustrations</w:t>
      </w:r>
      <w:r>
        <w:rPr>
          <w:rFonts w:cstheme="minorHAnsi"/>
          <w:lang w:val="en-US"/>
        </w:rPr>
        <w:t xml:space="preserve"> and ornaments, annotations in line or in the margins, or have been damaged or repurposed so that characters, words or even larger parts of texts are lost.</w:t>
      </w:r>
      <w:r>
        <w:rPr>
          <w:rFonts w:cstheme="minorHAnsi"/>
          <w:lang w:val="en-US"/>
        </w:rPr>
        <w:t xml:space="preserve"> These </w:t>
      </w:r>
      <w:r>
        <w:rPr>
          <w:rFonts w:cstheme="minorHAnsi"/>
          <w:lang w:val="en-US"/>
        </w:rPr>
        <w:t xml:space="preserve">material </w:t>
      </w:r>
      <w:r>
        <w:rPr>
          <w:rFonts w:cstheme="minorHAnsi"/>
          <w:lang w:val="en-US"/>
        </w:rPr>
        <w:t xml:space="preserve">features</w:t>
      </w:r>
      <w:r>
        <w:rPr>
          <w:rFonts w:cstheme="minorHAnsi"/>
          <w:lang w:val="en-US"/>
        </w:rPr>
        <w:t xml:space="preserve"> alongside the text</w:t>
      </w:r>
      <w:r>
        <w:rPr>
          <w:rFonts w:cstheme="minorHAnsi"/>
          <w:lang w:val="en-US"/>
        </w:rPr>
        <w:t xml:space="preserve">need</w:t>
      </w:r>
      <w:r>
        <w:rPr>
          <w:rFonts w:cstheme="minorHAnsi"/>
          <w:lang w:val="en-US"/>
        </w:rPr>
        <w:t xml:space="preserve"> to be made processable by a computer.</w:t>
      </w:r>
      <w:r>
        <w:rPr>
          <w:rFonts w:cstheme="minorHAnsi"/>
          <w:lang w:val="en-US"/>
        </w:rPr>
      </w:r>
    </w:p>
    <w:p>
      <w:pPr>
        <w:pBdr/>
        <w:spacing/>
        <w:ind/>
        <w:rPr>
          <w:rFonts w:cstheme="minorHAnsi"/>
          <w:lang w:val="en-US"/>
        </w:rPr>
      </w:pPr>
      <w:r>
        <w:rPr>
          <w:rFonts w:cstheme="minorHAnsi"/>
          <w:lang w:val="en-US"/>
        </w:rPr>
        <w:t xml:space="preserve">There are two approaches to transcription: Either you create the transcription manually, or by using </w:t>
      </w:r>
      <w:r>
        <w:rPr>
          <w:rFonts w:cstheme="minorHAnsi"/>
          <w:lang w:val="en-US"/>
        </w:rPr>
        <w:t xml:space="preserve">software </w:t>
      </w:r>
      <w:r>
        <w:rPr>
          <w:rFonts w:cstheme="minorHAnsi"/>
          <w:lang w:val="en-US"/>
        </w:rPr>
        <w:t xml:space="preserve">which</w:t>
      </w:r>
      <w:r>
        <w:rPr>
          <w:rFonts w:cstheme="minorHAnsi"/>
          <w:lang w:val="en-US"/>
        </w:rPr>
        <w:t xml:space="preserve"> perform</w:t>
      </w:r>
      <w:r>
        <w:rPr>
          <w:rFonts w:cstheme="minorHAnsi"/>
          <w:lang w:val="en-US"/>
        </w:rPr>
        <w:t xml:space="preserve">s</w:t>
      </w:r>
      <w:r>
        <w:rPr>
          <w:rFonts w:cstheme="minorHAnsi"/>
          <w:lang w:val="en-US"/>
        </w:rPr>
        <w:t xml:space="preserve"> automatic segmentation and text recognition on the </w:t>
      </w:r>
      <w:r>
        <w:rPr>
          <w:rFonts w:cstheme="minorHAnsi"/>
          <w:lang w:val="en-US"/>
        </w:rPr>
        <w:t xml:space="preserve">digital images of your documents.</w:t>
      </w:r>
      <w:r>
        <w:rPr>
          <w:rFonts w:cstheme="minorHAnsi"/>
          <w:lang w:val="en-US"/>
        </w:rPr>
        <w:t xml:space="preserve"> When</w:t>
      </w:r>
      <w:r>
        <w:rPr>
          <w:rFonts w:cstheme="minorHAnsi"/>
          <w:lang w:val="en-US"/>
        </w:rPr>
        <w:t xml:space="preserve"> you decide whether manual or automatic transcription is more suitable, several aspects have to be taken into account:</w:t>
      </w:r>
      <w:r>
        <w:rPr>
          <w:rFonts w:cstheme="minorHAnsi"/>
          <w:lang w:val="en-US"/>
        </w:rPr>
        <w:t xml:space="preserve"> One </w:t>
      </w:r>
      <w:r>
        <w:rPr>
          <w:rFonts w:cstheme="minorHAnsi"/>
          <w:lang w:val="en-US"/>
        </w:rPr>
        <w:t xml:space="preserve">aspect </w:t>
      </w:r>
      <w:r>
        <w:rPr>
          <w:rFonts w:cstheme="minorHAnsi"/>
          <w:lang w:val="en-US"/>
        </w:rPr>
        <w:t xml:space="preserve">concerns the time spent on manual</w:t>
      </w:r>
      <w:r>
        <w:rPr>
          <w:rFonts w:cstheme="minorHAnsi"/>
          <w:lang w:val="en-US"/>
        </w:rPr>
        <w:t xml:space="preserve"> transcri</w:t>
      </w:r>
      <w:r>
        <w:rPr>
          <w:rFonts w:cstheme="minorHAnsi"/>
          <w:lang w:val="en-US"/>
        </w:rPr>
        <w:t xml:space="preserve">ption versus</w:t>
      </w:r>
      <w:r>
        <w:rPr>
          <w:rFonts w:cstheme="minorHAnsi"/>
          <w:lang w:val="en-US"/>
        </w:rPr>
        <w:t xml:space="preserve"> </w:t>
      </w:r>
      <w:r>
        <w:rPr>
          <w:rFonts w:cstheme="minorHAnsi"/>
          <w:lang w:val="en-US"/>
        </w:rPr>
        <w:t xml:space="preserve"> using a</w:t>
      </w:r>
      <w:r>
        <w:rPr>
          <w:rFonts w:cstheme="minorHAnsi"/>
          <w:lang w:val="en-US"/>
        </w:rPr>
        <w:t xml:space="preserve"> </w:t>
      </w:r>
      <w:r>
        <w:rPr>
          <w:rFonts w:cstheme="minorHAnsi"/>
          <w:lang w:val="en-US"/>
        </w:rPr>
        <w:t xml:space="preserve">tool </w:t>
      </w:r>
      <w:r>
        <w:rPr>
          <w:rFonts w:cstheme="minorHAnsi"/>
          <w:lang w:val="en-US"/>
        </w:rPr>
        <w:t xml:space="preserve">for Automatic Text Recognition (ART) and correcting the output manually </w:t>
      </w:r>
      <w:r>
        <w:rPr>
          <w:rFonts w:cstheme="minorHAnsi"/>
          <w:lang w:val="en-US"/>
        </w:rPr>
        <w:t xml:space="preserve"> or even training </w:t>
      </w:r>
      <w:r>
        <w:rPr>
          <w:rFonts w:cstheme="minorHAnsi"/>
          <w:lang w:val="en-US"/>
        </w:rPr>
        <w:t xml:space="preserve">-document or writer-specific </w:t>
      </w:r>
      <w:r>
        <w:rPr>
          <w:rFonts w:cstheme="minorHAnsi"/>
          <w:lang w:val="en-US"/>
        </w:rPr>
        <w:t xml:space="preserve">text recognition models</w:t>
      </w:r>
      <w:r>
        <w:rPr>
          <w:rFonts w:cstheme="minorHAnsi"/>
          <w:lang w:val="en-US"/>
        </w:rPr>
        <w:t xml:space="preserve">. The language and writing style of the </w:t>
      </w:r>
      <w:r>
        <w:rPr>
          <w:rFonts w:cstheme="minorHAnsi"/>
          <w:lang w:val="en-US"/>
        </w:rPr>
        <w:t xml:space="preserve">documents in your edition </w:t>
      </w:r>
      <w:r>
        <w:rPr>
          <w:rFonts w:cstheme="minorHAnsi"/>
          <w:lang w:val="en-US"/>
        </w:rPr>
        <w:t xml:space="preserve">can also be a tricky issue. </w:t>
      </w:r>
      <w:r>
        <w:rPr>
          <w:rFonts w:cstheme="minorHAnsi"/>
          <w:lang w:val="en-US"/>
        </w:rPr>
        <w:t xml:space="preserve">While there are many powerful and highly accurate text recognition m</w:t>
      </w:r>
      <w:r>
        <w:rPr>
          <w:rFonts w:cstheme="minorHAnsi"/>
          <w:lang w:val="en-US"/>
        </w:rPr>
        <w:t xml:space="preserve">odels</w:t>
      </w:r>
      <w:r>
        <w:rPr>
          <w:rFonts w:cstheme="minorHAnsi"/>
          <w:lang w:val="en-US"/>
        </w:rPr>
        <w:t xml:space="preserve"> for printed texts in most modern languages out there (you can use free or commercial Optical Character Recognition tools)</w:t>
      </w:r>
      <w:r>
        <w:rPr>
          <w:rFonts w:cstheme="minorHAnsi"/>
          <w:lang w:val="en-US"/>
        </w:rPr>
        <w:t xml:space="preserve">,</w:t>
      </w:r>
      <w:r>
        <w:rPr>
          <w:rFonts w:cstheme="minorHAnsi"/>
          <w:lang w:val="en-US"/>
        </w:rPr>
        <w:t xml:space="preserve"> the situation looks different when it comes to historical print and handwritten or engraved texts. Handwrit</w:t>
      </w:r>
      <w:r>
        <w:rPr>
          <w:rFonts w:cstheme="minorHAnsi"/>
          <w:lang w:val="en-US"/>
        </w:rPr>
        <w:t xml:space="preserve">ten Text Recognition (HTR) has developed significantly in the past years, and we now have many HTR models available that transcribe documents with medium to high accuracy. This is especially true for historical European, Latin-based scripts and languages, </w:t>
      </w:r>
      <w:r>
        <w:rPr>
          <w:rFonts w:cstheme="minorHAnsi"/>
          <w:lang w:val="en-US"/>
        </w:rPr>
        <w:t xml:space="preserve">but increasingly so for Arabic and other non-Latin scripts, too. In most cases, the automatically generated transcriptions need to be quality-checked and corrected by a human with the appropriate paleography and language skills, to be suitable for a DSE.  </w:t>
      </w:r>
      <w:r>
        <w:rPr>
          <w:rFonts w:cstheme="minorHAnsi"/>
          <w:lang w:val="en-US"/>
        </w:rPr>
        <w:t xml:space="preserve"> There are several options available when doing ATR and their application depends on editorial needs, technical skills, and the types of documents that are processed.</w:t>
      </w:r>
      <w:r>
        <w:rPr>
          <w:rFonts w:cstheme="minorHAnsi"/>
          <w:lang w:val="en-US"/>
        </w:rPr>
        <w:t xml:space="preserve"> </w:t>
      </w:r>
      <w:r>
        <w:rPr>
          <w:rFonts w:cstheme="minorHAnsi"/>
          <w:lang w:val="en-US"/>
        </w:rPr>
        <w:t xml:space="preserve"> For printed documents </w:t>
      </w:r>
      <w:r>
        <w:rPr>
          <w:rFonts w:cstheme="minorHAnsi"/>
          <w:lang w:val="en-US"/>
        </w:rPr>
        <w:t xml:space="preserve">with standard typography and layout</w:t>
      </w:r>
      <w:r>
        <w:rPr>
          <w:rFonts w:cstheme="minorHAnsi"/>
          <w:lang w:val="en-US"/>
        </w:rPr>
        <w:t xml:space="preserve">, </w:t>
      </w:r>
      <w:r>
        <w:rPr>
          <w:rFonts w:cstheme="minorHAnsi"/>
          <w:lang w:val="en-US"/>
        </w:rPr>
        <w:t xml:space="preserve">one, free</w:t>
      </w:r>
      <w:r>
        <w:rPr>
          <w:rFonts w:cstheme="minorHAnsi"/>
          <w:lang w:val="en-US"/>
        </w:rPr>
        <w:t xml:space="preserve"> option is to use </w:t>
      </w:r>
      <w:r>
        <w:fldChar w:fldCharType="begin"/>
      </w:r>
      <w:r>
        <w:rPr>
          <w:lang w:val="en-US"/>
        </w:rPr>
        <w:instrText xml:space="preserve">HYPERLINK "https://github.com/tesseract-ocr/tesseract" \o "https://github.com/tesseract-ocr/tesseract"</w:instrText>
      </w:r>
      <w:r>
        <w:fldChar w:fldCharType="separate"/>
      </w:r>
      <w:r>
        <w:rPr>
          <w:rStyle w:val="929"/>
          <w:rFonts w:cstheme="minorHAnsi"/>
          <w:lang w:val="en-US"/>
        </w:rPr>
        <w:t xml:space="preserve">Tesseract</w:t>
      </w:r>
      <w:r>
        <w:fldChar w:fldCharType="end"/>
      </w:r>
      <w:r>
        <w:rPr>
          <w:rFonts w:cstheme="minorHAnsi"/>
          <w:lang w:val="en-US"/>
        </w:rPr>
        <w:t xml:space="preserve"> OCR</w:t>
      </w:r>
      <w:r>
        <w:rPr>
          <w:rFonts w:cstheme="minorHAnsi"/>
          <w:lang w:val="en-US"/>
        </w:rPr>
        <w:t xml:space="preserve">, which works on a large </w:t>
      </w:r>
      <w:r>
        <w:rPr>
          <w:rFonts w:cstheme="minorHAnsi"/>
          <w:lang w:val="en-US"/>
        </w:rPr>
        <w:t xml:space="preserve">number </w:t>
      </w:r>
      <w:r>
        <w:rPr>
          <w:rFonts w:cstheme="minorHAnsi"/>
          <w:lang w:val="en-US"/>
        </w:rPr>
        <w:t xml:space="preserve">of </w:t>
      </w:r>
      <w:r>
        <w:rPr>
          <w:rFonts w:cstheme="minorHAnsi"/>
          <w:lang w:val="en-US"/>
        </w:rPr>
        <w:t xml:space="preserve">modern </w:t>
      </w:r>
      <w:r>
        <w:rPr>
          <w:rFonts w:cstheme="minorHAnsi"/>
          <w:lang w:val="en-US"/>
        </w:rPr>
        <w:t xml:space="preserve">scripts and languages. </w:t>
      </w:r>
      <w:commentRangeStart w:id="8"/>
      <w:r>
        <w:rPr>
          <w:rFonts w:cstheme="minorHAnsi"/>
          <w:lang w:val="en-US"/>
        </w:rPr>
        <w:t xml:space="preserve">Running Tesseract OCR </w:t>
      </w:r>
      <w:r>
        <w:rPr>
          <w:rFonts w:cstheme="minorHAnsi"/>
          <w:lang w:val="en-US"/>
        </w:rPr>
        <w:t xml:space="preserve">usually </w:t>
      </w:r>
      <w:r>
        <w:rPr>
          <w:rFonts w:cstheme="minorHAnsi"/>
          <w:lang w:val="en-US"/>
        </w:rPr>
        <w:t xml:space="preserve">requires interacting with the</w:t>
      </w:r>
      <w:r>
        <w:rPr>
          <w:rFonts w:cstheme="minorHAnsi"/>
          <w:lang w:val="en-US"/>
        </w:rPr>
        <w:t xml:space="preserve"> command</w:t>
      </w:r>
      <w:r>
        <w:rPr>
          <w:rFonts w:cstheme="minorHAnsi"/>
          <w:lang w:val="en-US"/>
        </w:rPr>
        <w:t xml:space="preserve"> </w:t>
      </w:r>
      <w:r>
        <w:rPr>
          <w:rFonts w:cstheme="minorHAnsi"/>
          <w:lang w:val="en-US"/>
        </w:rPr>
        <w:t xml:space="preserve">line</w:t>
      </w:r>
      <w:r>
        <w:rPr>
          <w:rFonts w:cstheme="minorHAnsi"/>
          <w:lang w:val="en-US"/>
        </w:rPr>
        <w:t xml:space="preserve">,</w:t>
      </w:r>
      <w:r>
        <w:rPr>
          <w:rFonts w:cstheme="minorHAnsi"/>
          <w:lang w:val="en-US"/>
        </w:rPr>
        <w:t xml:space="preserve">, </w:t>
      </w:r>
      <w:r>
        <w:rPr>
          <w:rFonts w:cstheme="minorHAnsi"/>
          <w:lang w:val="en-US"/>
        </w:rPr>
        <w:t xml:space="preserve">however, it is available with a </w:t>
      </w:r>
      <w:r>
        <w:rPr>
          <w:rFonts w:cstheme="minorHAnsi"/>
          <w:lang w:val="en-US"/>
        </w:rPr>
        <w:t xml:space="preserve">Graphical User Interface (GUI) in</w:t>
      </w:r>
      <w:r>
        <w:rPr>
          <w:rFonts w:cstheme="minorHAnsi"/>
          <w:lang w:val="en-US"/>
        </w:rPr>
        <w:t xml:space="preserve">the </w:t>
      </w:r>
      <w:r>
        <w:fldChar w:fldCharType="begin"/>
      </w:r>
      <w:r>
        <w:rPr>
          <w:lang w:val="en-US"/>
        </w:rPr>
        <w:instrText xml:space="preserve">HYPERLINK "https://obtic-gpu1.mesu.sorbonne-universite.fr/pandore/atr_tools" \o "https://obtic-gpu1.mesu.sorbonne-universite.fr/pandore/atr_tools"</w:instrText>
      </w:r>
      <w:r>
        <w:fldChar w:fldCharType="separate"/>
      </w:r>
      <w:r>
        <w:rPr>
          <w:rStyle w:val="929"/>
          <w:rFonts w:cstheme="minorHAnsi"/>
          <w:lang w:val="en-US"/>
        </w:rPr>
        <w:t xml:space="preserve">Pandore Toolbox</w:t>
      </w:r>
      <w:r>
        <w:fldChar w:fldCharType="end"/>
      </w:r>
      <w:r>
        <w:rPr>
          <w:rFonts w:cstheme="minorHAnsi"/>
          <w:lang w:val="en-US"/>
        </w:rPr>
        <w:t xml:space="preserve">.</w:t>
      </w:r>
      <w:commentRangeEnd w:id="8"/>
      <w:r>
        <w:commentReference w:id="8"/>
      </w:r>
      <w:r>
        <w:rPr>
          <w:rFonts w:cstheme="minorHAnsi"/>
          <w:lang w:val="en-US"/>
        </w:rPr>
        <w:t xml:space="preserve"> For documents with </w:t>
      </w:r>
      <w:r>
        <w:rPr>
          <w:rFonts w:cstheme="minorHAnsi"/>
          <w:lang w:val="en-US"/>
        </w:rPr>
        <w:t xml:space="preserve">non-standard or heterogeneous </w:t>
      </w:r>
      <w:r>
        <w:rPr>
          <w:rFonts w:cstheme="minorHAnsi"/>
          <w:lang w:val="en-US"/>
        </w:rPr>
        <w:t xml:space="preserve">scripts, or a mix of printed and handwritten</w:t>
      </w:r>
      <w:r>
        <w:rPr>
          <w:rFonts w:cstheme="minorHAnsi"/>
          <w:lang w:val="en-US"/>
        </w:rPr>
        <w:t xml:space="preserve"> text</w:t>
      </w:r>
      <w:r>
        <w:rPr>
          <w:rFonts w:cstheme="minorHAnsi"/>
          <w:lang w:val="en-US"/>
        </w:rPr>
        <w:t xml:space="preserve">, the </w:t>
      </w:r>
      <w:r>
        <w:fldChar w:fldCharType="begin"/>
      </w:r>
      <w:r>
        <w:rPr>
          <w:lang w:val="en-US"/>
        </w:rPr>
        <w:instrText xml:space="preserve">HYPERLINK "https://www.transkribus.org/fr" \o "https://www.transkribus.org/fr"</w:instrText>
      </w:r>
      <w:r>
        <w:fldChar w:fldCharType="separate"/>
      </w:r>
      <w:r>
        <w:rPr>
          <w:rStyle w:val="929"/>
          <w:rFonts w:cstheme="minorHAnsi"/>
          <w:lang w:val="en-US"/>
        </w:rPr>
        <w:t xml:space="preserve">Transkribus </w:t>
      </w:r>
      <w:r>
        <w:fldChar w:fldCharType="end"/>
      </w:r>
      <w:r>
        <w:rPr>
          <w:rFonts w:cstheme="minorHAnsi"/>
          <w:lang w:val="en-US"/>
        </w:rPr>
        <w:t xml:space="preserve">platform for automatic text recognition </w:t>
      </w:r>
      <w:r>
        <w:rPr>
          <w:rFonts w:cstheme="minorHAnsi"/>
          <w:lang w:val="en-US"/>
        </w:rPr>
        <w:t xml:space="preserve">can be </w:t>
      </w:r>
      <w:r>
        <w:rPr>
          <w:rFonts w:cstheme="minorHAnsi"/>
          <w:lang w:val="en-US"/>
        </w:rPr>
        <w:t xml:space="preserve">useful. Working with the Transkribus platform is free, however, processing a larger amount of documents and/or using general, highly accurate, and fast HTR models requires a subscription.</w:t>
      </w:r>
      <w:r>
        <w:rPr>
          <w:rFonts w:cstheme="minorHAnsi"/>
          <w:lang w:val="en-US"/>
        </w:rPr>
        <w:t xml:space="preserve">. Another </w:t>
      </w:r>
      <w:r>
        <w:rPr>
          <w:rFonts w:cstheme="minorHAnsi"/>
          <w:lang w:val="en-US"/>
        </w:rPr>
        <w:t xml:space="preserve">widely used, </w:t>
      </w:r>
      <w:r>
        <w:rPr>
          <w:rFonts w:cstheme="minorHAnsi"/>
          <w:lang w:val="en-US"/>
        </w:rPr>
        <w:t xml:space="preserve"> free and open source</w:t>
      </w:r>
      <w:r>
        <w:rPr>
          <w:rFonts w:cstheme="minorHAnsi"/>
          <w:lang w:val="en-US"/>
        </w:rPr>
        <w:t xml:space="preserve"> text recognition instance is</w:t>
      </w:r>
      <w:r>
        <w:rPr>
          <w:rFonts w:cstheme="minorHAnsi"/>
          <w:lang w:val="en-US"/>
        </w:rPr>
        <w:t xml:space="preserve"> </w:t>
      </w:r>
      <w:r>
        <w:fldChar w:fldCharType="begin"/>
      </w:r>
      <w:r>
        <w:rPr>
          <w:lang w:val="en-US"/>
        </w:rPr>
        <w:instrText xml:space="preserve">HYPERLINK "https://gitlab.com/scripta/escriptorium" \o "https://gitlab.com/scripta/escriptorium"</w:instrText>
      </w:r>
      <w:r>
        <w:fldChar w:fldCharType="separate"/>
      </w:r>
      <w:r>
        <w:rPr>
          <w:rStyle w:val="929"/>
          <w:rFonts w:cstheme="minorHAnsi"/>
          <w:lang w:val="en-US"/>
        </w:rPr>
        <w:t xml:space="preserve">eScriptorium </w:t>
      </w:r>
      <w:r>
        <w:fldChar w:fldCharType="end"/>
      </w:r>
      <w:r>
        <w:rPr>
          <w:rFonts w:cstheme="minorHAnsi"/>
          <w:lang w:val="en-US"/>
        </w:rPr>
        <w:t xml:space="preserve">, powered by</w:t>
      </w:r>
      <w:r>
        <w:rPr>
          <w:rFonts w:cstheme="minorHAnsi"/>
          <w:lang w:val="en-US"/>
        </w:rPr>
        <w:t xml:space="preserve"> the</w:t>
      </w:r>
      <w:r>
        <w:rPr>
          <w:rFonts w:cstheme="minorHAnsi"/>
          <w:lang w:val="en-US"/>
        </w:rPr>
        <w:t xml:space="preserve"> </w:t>
      </w:r>
      <w:r>
        <w:fldChar w:fldCharType="begin"/>
      </w:r>
      <w:r>
        <w:rPr>
          <w:lang w:val="en-US"/>
        </w:rPr>
        <w:instrText xml:space="preserve">HYPERLINK "https://github.com/mittagessen/kraken" \o "https://github.com/mittagessen/kraken"</w:instrText>
      </w:r>
      <w:r>
        <w:fldChar w:fldCharType="separate"/>
      </w:r>
      <w:r>
        <w:rPr>
          <w:rStyle w:val="929"/>
          <w:rFonts w:cstheme="minorHAnsi"/>
          <w:lang w:val="en-US"/>
        </w:rPr>
        <w:t xml:space="preserve">Kraken</w:t>
      </w:r>
      <w:r>
        <w:fldChar w:fldCharType="end"/>
      </w:r>
      <w:r>
        <w:rPr>
          <w:rFonts w:cstheme="minorHAnsi"/>
          <w:lang w:val="en-US"/>
        </w:rPr>
        <w:t xml:space="preserve"> OCR engine. eScriptorium has many open source HTR models for non-Latin scripts and non-European languages, especially Semitic languages.</w:t>
      </w:r>
      <w:r>
        <w:rPr>
          <w:rFonts w:cstheme="minorHAnsi"/>
          <w:lang w:val="en-US"/>
        </w:rPr>
        <w:t xml:space="preserve">. </w:t>
      </w:r>
      <w:r>
        <w:rPr>
          <w:rFonts w:cstheme="minorHAnsi"/>
          <w:lang w:val="en-US"/>
        </w:rPr>
        <w:t xml:space="preserve">Some commercial generative AI tools, like </w:t>
      </w:r>
      <w:r>
        <w:fldChar w:fldCharType="begin"/>
      </w:r>
      <w:r>
        <w:rPr>
          <w:lang w:val="en-US"/>
        </w:rPr>
        <w:instrText xml:space="preserve">HYPERLINK "https://mistral.ai/fr/news/mistral-ocr" \o "https://mistral.ai/fr/news/mistral-ocr"</w:instrText>
      </w:r>
      <w:r>
        <w:fldChar w:fldCharType="separate"/>
      </w:r>
      <w:r>
        <w:rPr>
          <w:rStyle w:val="929"/>
          <w:rFonts w:cstheme="minorHAnsi"/>
          <w:lang w:val="en-US"/>
        </w:rPr>
        <w:t xml:space="preserve">Mistral</w:t>
      </w:r>
      <w:r>
        <w:fldChar w:fldCharType="end"/>
      </w:r>
      <w:r>
        <w:rPr>
          <w:rFonts w:cstheme="minorHAnsi"/>
          <w:lang w:val="en-US"/>
        </w:rPr>
        <w:t xml:space="preserve">, are becoming better at text recognition for historical documents, too. </w:t>
      </w:r>
      <w:r>
        <w:rPr>
          <w:rFonts w:cstheme="minorHAnsi"/>
          <w:lang w:val="en-US"/>
        </w:rPr>
        <w:t xml:space="preserve">Consider the ethical issues related to the use of generative AI before you embark on your journey. (see chapter 6). </w:t>
      </w:r>
      <w:r>
        <w:fldChar w:fldCharType="begin"/>
      </w:r>
      <w:r>
        <w:rPr>
          <w:lang w:val="en-US"/>
        </w:rPr>
        <w:instrText xml:space="preserve">HYPERLINK "https://mistral.ai/fr/news/mistral-ocr" \o "https://mistral.ai/fr/news/mistral-ocr"</w:instrText>
      </w:r>
      <w:r>
        <w:fldChar w:fldCharType="separate"/>
      </w:r>
      <w:r>
        <w:fldChar w:fldCharType="end"/>
      </w:r>
      <w:r>
        <w:rPr>
          <w:rFonts w:cstheme="minorHAnsi"/>
          <w:lang w:val="en-US"/>
        </w:rPr>
        <w:t xml:space="preserve">before doing so, see chapter 6 on ethical issues related to the use of AI). You can </w:t>
      </w:r>
      <w:r>
        <w:rPr>
          <w:rFonts w:cstheme="minorHAnsi"/>
          <w:highlight w:val="white"/>
          <w:lang w:val="en-US"/>
        </w:rPr>
        <w:t xml:space="preserve">check this ATR-tutorial to understand which option is the best for your project: </w:t>
      </w:r>
      <w:r>
        <w:fldChar w:fldCharType="begin"/>
      </w:r>
      <w:r>
        <w:rPr>
          <w:lang w:val="en-US"/>
        </w:rPr>
        <w:instrText xml:space="preserve">HYPERLINK "https://www.adfontes.uzh.ch/tutorium/atr" \o "https://www.adfontes.uzh.ch/tutorium/atr"</w:instrText>
      </w:r>
      <w:r>
        <w:fldChar w:fldCharType="separate"/>
      </w:r>
      <w:r>
        <w:rPr>
          <w:rStyle w:val="929"/>
          <w:rFonts w:cstheme="minorHAnsi"/>
          <w:highlight w:val="white"/>
          <w:lang w:val="en-US"/>
        </w:rPr>
        <w:t xml:space="preserve">https://www.adfontes.uzh.ch/tutorium/atr</w:t>
      </w:r>
      <w:r>
        <w:fldChar w:fldCharType="end"/>
      </w:r>
      <w:r>
        <w:rPr>
          <w:rFonts w:cstheme="minorHAnsi"/>
          <w:lang w:val="en-US"/>
        </w:rPr>
        <w:t xml:space="preserve">.</w:t>
      </w:r>
      <w:r>
        <w:rPr>
          <w:rFonts w:cstheme="minorHAnsi"/>
          <w:lang w:val="en-US"/>
        </w:rPr>
      </w:r>
    </w:p>
    <w:p>
      <w:pPr>
        <w:pBdr/>
        <w:spacing/>
        <w:ind/>
        <w:rPr>
          <w:rFonts w:cstheme="minorHAnsi"/>
          <w:lang w:val="en-US"/>
        </w:rPr>
      </w:pPr>
      <w:r>
        <w:rPr>
          <w:rFonts w:cstheme="minorHAnsi"/>
          <w:lang w:val="en-US"/>
        </w:rPr>
        <w:t xml:space="preserve">Some </w:t>
      </w:r>
      <w:r>
        <w:rPr>
          <w:rFonts w:cstheme="minorHAnsi"/>
          <w:lang w:val="en-US"/>
        </w:rPr>
        <w:t xml:space="preserve">tools</w:t>
      </w:r>
      <w:r>
        <w:rPr>
          <w:rFonts w:cstheme="minorHAnsi"/>
          <w:lang w:val="en-US"/>
        </w:rPr>
        <w:t xml:space="preserve"> are conceived to support </w:t>
      </w:r>
      <w:r>
        <w:rPr>
          <w:rFonts w:cstheme="minorHAnsi"/>
          <w:lang w:val="en-US"/>
        </w:rPr>
        <w:t xml:space="preserve">the </w:t>
      </w:r>
      <w:r>
        <w:rPr>
          <w:rFonts w:cstheme="minorHAnsi"/>
          <w:lang w:val="en-US"/>
        </w:rPr>
        <w:t xml:space="preserve">manual transcription</w:t>
      </w:r>
      <w:r>
        <w:rPr>
          <w:rFonts w:cstheme="minorHAnsi"/>
          <w:lang w:val="en-US"/>
        </w:rPr>
        <w:t xml:space="preserve"> of digitised documents and some even support collaborative work</w:t>
      </w:r>
      <w:r>
        <w:rPr>
          <w:rFonts w:cstheme="minorHAnsi"/>
          <w:lang w:val="en-US"/>
        </w:rPr>
        <w:t xml:space="preserve"> </w:t>
      </w:r>
      <w:r>
        <w:rPr>
          <w:rFonts w:cstheme="minorHAnsi"/>
          <w:lang w:val="en-US"/>
        </w:rPr>
        <w:t xml:space="preserve"> in a virtual environment, for example </w:t>
      </w:r>
      <w:r>
        <w:fldChar w:fldCharType="begin"/>
      </w:r>
      <w:r>
        <w:rPr>
          <w:lang w:val="en-US"/>
        </w:rPr>
        <w:instrText xml:space="preserve">HYPERLINK "https://www.ediarum.org/" \o "https://www.ediarum.org/"</w:instrText>
      </w:r>
      <w:r>
        <w:fldChar w:fldCharType="separate"/>
      </w:r>
      <w:r>
        <w:rPr>
          <w:rStyle w:val="929"/>
          <w:rFonts w:cstheme="minorHAnsi"/>
          <w:lang w:val="en-US"/>
        </w:rPr>
        <w:t xml:space="preserve">ediarum</w:t>
      </w:r>
      <w:r>
        <w:fldChar w:fldCharType="end"/>
      </w:r>
      <w:r>
        <w:rPr>
          <w:rFonts w:cstheme="minorHAnsi"/>
          <w:lang w:val="en-US"/>
        </w:rPr>
        <w:t xml:space="preserve"> for Oxygen XML editor</w:t>
      </w:r>
      <w:r>
        <w:rPr>
          <w:rFonts w:cstheme="minorHAnsi"/>
          <w:lang w:val="en-US"/>
        </w:rPr>
        <w:t xml:space="preserve">, </w:t>
      </w:r>
      <w:r>
        <w:rPr>
          <w:rFonts w:cstheme="minorHAnsi"/>
          <w:lang w:val="en-US"/>
        </w:rPr>
        <w:t xml:space="preserve">the Edition Visualisation Technology (</w:t>
      </w:r>
      <w:r>
        <w:fldChar w:fldCharType="begin"/>
      </w:r>
      <w:r>
        <w:rPr>
          <w:lang w:val="en-US"/>
        </w:rPr>
        <w:instrText xml:space="preserve">HYPERLINK "https://evt-project.github.io/" \o "https://evt-project.github.io/"</w:instrText>
      </w:r>
      <w:r>
        <w:fldChar w:fldCharType="separate"/>
      </w:r>
      <w:r>
        <w:rPr>
          <w:rStyle w:val="929"/>
          <w:rFonts w:cstheme="minorHAnsi"/>
          <w:lang w:val="en-US"/>
        </w:rPr>
        <w:t xml:space="preserve">EVT</w:t>
      </w:r>
      <w:r>
        <w:fldChar w:fldCharType="end"/>
      </w:r>
      <w:r>
        <w:rPr>
          <w:rFonts w:cstheme="minorHAnsi"/>
          <w:lang w:val="en-US"/>
        </w:rPr>
        <w:t xml:space="preserve">) for VSCode</w:t>
      </w:r>
      <w:r>
        <w:rPr>
          <w:rFonts w:cstheme="minorHAnsi"/>
          <w:lang w:val="en-US"/>
        </w:rPr>
        <w:t xml:space="preserve">, </w:t>
      </w:r>
      <w:r>
        <w:fldChar w:fldCharType="begin"/>
      </w:r>
      <w:r>
        <w:rPr>
          <w:lang w:val="en-US"/>
        </w:rPr>
        <w:instrText xml:space="preserve">HYPERLINK "https://tacteo.huma-num.fr/" \o "https://tacteo.huma-num.fr/"</w:instrText>
      </w:r>
      <w:r>
        <w:fldChar w:fldCharType="separate"/>
      </w:r>
      <w:r>
        <w:rPr>
          <w:rStyle w:val="929"/>
          <w:rFonts w:cstheme="minorHAnsi"/>
          <w:lang w:val="en-US"/>
        </w:rPr>
        <w:t xml:space="preserve">Tacteo</w:t>
      </w:r>
      <w:r>
        <w:fldChar w:fldCharType="end"/>
      </w:r>
      <w:r>
        <w:rPr>
          <w:rFonts w:cstheme="minorHAnsi"/>
          <w:lang w:val="en-US"/>
        </w:rPr>
        <w:t xml:space="preserve">, or</w:t>
      </w:r>
      <w:r>
        <w:rPr>
          <w:rFonts w:cstheme="minorHAnsi"/>
          <w:lang w:val="en-US"/>
        </w:rPr>
        <w:t xml:space="preserve"> the</w:t>
      </w:r>
      <w:r>
        <w:rPr>
          <w:rFonts w:cstheme="minorHAnsi"/>
          <w:lang w:val="en-US"/>
        </w:rPr>
        <w:t xml:space="preserve"> </w:t>
      </w:r>
      <w:r>
        <w:fldChar w:fldCharType="begin"/>
      </w:r>
      <w:r>
        <w:rPr>
          <w:lang w:val="en-US"/>
        </w:rPr>
        <w:instrText xml:space="preserve">HYPERLINK "https://www.textgrid.de/" \o "https://www.textgrid.de/"</w:instrText>
      </w:r>
      <w:r>
        <w:fldChar w:fldCharType="separate"/>
      </w:r>
      <w:r>
        <w:rPr>
          <w:rStyle w:val="929"/>
          <w:rFonts w:cstheme="minorHAnsi"/>
          <w:lang w:val="en-US"/>
        </w:rPr>
        <w:t xml:space="preserve">TextGrid</w:t>
      </w:r>
      <w:r>
        <w:fldChar w:fldCharType="end"/>
      </w:r>
      <w:r>
        <w:rPr>
          <w:rFonts w:cstheme="minorHAnsi"/>
          <w:lang w:val="en-US"/>
        </w:rPr>
        <w:t xml:space="preserve"> platform</w:t>
      </w:r>
      <w:r>
        <w:rPr>
          <w:rFonts w:cstheme="minorHAnsi"/>
          <w:lang w:val="en-US"/>
        </w:rPr>
        <w:t xml:space="preserve">. It is also possible to use</w:t>
      </w:r>
      <w:r>
        <w:rPr>
          <w:rFonts w:cstheme="minorHAnsi"/>
          <w:lang w:val="en-US"/>
        </w:rPr>
        <w:t xml:space="preserve"> programming or web</w:t>
      </w:r>
      <w:r>
        <w:rPr>
          <w:rFonts w:cstheme="minorHAnsi"/>
          <w:lang w:val="en-US"/>
        </w:rPr>
        <w:t xml:space="preserve"> development environments like </w:t>
      </w:r>
      <w:r>
        <w:rPr>
          <w:rFonts w:cstheme="minorHAnsi"/>
          <w:lang w:val="en-US"/>
        </w:rPr>
        <w:t xml:space="preserve">VS</w:t>
      </w:r>
      <w:r>
        <w:rPr>
          <w:rFonts w:cstheme="minorHAnsi"/>
          <w:lang w:val="en-US"/>
        </w:rPr>
        <w:t xml:space="preserve">Code or GNOME Builder,</w:t>
      </w:r>
      <w:r>
        <w:rPr>
          <w:rFonts w:cstheme="minorHAnsi"/>
          <w:lang w:val="en-US"/>
        </w:rPr>
        <w:t xml:space="preserve"> or simply to produce a text file with your prefered </w:t>
      </w:r>
      <w:r>
        <w:rPr>
          <w:rFonts w:cstheme="minorHAnsi"/>
          <w:lang w:val="en-US"/>
        </w:rPr>
        <w:t xml:space="preserve">editor</w:t>
      </w:r>
      <w:r>
        <w:rPr>
          <w:rFonts w:cstheme="minorHAnsi"/>
          <w:lang w:val="en-US"/>
        </w:rPr>
        <w:t xml:space="preserve">.</w:t>
      </w:r>
      <w:r>
        <w:rPr>
          <w:rFonts w:cstheme="minorHAnsi"/>
          <w:lang w:val="en-US"/>
        </w:rPr>
        <w:t xml:space="preserve">. The choice of </w:t>
      </w:r>
      <w:r>
        <w:rPr>
          <w:rFonts w:cstheme="minorHAnsi"/>
          <w:lang w:val="en-US"/>
        </w:rPr>
        <w:t xml:space="preserve">platform, </w:t>
      </w:r>
      <w:r>
        <w:rPr>
          <w:rFonts w:cstheme="minorHAnsi"/>
          <w:lang w:val="en-US"/>
        </w:rPr>
        <w:t xml:space="preserve">software</w:t>
      </w:r>
      <w:r>
        <w:rPr>
          <w:rFonts w:cstheme="minorHAnsi"/>
          <w:lang w:val="en-US"/>
        </w:rPr>
        <w:t xml:space="preserve"> and interface</w:t>
      </w:r>
      <w:r>
        <w:rPr>
          <w:rFonts w:cstheme="minorHAnsi"/>
          <w:lang w:val="en-US"/>
        </w:rPr>
        <w:t xml:space="preserve"> will </w:t>
      </w:r>
      <w:r>
        <w:rPr>
          <w:rFonts w:cstheme="minorHAnsi"/>
          <w:lang w:val="en-US"/>
        </w:rPr>
        <w:t xml:space="preserve">have an </w:t>
      </w:r>
      <w:r>
        <w:rPr>
          <w:rFonts w:cstheme="minorHAnsi"/>
          <w:lang w:val="en-US"/>
        </w:rPr>
        <w:t xml:space="preserve">impact</w:t>
      </w:r>
      <w:r>
        <w:rPr>
          <w:rFonts w:cstheme="minorHAnsi"/>
          <w:lang w:val="en-US"/>
        </w:rPr>
        <w:t xml:space="preserve"> on</w:t>
      </w:r>
      <w:r>
        <w:rPr>
          <w:rFonts w:cstheme="minorHAnsi"/>
          <w:lang w:val="en-US"/>
        </w:rPr>
        <w:t xml:space="preserve"> </w:t>
      </w:r>
      <w:r>
        <w:rPr>
          <w:rFonts w:cstheme="minorHAnsi"/>
          <w:lang w:val="en-US"/>
        </w:rPr>
        <w:t xml:space="preserve">the </w:t>
      </w:r>
      <w:r>
        <w:rPr>
          <w:rFonts w:cstheme="minorHAnsi"/>
          <w:lang w:val="en-US"/>
        </w:rPr>
        <w:t xml:space="preserve">data format and structure</w:t>
      </w:r>
      <w:r>
        <w:rPr>
          <w:rFonts w:cstheme="minorHAnsi"/>
          <w:lang w:val="en-US"/>
        </w:rPr>
        <w:t xml:space="preserve">;</w:t>
      </w:r>
      <w:r>
        <w:rPr>
          <w:rFonts w:cstheme="minorHAnsi"/>
          <w:lang w:val="en-US"/>
        </w:rPr>
        <w:t xml:space="preserve"> </w:t>
      </w:r>
      <w:r>
        <w:rPr>
          <w:rFonts w:cstheme="minorHAnsi"/>
          <w:lang w:val="en-US"/>
        </w:rPr>
        <w:t xml:space="preserve">therefore</w:t>
      </w:r>
      <w:r>
        <w:rPr>
          <w:rFonts w:cstheme="minorHAnsi"/>
          <w:lang w:val="en-US"/>
        </w:rPr>
        <w:t xml:space="preserve">,</w:t>
      </w:r>
      <w:r>
        <w:rPr>
          <w:rFonts w:cstheme="minorHAnsi"/>
          <w:lang w:val="en-US"/>
        </w:rPr>
        <w:t xml:space="preserve"> the </w:t>
      </w:r>
      <w:r>
        <w:rPr>
          <w:rFonts w:cstheme="minorHAnsi"/>
          <w:lang w:val="en-US"/>
        </w:rPr>
        <w:t xml:space="preserve">furthur </w:t>
      </w:r>
      <w:r>
        <w:rPr>
          <w:rFonts w:cstheme="minorHAnsi"/>
          <w:lang w:val="en-US"/>
        </w:rPr>
        <w:t xml:space="preserve">steps of the workflow</w:t>
      </w:r>
      <w:r>
        <w:rPr>
          <w:rFonts w:cstheme="minorHAnsi"/>
          <w:lang w:val="en-US"/>
        </w:rPr>
        <w:t xml:space="preserve"> might differ</w:t>
      </w:r>
      <w:r>
        <w:rPr>
          <w:rFonts w:cstheme="minorHAnsi"/>
          <w:lang w:val="en-US"/>
        </w:rPr>
        <w:t xml:space="preserve">. </w:t>
      </w:r>
      <w:commentRangeStart w:id="9"/>
      <w:r>
        <w:rPr>
          <w:rFonts w:cstheme="minorHAnsi"/>
          <w:lang w:val="en-US"/>
        </w:rPr>
        <w:t xml:space="preserve">Version controlling, for example with Git, can assist workflow monitoring </w:t>
      </w:r>
      <w:r>
        <w:rPr>
          <w:rFonts w:cstheme="minorHAnsi"/>
          <w:lang w:val="en-US"/>
        </w:rPr>
        <w:t xml:space="preserve">and collaboration.</w:t>
      </w:r>
      <w:commentRangeEnd w:id="9"/>
      <w:r>
        <w:commentReference w:id="9"/>
      </w:r>
      <w:r>
        <w:rPr>
          <w:rStyle w:val="999"/>
          <w:rFonts w:cstheme="minorHAnsi"/>
          <w:sz w:val="24"/>
          <w:szCs w:val="24"/>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Your e</w:t>
      </w:r>
      <w:r>
        <w:rPr>
          <w:rFonts w:cstheme="minorHAnsi"/>
          <w:lang w:val="en-US"/>
        </w:rPr>
        <w:t xml:space="preserve">ditorial choices </w:t>
      </w:r>
      <w:r>
        <w:rPr>
          <w:rFonts w:cstheme="minorHAnsi"/>
          <w:lang w:val="en-US"/>
        </w:rPr>
        <w:t xml:space="preserve">define </w:t>
      </w:r>
      <w:r>
        <w:rPr>
          <w:rFonts w:cstheme="minorHAnsi"/>
          <w:lang w:val="en-US"/>
        </w:rPr>
        <w:t xml:space="preserve">how and what you transcribe and which tools to use. If you decide to create a </w:t>
      </w:r>
      <w:r>
        <w:rPr>
          <w:rFonts w:cstheme="minorHAnsi"/>
          <w:lang w:val="en-US"/>
        </w:rPr>
        <w:t xml:space="preserve"> </w:t>
      </w:r>
      <w:r>
        <w:rPr>
          <w:rFonts w:cstheme="minorHAnsi"/>
          <w:lang w:val="en-US"/>
        </w:rPr>
        <w:t xml:space="preserve"> diplomatic transcription</w:t>
      </w:r>
      <w:r>
        <w:rPr>
          <w:rFonts w:cstheme="minorHAnsi"/>
          <w:lang w:val="en-US"/>
        </w:rPr>
        <w:t xml:space="preserve">, your aim is to</w:t>
      </w:r>
      <w:r>
        <w:rPr>
          <w:rFonts w:cstheme="minorHAnsi"/>
          <w:lang w:val="en-US"/>
        </w:rPr>
        <w:t xml:space="preserve"> render</w:t>
      </w:r>
      <w:r>
        <w:rPr>
          <w:rFonts w:cstheme="minorHAnsi"/>
          <w:lang w:val="en-US"/>
        </w:rPr>
        <w:t xml:space="preserve"> the text and the layout exactly as they are displayed in the primary source. </w:t>
      </w:r>
      <w:r>
        <w:rPr>
          <w:rFonts w:cstheme="minorHAnsi"/>
          <w:lang w:val="en-US"/>
        </w:rPr>
        <w:t xml:space="preserve">While </w:t>
      </w:r>
      <w:r>
        <w:rPr>
          <w:rFonts w:cstheme="minorHAnsi"/>
          <w:lang w:val="en-US"/>
        </w:rPr>
        <w:t xml:space="preserve">n a reading version</w:t>
      </w:r>
      <w:r>
        <w:rPr>
          <w:rFonts w:cstheme="minorHAnsi"/>
          <w:lang w:val="en-US"/>
        </w:rPr>
        <w:t xml:space="preserve"> of the edited text</w:t>
      </w:r>
      <w:r>
        <w:rPr>
          <w:rFonts w:cstheme="minorHAnsi"/>
          <w:lang w:val="en-US"/>
        </w:rPr>
        <w:t xml:space="preserve">, you would normalise spelling and punctuation, and modernise the structure </w:t>
      </w:r>
      <w:r>
        <w:rPr>
          <w:rFonts w:cstheme="minorHAnsi"/>
          <w:lang w:val="en-US"/>
        </w:rPr>
        <w:t xml:space="preserve">and layout </w:t>
      </w:r>
      <w:r>
        <w:rPr>
          <w:rFonts w:cstheme="minorHAnsi"/>
          <w:lang w:val="en-US"/>
        </w:rPr>
        <w:t xml:space="preserve">of the text</w:t>
      </w:r>
      <w:r>
        <w:rPr>
          <w:rFonts w:cstheme="minorHAnsi"/>
          <w:lang w:val="en-US"/>
        </w:rPr>
        <w:t xml:space="preserve"> to best suit modern readers’ expectations and habits</w:t>
      </w:r>
      <w:r>
        <w:rPr>
          <w:rFonts w:cstheme="minorHAnsi"/>
          <w:lang w:val="en-US"/>
        </w:rPr>
        <w:t xml:space="preserve">. </w:t>
      </w:r>
      <w:r>
        <w:rPr>
          <w:rFonts w:cstheme="minorHAnsi"/>
          <w:lang w:val="en-US"/>
        </w:rPr>
      </w:r>
    </w:p>
    <w:p>
      <w:pPr>
        <w:pBdr/>
        <w:spacing/>
        <w:ind/>
        <w:rPr>
          <w:rFonts w:cstheme="minorHAnsi"/>
          <w:lang w:val="en-US"/>
        </w:rPr>
      </w:pPr>
      <w:r>
        <w:rPr>
          <w:rFonts w:cstheme="minorHAnsi"/>
          <w:lang w:val="en-US"/>
        </w:rPr>
        <w:t xml:space="preserve">Documenting your editorial guidelines, your use of automatic transcription tools and aids as well as the guidelines and practices of your human transcribers is considered </w:t>
      </w:r>
      <w:r>
        <w:rPr>
          <w:rFonts w:cstheme="minorHAnsi"/>
          <w:lang w:val="en-US"/>
        </w:rPr>
        <w:t xml:space="preserve"> good practice</w:t>
      </w:r>
      <w:r>
        <w:rPr>
          <w:rFonts w:cstheme="minorHAnsi"/>
          <w:lang w:val="en-US"/>
        </w:rPr>
        <w:t xml:space="preserve">.</w:t>
      </w:r>
      <w:r>
        <w:rPr>
          <w:rFonts w:cstheme="minorHAnsi"/>
          <w:lang w:val="en-US"/>
        </w:rPr>
      </w:r>
    </w:p>
    <w:p>
      <w:pPr>
        <w:pStyle w:val="781"/>
        <w:pBdr/>
        <w:spacing/>
        <w:ind/>
        <w:rPr>
          <w:rFonts w:asciiTheme="minorHAnsi" w:hAnsiTheme="minorHAnsi" w:cstheme="minorHAnsi"/>
        </w:rPr>
      </w:pPr>
      <w:r/>
      <w:bookmarkStart w:id="328" w:name="_Toc226995738"/>
      <w:r>
        <w:rPr>
          <w:rFonts w:asciiTheme="minorHAnsi" w:hAnsiTheme="minorHAnsi" w:cstheme="minorHAnsi"/>
        </w:rPr>
        <w:t xml:space="preserve">Encoding textual data</w:t>
      </w:r>
      <w:bookmarkEnd w:id="328"/>
      <w:r/>
      <w:r>
        <w:rPr>
          <w:rFonts w:asciiTheme="minorHAnsi" w:hAnsiTheme="minorHAnsi" w:cstheme="minorHAnsi"/>
        </w:rPr>
      </w:r>
    </w:p>
    <w:p>
      <w:pPr>
        <w:pBdr/>
        <w:spacing/>
        <w:ind/>
        <w:rPr>
          <w:rFonts w:cstheme="minorHAnsi"/>
          <w:lang w:val="en-US"/>
        </w:rPr>
      </w:pPr>
      <w:r>
        <w:rPr>
          <w:rFonts w:cstheme="minorHAnsi"/>
          <w:lang w:val="en-US"/>
        </w:rPr>
        <w:t xml:space="preserve">Encoding textual data is a key step of a di</w:t>
      </w:r>
      <w:r>
        <w:rPr>
          <w:rFonts w:cstheme="minorHAnsi"/>
          <w:lang w:val="en-US"/>
        </w:rPr>
        <w:t xml:space="preserve">gital edition project. Text encoding consists of adding machine-readable information to a text in order to describe its structure, features of interest and your scholarly interpretation of it. These annotations can facilitate the analysis and increase the </w:t>
      </w:r>
      <w:commentRangeStart w:id="10"/>
      <w:r>
        <w:rPr>
          <w:rFonts w:cstheme="minorHAnsi"/>
          <w:lang w:val="en-US"/>
        </w:rPr>
        <w:t xml:space="preserve">find</w:t>
      </w:r>
      <w:r>
        <w:rPr>
          <w:rFonts w:cstheme="minorHAnsi"/>
          <w:lang w:val="en-US"/>
        </w:rPr>
        <w:t xml:space="preserve">ability</w:t>
      </w:r>
      <w:commentRangeEnd w:id="10"/>
      <w:r>
        <w:commentReference w:id="10"/>
      </w:r>
      <w:r>
        <w:rPr>
          <w:rFonts w:cstheme="minorHAnsi"/>
          <w:lang w:val="en-US"/>
        </w:rPr>
        <w:t xml:space="preserve"> and </w:t>
      </w:r>
      <w:r>
        <w:rPr>
          <w:rFonts w:cstheme="minorHAnsi"/>
          <w:lang w:val="en-US"/>
        </w:rPr>
        <w:t xml:space="preserve">reus</w:t>
      </w:r>
      <w:r>
        <w:rPr>
          <w:rFonts w:cstheme="minorHAnsi"/>
          <w:lang w:val="en-US"/>
        </w:rPr>
        <w:t xml:space="preserve">ability of the data. The annotation process involves adding </w:t>
      </w:r>
      <w:r>
        <w:rPr>
          <w:rFonts w:cstheme="minorHAnsi"/>
          <w:lang w:val="en-US"/>
        </w:rPr>
        <w:t xml:space="preserve">semantic</w:t>
      </w:r>
      <w:r>
        <w:rPr>
          <w:rFonts w:cstheme="minorHAnsi"/>
          <w:lang w:val="en-US"/>
        </w:rPr>
        <w:t xml:space="preserve"> information to the text, which means that the markup does not only describe how a text looks, but also what its components represent. </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Several technical approaches exist for encoding texts. In the humanities, the most widely adopted standard </w:t>
      </w:r>
      <w:r>
        <w:rPr>
          <w:rFonts w:cstheme="minorHAnsi"/>
          <w:lang w:val="en-US"/>
        </w:rPr>
        <w:t xml:space="preserve">has been provided by </w:t>
      </w:r>
      <w:r>
        <w:rPr>
          <w:rFonts w:cstheme="minorHAnsi"/>
          <w:lang w:val="en-US"/>
        </w:rPr>
        <w:t xml:space="preserve">the Text Encoding Initiative (TEI), alongside the related guidelines </w:t>
      </w:r>
      <w:r>
        <w:fldChar w:fldCharType="begin"/>
      </w:r>
      <w:r>
        <w:rPr>
          <w:lang w:val="en-US"/>
        </w:rPr>
        <w:instrText xml:space="preserve">HYPERLINK "http://www.tei-c.org/Guidelines/P5" \o "http://www.tei-c.org/Guidelines/P5"</w:instrText>
      </w:r>
      <w:r>
        <w:fldChar w:fldCharType="separate"/>
      </w:r>
      <w:r>
        <w:rPr>
          <w:rStyle w:val="929"/>
          <w:rFonts w:cstheme="minorHAnsi"/>
          <w:lang w:val="en-US"/>
        </w:rPr>
        <w:t xml:space="preserve">TEI-P5</w:t>
      </w:r>
      <w:r>
        <w:fldChar w:fldCharType="end"/>
      </w:r>
      <w:r>
        <w:rPr>
          <w:rFonts w:cstheme="minorHAnsi"/>
          <w:lang w:val="en-US"/>
        </w:rPr>
        <w:t xml:space="preserve">. For encoding musical</w:t>
      </w:r>
      <w:r>
        <w:rPr>
          <w:rFonts w:cstheme="minorHAnsi"/>
          <w:lang w:val="en-US"/>
        </w:rPr>
        <w:t xml:space="preserve"> notation</w:t>
      </w:r>
      <w:r>
        <w:rPr>
          <w:rFonts w:cstheme="minorHAnsi"/>
          <w:lang w:val="en-US"/>
        </w:rPr>
        <w:t xml:space="preserve"> </w:t>
      </w:r>
      <w:r>
        <w:rPr>
          <w:rFonts w:cstheme="minorHAnsi"/>
          <w:lang w:val="en-US"/>
        </w:rPr>
        <w:t xml:space="preserve">in a machine-readable structure there is the Music Encoding Initiative (MEI), </w:t>
      </w:r>
      <w:r>
        <w:rPr>
          <w:rFonts w:cstheme="minorHAnsi"/>
          <w:lang w:val="en-US"/>
        </w:rPr>
        <w:t xml:space="preserve"> a community-driven, open-source effort </w:t>
      </w:r>
      <w:r>
        <w:rPr>
          <w:rFonts w:cstheme="minorHAnsi"/>
          <w:lang w:val="en-US"/>
        </w:rPr>
        <w:t xml:space="preserve">whichs aims to provide</w:t>
      </w:r>
      <w:r>
        <w:rPr>
          <w:rFonts w:cstheme="minorHAnsi"/>
          <w:lang w:val="en-US"/>
        </w:rPr>
        <w:t xml:space="preserve"> an encoding system</w:t>
      </w:r>
      <w:r>
        <w:rPr>
          <w:rFonts w:cstheme="minorHAnsi"/>
          <w:lang w:val="en-US"/>
        </w:rPr>
        <w:t xml:space="preserve"> similar to the TEI</w:t>
      </w:r>
      <w:r>
        <w:rPr>
          <w:rFonts w:cstheme="minorHAnsi"/>
          <w:lang w:val="en-US"/>
        </w:rPr>
        <w:t xml:space="preserve">. </w:t>
      </w:r>
      <w:r>
        <w:rPr>
          <w:rFonts w:cstheme="minorHAnsi"/>
          <w:lang w:val="en-US"/>
        </w:rPr>
        <w:t xml:space="preserve">By using an established, widely used standard like </w:t>
      </w:r>
      <w:r>
        <w:rPr>
          <w:rFonts w:cstheme="minorHAnsi"/>
          <w:lang w:val="en-US"/>
        </w:rPr>
        <w:t xml:space="preserve">TEI</w:t>
      </w:r>
      <w:r>
        <w:rPr>
          <w:rFonts w:cstheme="minorHAnsi"/>
          <w:lang w:val="en-US"/>
        </w:rPr>
        <w:t xml:space="preserve">, your encoding will adhere to the FAIR principles</w:t>
      </w:r>
      <w:r>
        <w:rPr>
          <w:rFonts w:cstheme="minorHAnsi"/>
          <w:lang w:val="en-US"/>
        </w:rPr>
        <w:t xml:space="preserve"> </w:t>
      </w:r>
      <w:r>
        <w:rPr>
          <w:rFonts w:cstheme="minorHAnsi"/>
          <w:lang w:val="en-US"/>
        </w:rPr>
        <w:t xml:space="preserve"> (Calvo Tello et al. 2024). Furthermore, the TEI</w:t>
      </w:r>
      <w:r>
        <w:rPr>
          <w:rFonts w:cstheme="minorHAnsi"/>
          <w:lang w:val="en-US"/>
        </w:rPr>
        <w:t xml:space="preserve"> community</w:t>
      </w:r>
      <w:r>
        <w:rPr>
          <w:rFonts w:cstheme="minorHAnsi"/>
          <w:lang w:val="en-US"/>
        </w:rPr>
        <w:t xml:space="preserve"> offers teaching material and additional digital services on </w:t>
      </w:r>
      <w:r>
        <w:rPr>
          <w:rFonts w:cstheme="minorHAnsi"/>
          <w:lang w:val="en-US"/>
        </w:rPr>
        <w:t xml:space="preserve">their </w:t>
      </w:r>
      <w:r>
        <w:rPr>
          <w:rFonts w:cstheme="minorHAnsi"/>
          <w:lang w:val="en-US"/>
        </w:rPr>
        <w:t xml:space="preserve">website.</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[Insert a paragraph where you explain in simple terms that TEI is an XML schema; that it is a complex and extensive schema that tries to cover all k</w:t>
      </w:r>
      <w:r>
        <w:rPr>
          <w:rFonts w:cstheme="minorHAnsi"/>
          <w:lang w:val="en-US"/>
        </w:rPr>
        <w:t xml:space="preserve">inds of textual phenomena and thus needs to be reduced and customised for your specific documents, scope, and aims of DSE. It is not adviseable to use the TEI in its entirety. Then you go over to “A customised XML schema reflects data modelling choices…” ]</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commentRangeStart w:id="11"/>
      <w:r>
        <w:rPr>
          <w:rFonts w:cstheme="minorHAnsi"/>
          <w:lang w:val="en-US"/>
        </w:rPr>
        <w:t xml:space="preserve">Firstly, whether using TEI or not,</w:t>
      </w:r>
      <w:commentRangeEnd w:id="11"/>
      <w:r>
        <w:commentReference w:id="11"/>
      </w:r>
      <w:r>
        <w:rPr>
          <w:rFonts w:cstheme="minorHAnsi"/>
          <w:lang w:val="en-US"/>
        </w:rPr>
        <w:t xml:space="preserve"> it is useful to create an </w:t>
      </w:r>
      <w:commentRangeStart w:id="12"/>
      <w:r>
        <w:rPr>
          <w:rFonts w:cstheme="minorHAnsi"/>
          <w:lang w:val="en-US"/>
        </w:rPr>
        <w:t xml:space="preserve">XML</w:t>
      </w:r>
      <w:r>
        <w:rPr>
          <w:rFonts w:cstheme="minorHAnsi"/>
          <w:lang w:val="en-US"/>
        </w:rPr>
        <w:t xml:space="preserve"> </w:t>
      </w:r>
      <w:r>
        <w:rPr>
          <w:rFonts w:cstheme="minorHAnsi"/>
          <w:lang w:val="en-US"/>
        </w:rPr>
        <w:t xml:space="preserve">schema</w:t>
      </w:r>
      <w:commentRangeEnd w:id="12"/>
      <w:r>
        <w:commentReference w:id="12"/>
      </w:r>
      <w:r>
        <w:rPr>
          <w:rFonts w:cstheme="minorHAnsi"/>
          <w:lang w:val="en-US"/>
        </w:rPr>
        <w:t xml:space="preserve">. An XML schema reflects data modelling choices. It predefines and formalises the organisation and content of an XML document. An XML</w:t>
      </w:r>
      <w:r>
        <w:rPr>
          <w:rFonts w:cstheme="minorHAnsi"/>
          <w:lang w:val="en-US"/>
        </w:rPr>
        <w:t xml:space="preserve"> s</w:t>
      </w:r>
      <w:r>
        <w:rPr>
          <w:rFonts w:cstheme="minorHAnsi"/>
          <w:lang w:val="en-US"/>
        </w:rPr>
        <w:t xml:space="preserve">chema a) helps you keep track of decisions and b) makes sure that an XML</w:t>
      </w:r>
      <w:r>
        <w:rPr>
          <w:rFonts w:cstheme="minorHAnsi"/>
          <w:lang w:val="en-US"/>
        </w:rPr>
        <w:t xml:space="preserve"> </w:t>
      </w:r>
      <w:r>
        <w:rPr>
          <w:rFonts w:cstheme="minorHAnsi"/>
          <w:lang w:val="en-US"/>
        </w:rPr>
        <w:t xml:space="preserve">document is valid and well-formed by showing where there are </w:t>
      </w:r>
      <w:r>
        <w:rPr>
          <w:rFonts w:cstheme="minorHAnsi"/>
          <w:lang w:val="en-US"/>
        </w:rPr>
        <w:t xml:space="preserve">mistakes based on the predefined annotation rules. There are a lot of openly available schemas for a variety of sources. If they do not meet all one’s needs, it is possible to build upon them. Help with the development of a TEI/XML</w:t>
      </w:r>
      <w:r>
        <w:rPr>
          <w:rFonts w:cstheme="minorHAnsi"/>
          <w:lang w:val="en-US"/>
        </w:rPr>
        <w:t xml:space="preserve"> </w:t>
      </w:r>
      <w:r>
        <w:rPr>
          <w:rFonts w:cstheme="minorHAnsi"/>
          <w:lang w:val="en-US"/>
        </w:rPr>
        <w:t xml:space="preserve">schema is provided by the </w:t>
      </w:r>
      <w:r>
        <w:fldChar w:fldCharType="begin"/>
      </w:r>
      <w:r>
        <w:rPr>
          <w:lang w:val="en-US"/>
        </w:rPr>
        <w:instrText xml:space="preserve">HYPERLINK "https://tei-c.org/guidelines/customization/getting-started-with-p5-odds/" \o "https://tei-c.org/guidelines/customization/getting-started-with-p5-odds/"</w:instrText>
      </w:r>
      <w:r>
        <w:fldChar w:fldCharType="separate"/>
      </w:r>
      <w:r>
        <w:rPr>
          <w:rStyle w:val="929"/>
          <w:rFonts w:cstheme="minorHAnsi"/>
          <w:lang w:val="en-US"/>
        </w:rPr>
        <w:t xml:space="preserve">ODD (One Document Does it all)</w:t>
      </w:r>
      <w:r>
        <w:fldChar w:fldCharType="end"/>
      </w:r>
      <w:r>
        <w:rPr>
          <w:rFonts w:cstheme="minorHAnsi"/>
          <w:lang w:val="en-US"/>
        </w:rPr>
        <w:t xml:space="preserve"> specification.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One starting point for the encoding phase can be the choice of metadata</w:t>
      </w:r>
      <w:r>
        <w:rPr>
          <w:rStyle w:val="930"/>
          <w:vertAlign w:val="baseline"/>
          <w:lang w:val="en-US"/>
        </w:rPr>
        <w:t xml:space="preserve">, that is, data about your data</w:t>
      </w:r>
      <w:r>
        <w:rPr>
          <w:rStyle w:val="930"/>
          <w:rFonts w:cstheme="minorHAnsi"/>
          <w:vertAlign w:val="baseline"/>
          <w:lang w:val="en-US"/>
        </w:rPr>
        <w:t xml:space="preserve"> or</w:t>
      </w:r>
      <w:r>
        <w:rPr>
          <w:rStyle w:val="930"/>
          <w:vertAlign w:val="baseline"/>
          <w:lang w:val="en-US"/>
        </w:rPr>
        <w:t xml:space="preserve"> additional information about your object of study</w:t>
      </w:r>
      <w:r>
        <w:rPr>
          <w:rFonts w:cstheme="minorHAnsi"/>
          <w:lang w:val="en-US"/>
        </w:rPr>
        <w:t xml:space="preserve">. In the TEI, </w:t>
      </w:r>
      <w:r>
        <w:rPr>
          <w:rFonts w:cstheme="minorHAnsi"/>
          <w:lang w:val="en-US"/>
        </w:rPr>
        <w:t xml:space="preserve">metadata is</w:t>
      </w:r>
      <w:r>
        <w:rPr>
          <w:rFonts w:cstheme="minorHAnsi"/>
          <w:lang w:val="en-US"/>
        </w:rPr>
        <w:t xml:space="preserve"> grouped in the TEI header (&lt;teiHeader&gt;). This section is dedicated to the gathering of different types of information, such as details on the primary source</w:t>
      </w:r>
      <w:r>
        <w:rPr>
          <w:rFonts w:cstheme="minorHAnsi"/>
          <w:lang w:val="en-US"/>
        </w:rPr>
        <w:t xml:space="preserve"> and the</w:t>
      </w:r>
      <w:r>
        <w:rPr>
          <w:rFonts w:cstheme="minorHAnsi"/>
          <w:lang w:val="en-US"/>
        </w:rPr>
        <w:t xml:space="preserve">electronic file containing the edition, </w:t>
      </w:r>
      <w:r>
        <w:rPr>
          <w:rFonts w:cstheme="minorHAnsi"/>
          <w:lang w:val="en-US"/>
        </w:rPr>
        <w:t xml:space="preserve">the </w:t>
      </w:r>
      <w:r>
        <w:rPr>
          <w:rFonts w:cstheme="minorHAnsi"/>
          <w:lang w:val="en-US"/>
        </w:rPr>
        <w:t xml:space="preserve">editorial choices and the project in general. The level of detail </w:t>
      </w:r>
      <w:r>
        <w:rPr>
          <w:rFonts w:cstheme="minorHAnsi"/>
          <w:lang w:val="en-US"/>
        </w:rPr>
        <w:t xml:space="preserve">depends on the goals of the edition, although some parts of the TEI header are mandatory</w:t>
      </w:r>
      <w:r>
        <w:rPr>
          <w:rFonts w:cstheme="minorHAnsi"/>
          <w:lang w:val="en-US"/>
        </w:rPr>
        <w:t xml:space="preserve">. The</w:t>
      </w:r>
      <w:r>
        <w:rPr>
          <w:rFonts w:cstheme="minorHAnsi"/>
          <w:lang w:val="en-US"/>
        </w:rPr>
        <w:t xml:space="preserve">re is a</w:t>
      </w:r>
      <w:r>
        <w:rPr>
          <w:rFonts w:cstheme="minorHAnsi"/>
          <w:lang w:val="en-US"/>
        </w:rPr>
        <w:t xml:space="preserve"> dedicated section of the TEI guidelines specif</w:t>
      </w:r>
      <w:r>
        <w:rPr>
          <w:rFonts w:cstheme="minorHAnsi"/>
          <w:lang w:val="en-US"/>
        </w:rPr>
        <w:t xml:space="preserve">y</w:t>
      </w:r>
      <w:r>
        <w:rPr>
          <w:rFonts w:cstheme="minorHAnsi"/>
          <w:lang w:val="en-US"/>
        </w:rPr>
        <w:t xml:space="preserve">i</w:t>
      </w:r>
      <w:r>
        <w:rPr>
          <w:rFonts w:cstheme="minorHAnsi"/>
          <w:lang w:val="en-US"/>
        </w:rPr>
        <w:t xml:space="preserve">ng</w:t>
      </w:r>
      <w:r>
        <w:rPr>
          <w:rFonts w:cstheme="minorHAnsi"/>
          <w:lang w:val="en-US"/>
        </w:rPr>
        <w:t xml:space="preserve"> which </w:t>
      </w:r>
      <w:r>
        <w:rPr>
          <w:rFonts w:cstheme="minorHAnsi"/>
          <w:lang w:val="en-US"/>
        </w:rPr>
        <w:t xml:space="preserve">parts of the TEI header </w:t>
      </w:r>
      <w:r>
        <w:rPr>
          <w:rFonts w:cstheme="minorHAnsi"/>
          <w:lang w:val="en-US"/>
        </w:rPr>
        <w:t xml:space="preserve">are concerned: </w:t>
      </w:r>
      <w:r>
        <w:fldChar w:fldCharType="begin"/>
      </w:r>
      <w:r>
        <w:rPr>
          <w:lang w:val="en-US"/>
        </w:rPr>
        <w:instrText xml:space="preserve">HYPERLINK "https://tei-c.org/release/doc/tei-p5-doc/en/html/HD.html" \o "https://tei-c.org/release/doc/tei-p5-doc/en/html/HD.html"</w:instrText>
      </w:r>
      <w:r>
        <w:fldChar w:fldCharType="separate"/>
      </w:r>
      <w:r>
        <w:rPr>
          <w:rStyle w:val="929"/>
          <w:rFonts w:cstheme="minorHAnsi"/>
          <w:lang w:val="en-US"/>
        </w:rPr>
        <w:t xml:space="preserve">https://tei-c.org/release/doc/tei-p5-doc/en/html/HD.html</w:t>
      </w:r>
      <w:r>
        <w:fldChar w:fldCharType="end"/>
      </w:r>
      <w:r>
        <w:rPr>
          <w:rFonts w:cstheme="minorHAnsi"/>
          <w:lang w:val="en-US"/>
        </w:rPr>
        <w:t xml:space="preserve">.</w:t>
      </w:r>
      <w:r>
        <w:rPr>
          <w:rFonts w:cstheme="minorHAnsi"/>
          <w:lang w:val="en-US"/>
        </w:rPr>
      </w:r>
    </w:p>
    <w:p>
      <w:pPr>
        <w:pBdr/>
        <w:spacing/>
        <w:ind/>
        <w:rPr>
          <w:rFonts w:cstheme="minorHAnsi"/>
          <w:lang w:val="en-US"/>
        </w:rPr>
      </w:pPr>
      <w:r/>
      <w:commentRangeStart w:id="13"/>
      <w:r>
        <w:rPr>
          <w:rFonts w:cstheme="minorHAnsi"/>
          <w:lang w:val="en-US"/>
        </w:rPr>
        <w:t xml:space="preserve">It is important to adhere to the main structure of the original text, such as its division in chapters, paragraphs, stanzas etc., so that the digital edition reflects the organisation of the source document.</w:t>
      </w:r>
      <w:commentRangeEnd w:id="13"/>
      <w:r>
        <w:commentReference w:id="13"/>
      </w:r>
      <w:r>
        <w:rPr>
          <w:rFonts w:cstheme="minorHAnsi"/>
          <w:lang w:val="en-US"/>
        </w:rPr>
        <w:t xml:space="preserve"> In an interpretative transcription, an editor may decide to normalise certain </w:t>
      </w:r>
      <w:r>
        <w:rPr>
          <w:rFonts w:cstheme="minorHAnsi"/>
          <w:lang w:val="en-US"/>
        </w:rPr>
        <w:t xml:space="preserve">word </w:t>
      </w:r>
      <w:r>
        <w:rPr>
          <w:rFonts w:cstheme="minorHAnsi"/>
          <w:lang w:val="en-US"/>
        </w:rPr>
        <w:t xml:space="preserve">forms or to correct mistakes introduced during the writing process.</w:t>
      </w:r>
      <w:r>
        <w:rPr>
          <w:rFonts w:cstheme="minorHAnsi"/>
          <w:lang w:val="en-US"/>
        </w:rPr>
      </w:r>
    </w:p>
    <w:p>
      <w:pPr>
        <w:pBdr/>
        <w:spacing/>
        <w:ind/>
        <w:rPr>
          <w:rFonts w:cstheme="minorHAnsi"/>
          <w:lang w:val="en-US"/>
        </w:rPr>
      </w:pPr>
      <w:r>
        <w:rPr>
          <w:rFonts w:cstheme="minorHAnsi"/>
          <w:lang w:val="en-US"/>
        </w:rPr>
        <w:t xml:space="preserve">Another type of metadata to cover </w:t>
      </w:r>
      <w:r>
        <w:rPr>
          <w:rFonts w:cstheme="minorHAnsi"/>
          <w:lang w:val="en-US"/>
        </w:rPr>
        <w:t xml:space="preserve">are named</w:t>
      </w:r>
      <w:r>
        <w:rPr>
          <w:rFonts w:cstheme="minorHAnsi"/>
          <w:lang w:val="en-US"/>
        </w:rPr>
        <w:t xml:space="preserve"> entities appearing in the source document such as </w:t>
      </w:r>
      <w:r>
        <w:rPr>
          <w:rFonts w:cstheme="minorHAnsi"/>
          <w:lang w:val="en-US"/>
        </w:rPr>
        <w:t xml:space="preserve">persons</w:t>
      </w:r>
      <w:r>
        <w:rPr>
          <w:rFonts w:cstheme="minorHAnsi"/>
          <w:lang w:val="en-US"/>
        </w:rPr>
        <w:t xml:space="preserve">, </w:t>
      </w:r>
      <w:r>
        <w:rPr>
          <w:rFonts w:cstheme="minorHAnsi"/>
          <w:lang w:val="en-US"/>
        </w:rPr>
        <w:t xml:space="preserve">organisations, </w:t>
      </w:r>
      <w:r>
        <w:rPr>
          <w:rFonts w:cstheme="minorHAnsi"/>
          <w:lang w:val="en-US"/>
        </w:rPr>
        <w:t xml:space="preserve">places and events. Keep in mind that there are differe</w:t>
      </w:r>
      <w:r>
        <w:rPr>
          <w:rFonts w:cstheme="minorHAnsi"/>
          <w:lang w:val="en-US"/>
        </w:rPr>
        <w:t xml:space="preserve">nt ways to annotate entities in your data, depending on the granularity you want to have. For example, a person may be tagged simply as &lt;person&gt;, but you could also be more specific and indicate other information on the name inside the TEI tag &lt;persName&gt;. </w:t>
      </w:r>
      <w:r>
        <w:rPr>
          <w:rFonts w:cstheme="minorHAnsi"/>
          <w:lang w:val="en-US"/>
        </w:rPr>
        <w:t xml:space="preserve">T</w:t>
      </w:r>
      <w:r>
        <w:rPr>
          <w:rFonts w:cstheme="minorHAnsi"/>
          <w:lang w:val="en-US"/>
        </w:rPr>
        <w:t xml:space="preserve">he TEI</w:t>
      </w:r>
      <w:r>
        <w:rPr>
          <w:rFonts w:cstheme="minorHAnsi"/>
          <w:lang w:val="en-US"/>
        </w:rPr>
        <w:t xml:space="preserve"> g</w:t>
      </w:r>
      <w:r>
        <w:rPr>
          <w:rFonts w:cstheme="minorHAnsi"/>
          <w:lang w:val="en-US"/>
        </w:rPr>
        <w:t xml:space="preserve">uidelines</w:t>
      </w:r>
      <w:r>
        <w:rPr>
          <w:rFonts w:cstheme="minorHAnsi"/>
          <w:lang w:val="en-US"/>
        </w:rPr>
        <w:t xml:space="preserve"> provide </w:t>
      </w:r>
      <w:r>
        <w:fldChar w:fldCharType="begin"/>
      </w:r>
      <w:r>
        <w:rPr>
          <w:lang w:val="en-US"/>
        </w:rPr>
        <w:instrText xml:space="preserve">HYPERLINK "https://www.tei-c.org/release/doc/tei-p5-doc/en/html/ND.html" \o "https://www.tei-c.org/release/doc/tei-p5-doc/en/html/ND.html"</w:instrText>
      </w:r>
      <w:r>
        <w:fldChar w:fldCharType="separate"/>
      </w:r>
      <w:r>
        <w:rPr>
          <w:rStyle w:val="929"/>
          <w:rFonts w:cstheme="minorHAnsi"/>
          <w:lang w:val="en-US"/>
        </w:rPr>
        <w:t xml:space="preserve">many useful examples for encoding named entities</w:t>
      </w:r>
      <w:r>
        <w:fldChar w:fldCharType="end"/>
      </w:r>
      <w:r>
        <w:rPr>
          <w:rFonts w:cstheme="minorHAnsi"/>
          <w:lang w:val="en-US"/>
        </w:rPr>
        <w:t xml:space="preserve">.</w:t>
      </w:r>
      <w:r>
        <w:rPr>
          <w:rFonts w:cstheme="minorHAnsi"/>
          <w:lang w:val="en-US"/>
        </w:rPr>
      </w:r>
    </w:p>
    <w:p>
      <w:pPr>
        <w:pBdr/>
        <w:spacing/>
        <w:ind/>
        <w:rPr>
          <w:rFonts w:cstheme="minorHAnsi"/>
          <w:lang w:val="en-US"/>
        </w:rPr>
      </w:pPr>
      <w:r>
        <w:rPr>
          <w:rFonts w:cstheme="minorHAnsi"/>
          <w:lang w:val="en-US"/>
        </w:rPr>
        <w:t xml:space="preserve"> </w:t>
      </w:r>
      <w:r>
        <w:rPr>
          <w:rFonts w:cstheme="minorHAnsi"/>
          <w:lang w:val="en-US"/>
        </w:rPr>
        <w:t xml:space="preserve">Encoding named entiries and c</w:t>
      </w:r>
      <w:r>
        <w:rPr>
          <w:rFonts w:cstheme="minorHAnsi"/>
          <w:lang w:val="en-US"/>
        </w:rPr>
        <w:t xml:space="preserve">onnecting </w:t>
      </w:r>
      <w:r>
        <w:rPr>
          <w:rFonts w:cstheme="minorHAnsi"/>
          <w:lang w:val="en-US"/>
        </w:rPr>
        <w:t xml:space="preserve">them to</w:t>
      </w:r>
      <w:r>
        <w:rPr>
          <w:rFonts w:cstheme="minorHAnsi"/>
          <w:lang w:val="en-US"/>
        </w:rPr>
        <w:t xml:space="preserve"> authority files </w:t>
      </w:r>
      <w:r>
        <w:rPr>
          <w:rFonts w:cstheme="minorHAnsi"/>
          <w:lang w:val="en-US"/>
        </w:rPr>
        <w:t xml:space="preserve">or other</w:t>
      </w:r>
      <w:r>
        <w:rPr>
          <w:rFonts w:cstheme="minorHAnsi"/>
          <w:lang w:val="en-US"/>
        </w:rPr>
        <w:t xml:space="preserve"> Linked Open Data (LOD)</w:t>
      </w:r>
      <w:r>
        <w:rPr>
          <w:rFonts w:cstheme="minorHAnsi"/>
          <w:lang w:val="en-US"/>
        </w:rPr>
        <w:t xml:space="preserve"> services</w:t>
      </w:r>
      <w:r>
        <w:rPr>
          <w:rFonts w:cstheme="minorHAnsi"/>
          <w:lang w:val="en-US"/>
        </w:rPr>
        <w:t xml:space="preserve">, makes entities explicit and unequivocal. One </w:t>
      </w:r>
      <w:r>
        <w:rPr>
          <w:rFonts w:cstheme="minorHAnsi"/>
          <w:lang w:val="en-US"/>
        </w:rPr>
        <w:t xml:space="preserve">German </w:t>
      </w:r>
      <w:r>
        <w:rPr>
          <w:rFonts w:cstheme="minorHAnsi"/>
          <w:lang w:val="en-US"/>
        </w:rPr>
        <w:t xml:space="preserve">example </w:t>
      </w:r>
      <w:r>
        <w:rPr>
          <w:rFonts w:cstheme="minorHAnsi"/>
          <w:lang w:val="en-US"/>
        </w:rPr>
        <w:t xml:space="preserve">for</w:t>
      </w:r>
      <w:r>
        <w:rPr>
          <w:rFonts w:cstheme="minorHAnsi"/>
          <w:lang w:val="en-US"/>
        </w:rPr>
        <w:t xml:space="preserve"> authority files </w:t>
      </w:r>
      <w:r>
        <w:rPr>
          <w:rFonts w:cstheme="minorHAnsi"/>
          <w:lang w:val="en-US"/>
        </w:rPr>
        <w:t xml:space="preserve">would be </w:t>
      </w:r>
      <w:r>
        <w:rPr>
          <w:rFonts w:cstheme="minorHAnsi"/>
          <w:lang w:val="en-US"/>
        </w:rPr>
        <w:t xml:space="preserve">the Gemeinsame Normdatei (translated as Integrated Authority File</w:t>
      </w:r>
      <w:r>
        <w:rPr>
          <w:rFonts w:cstheme="minorHAnsi"/>
          <w:lang w:val="en-US"/>
        </w:rPr>
        <w:t xml:space="preserve">, </w:t>
      </w:r>
      <w:r>
        <w:rPr>
          <w:rFonts w:cstheme="minorHAnsi"/>
          <w:lang w:val="en-US"/>
        </w:rPr>
        <w:t xml:space="preserve">short </w:t>
      </w:r>
      <w:r>
        <w:fldChar w:fldCharType="begin"/>
      </w:r>
      <w:r>
        <w:rPr>
          <w:lang w:val="en-US"/>
        </w:rPr>
        <w:instrText xml:space="preserve">HYPERLINK "https://www.dnb.de/DE/Kulturell/Veranstaltungskalender/Fachveranstaltungen/20241210GNDforum_event.html" \o "https://www.dnb.de/DE/Kulturell/Veranstaltungskalender/Fachveranstaltungen/20241210GNDforum_event.html"</w:instrText>
      </w:r>
      <w:r>
        <w:fldChar w:fldCharType="separate"/>
      </w:r>
      <w:r>
        <w:rPr>
          <w:rStyle w:val="929"/>
          <w:rFonts w:cstheme="minorHAnsi"/>
          <w:lang w:val="en-US"/>
        </w:rPr>
        <w:t xml:space="preserve">GND</w:t>
      </w:r>
      <w:r>
        <w:rPr>
          <w:rStyle w:val="929"/>
          <w:rFonts w:cstheme="minorHAnsi"/>
          <w:lang w:val="en-US"/>
        </w:rPr>
        <w:t xml:space="preserve">)</w:t>
      </w:r>
      <w:r>
        <w:rPr>
          <w:rStyle w:val="929"/>
          <w:rFonts w:cstheme="minorHAnsi"/>
          <w:lang w:val="en-US"/>
        </w:rPr>
        <w:t xml:space="preserve">,</w:t>
      </w:r>
      <w:r>
        <w:fldChar w:fldCharType="end"/>
      </w:r>
      <w:r>
        <w:rPr>
          <w:rFonts w:cstheme="minorHAnsi"/>
          <w:lang w:val="en-US"/>
        </w:rPr>
        <w:t xml:space="preserve"> </w:t>
      </w:r>
      <w:r>
        <w:rPr>
          <w:rFonts w:cstheme="minorHAnsi"/>
          <w:lang w:val="en-US"/>
        </w:rPr>
        <w:t xml:space="preserve">provided by </w:t>
      </w:r>
      <w:r>
        <w:rPr>
          <w:rFonts w:cstheme="minorHAnsi"/>
          <w:lang w:val="en-US"/>
        </w:rPr>
        <w:t xml:space="preserve">the German National Library, which is also popular in </w:t>
      </w:r>
      <w:r>
        <w:rPr>
          <w:rFonts w:cstheme="minorHAnsi"/>
          <w:lang w:val="en-US"/>
        </w:rPr>
        <w:t xml:space="preserve">other German speaking countries</w:t>
      </w:r>
      <w:r>
        <w:rPr>
          <w:rFonts w:cstheme="minorHAnsi"/>
          <w:lang w:val="en-US"/>
        </w:rPr>
        <w:t xml:space="preserve">. The Virtual International Authority File</w:t>
      </w:r>
      <w:r>
        <w:rPr>
          <w:rFonts w:cstheme="minorHAnsi"/>
          <w:lang w:val="en-US"/>
        </w:rPr>
        <w:t xml:space="preserve"> (</w:t>
      </w:r>
      <w:r>
        <w:fldChar w:fldCharType="begin"/>
      </w:r>
      <w:r>
        <w:rPr>
          <w:lang w:val="en-US"/>
        </w:rPr>
        <w:instrText xml:space="preserve">HYPERLINK "https://viaf.org/fr" \o "https://viaf.org/fr"</w:instrText>
      </w:r>
      <w:r>
        <w:fldChar w:fldCharType="separate"/>
      </w:r>
      <w:r>
        <w:fldChar w:fldCharType="end"/>
      </w:r>
      <w:r>
        <w:rPr>
          <w:rFonts w:cstheme="minorHAnsi"/>
          <w:lang w:val="en-US"/>
        </w:rPr>
        <w:t xml:space="preserve">)</w:t>
      </w:r>
      <w:r>
        <w:rPr>
          <w:rFonts w:cstheme="minorHAnsi"/>
          <w:lang w:val="en-US"/>
        </w:rPr>
        <w:t xml:space="preserve"> is also widely used in Europe</w:t>
      </w:r>
      <w:r>
        <w:rPr>
          <w:rFonts w:cstheme="minorHAnsi"/>
          <w:lang w:val="en-US"/>
        </w:rPr>
        <w:t xml:space="preserve"> and the Americas</w:t>
      </w:r>
      <w:r>
        <w:rPr>
          <w:rFonts w:cstheme="minorHAnsi"/>
          <w:lang w:val="en-US"/>
        </w:rPr>
        <w:t xml:space="preserve"> when referencing a</w:t>
      </w:r>
      <w:r>
        <w:rPr>
          <w:rFonts w:cstheme="minorHAnsi"/>
          <w:lang w:val="en-US"/>
        </w:rPr>
        <w:t xml:space="preserve"> person or an organisation</w:t>
      </w:r>
      <w:r>
        <w:rPr>
          <w:rFonts w:cstheme="minorHAnsi"/>
          <w:lang w:val="en-US"/>
        </w:rPr>
        <w:t xml:space="preserve">and is linked to many libraries across the world. </w:t>
      </w:r>
      <w:r>
        <w:fldChar w:fldCharType="begin"/>
      </w:r>
      <w:r>
        <w:rPr>
          <w:lang w:val="en-US"/>
        </w:rPr>
        <w:instrText xml:space="preserve">HYPERLINK "https://www.wikidata.org/wiki/Wikidata:Main_Page" \o "https://www.wikidata.org/wiki/Wikidata:Main_Page"</w:instrText>
      </w:r>
      <w:r>
        <w:fldChar w:fldCharType="separate"/>
      </w:r>
      <w:r>
        <w:rPr>
          <w:rStyle w:val="929"/>
          <w:rFonts w:cstheme="minorHAnsi"/>
          <w:lang w:val="en-US"/>
        </w:rPr>
        <w:t xml:space="preserve">Wikidata</w:t>
      </w:r>
      <w:r>
        <w:fldChar w:fldCharType="end"/>
      </w:r>
      <w:r>
        <w:rPr>
          <w:rFonts w:cstheme="minorHAnsi"/>
          <w:lang w:val="en-US"/>
        </w:rPr>
        <w:t xml:space="preserve"> is </w:t>
      </w:r>
      <w:r>
        <w:rPr>
          <w:rFonts w:cstheme="minorHAnsi"/>
          <w:lang w:val="en-US"/>
        </w:rPr>
        <w:t xml:space="preserve">another</w:t>
      </w:r>
      <w:r>
        <w:rPr>
          <w:rFonts w:cstheme="minorHAnsi"/>
          <w:lang w:val="en-US"/>
        </w:rPr>
        <w:t xml:space="preserve"> option</w:t>
      </w:r>
      <w:r>
        <w:rPr>
          <w:rFonts w:cstheme="minorHAnsi"/>
          <w:lang w:val="en-US"/>
        </w:rPr>
        <w:t xml:space="preserve"> and covers all kinds of named entities</w:t>
      </w:r>
      <w:r>
        <w:rPr>
          <w:rFonts w:cstheme="minorHAnsi"/>
          <w:lang w:val="en-US"/>
        </w:rPr>
        <w:t xml:space="preserve">.</w:t>
      </w:r>
      <w:r>
        <w:rPr>
          <w:rStyle w:val="930"/>
          <w:rFonts w:cstheme="minorHAnsi"/>
          <w:lang w:val="en-US"/>
        </w:rPr>
        <w:t xml:space="preserve"> </w:t>
      </w:r>
      <w:r>
        <w:rPr>
          <w:rStyle w:val="930"/>
          <w:rFonts w:cstheme="minorHAnsi"/>
          <w:vertAlign w:val="baseline"/>
          <w:lang w:val="en-US"/>
        </w:rPr>
        <w:t xml:space="preserve">For geographical names,</w:t>
      </w:r>
      <w:r>
        <w:rPr>
          <w:rStyle w:val="930"/>
          <w:rFonts w:cstheme="minorHAnsi"/>
          <w:vertAlign w:val="baseline"/>
          <w:lang w:val="en-US"/>
        </w:rPr>
        <w:t xml:space="preserve"> like countries, cities, towns, or geographical regions</w:t>
      </w:r>
      <w:r>
        <w:rPr>
          <w:rStyle w:val="930"/>
          <w:rFonts w:cstheme="minorHAnsi"/>
          <w:vertAlign w:val="baseline"/>
          <w:lang w:val="en-US"/>
        </w:rPr>
        <w:t xml:space="preserve"> </w:t>
      </w:r>
      <w:r>
        <w:rPr>
          <w:rStyle w:val="930"/>
          <w:rFonts w:cstheme="minorHAnsi"/>
          <w:vertAlign w:val="baseline"/>
          <w:lang w:val="en-US"/>
        </w:rPr>
        <w:t xml:space="preserve"> </w:t>
      </w:r>
      <w:r>
        <w:fldChar w:fldCharType="begin"/>
      </w:r>
      <w:r>
        <w:rPr>
          <w:lang w:val="en-US"/>
        </w:rPr>
        <w:instrText xml:space="preserve">HYPERLINK "https://www.geonames.org/" \o "https://www.geonames.org/"</w:instrText>
      </w:r>
      <w:r>
        <w:fldChar w:fldCharType="separate"/>
      </w:r>
      <w:r>
        <w:rPr>
          <w:rStyle w:val="929"/>
          <w:rFonts w:cstheme="minorHAnsi"/>
          <w:lang w:val="en-US"/>
        </w:rPr>
        <w:t xml:space="preserve">GeoNames</w:t>
      </w:r>
      <w:r>
        <w:fldChar w:fldCharType="end"/>
      </w:r>
      <w:r>
        <w:rPr>
          <w:rStyle w:val="930"/>
          <w:rFonts w:cstheme="minorHAnsi"/>
          <w:vertAlign w:val="baseline"/>
          <w:lang w:val="en-US"/>
        </w:rPr>
        <w:t xml:space="preserve"> is most widely used.</w:t>
      </w:r>
      <w:r>
        <w:rPr>
          <w:rStyle w:val="930"/>
          <w:rFonts w:cstheme="minorHAnsi"/>
          <w:vertAlign w:val="baseline"/>
          <w:lang w:val="en-US"/>
        </w:rPr>
        <w:t xml:space="preserve">Country-specific options exist, e.g. t</w:t>
      </w:r>
      <w:r>
        <w:rPr>
          <w:rStyle w:val="930"/>
          <w:rFonts w:cstheme="minorHAnsi"/>
          <w:vertAlign w:val="baseline"/>
          <w:lang w:val="en-US"/>
        </w:rPr>
        <w:t xml:space="preserve">he Swiss portal </w:t>
      </w:r>
      <w:r>
        <w:fldChar w:fldCharType="begin"/>
      </w:r>
      <w:r>
        <w:rPr>
          <w:lang w:val="en-US"/>
        </w:rPr>
        <w:instrText xml:space="preserve">HYPERLINK "https://ortsnamen.ch/de/" \o "https://ortsnamen.ch/de/"</w:instrText>
      </w:r>
      <w:r>
        <w:fldChar w:fldCharType="separate"/>
      </w:r>
      <w:r>
        <w:rPr>
          <w:rStyle w:val="929"/>
          <w:rFonts w:cstheme="minorHAnsi"/>
          <w:lang w:val="en-US"/>
        </w:rPr>
        <w:t xml:space="preserve">ortsnamen.ch</w:t>
      </w:r>
      <w:r>
        <w:fldChar w:fldCharType="end"/>
      </w:r>
      <w:r>
        <w:rPr>
          <w:rFonts w:cstheme="minorHAnsi"/>
          <w:lang w:val="en-US"/>
        </w:rPr>
        <w:t xml:space="preserve"> </w:t>
      </w:r>
      <w:r>
        <w:rPr>
          <w:rFonts w:cstheme="minorHAnsi"/>
          <w:lang w:val="en-US"/>
        </w:rPr>
        <w:t xml:space="preserve">which </w:t>
      </w:r>
      <w:r>
        <w:rPr>
          <w:rFonts w:cstheme="minorHAnsi"/>
          <w:lang w:val="en-US"/>
        </w:rPr>
        <w:t xml:space="preserve">is dedicated to research on geographical names. </w:t>
      </w:r>
      <w:commentRangeStart w:id="14"/>
      <w:r>
        <w:rPr>
          <w:rFonts w:cstheme="minorHAnsi"/>
          <w:lang w:val="en-US"/>
        </w:rPr>
        <w:t xml:space="preserve">All these resources are connected to one another.</w:t>
      </w:r>
      <w:commentRangeEnd w:id="14"/>
      <w:r>
        <w:commentReference w:id="14"/>
      </w:r>
      <w:r>
        <w:rPr>
          <w:rStyle w:val="999"/>
          <w:rFonts w:cstheme="minorHAnsi"/>
          <w:sz w:val="24"/>
          <w:szCs w:val="24"/>
          <w:lang w:val="en-US"/>
        </w:rPr>
      </w:r>
      <w:r>
        <w:rPr>
          <w:rFonts w:cstheme="minorHAnsi"/>
          <w:lang w:val="en-US"/>
        </w:rPr>
      </w:r>
    </w:p>
    <w:p>
      <w:pPr>
        <w:pBdr/>
        <w:spacing/>
        <w:ind/>
        <w:rPr>
          <w:rFonts w:cstheme="minorHAnsi"/>
        </w:rPr>
      </w:pPr>
      <w:r>
        <w:rPr>
          <w:rFonts w:cstheme="minorHAnsi"/>
          <w:lang w:val="en-US"/>
        </w:rPr>
        <w:t xml:space="preserve">Depending on the goals of a</w:t>
      </w:r>
      <w:r>
        <w:rPr>
          <w:rFonts w:cstheme="minorHAnsi"/>
          <w:lang w:val="en-US"/>
        </w:rPr>
        <w:t xml:space="preserve"> DSE</w:t>
      </w:r>
      <w:r>
        <w:rPr>
          <w:rFonts w:cstheme="minorHAnsi"/>
          <w:lang w:val="en-US"/>
        </w:rPr>
        <w:t xml:space="preserve"> project and the technical environment in which the data will be used, </w:t>
      </w:r>
      <w:commentRangeStart w:id="15"/>
      <w:r>
        <w:rPr>
          <w:rFonts w:cstheme="minorHAnsi"/>
          <w:lang w:val="en-US"/>
        </w:rPr>
        <w:t xml:space="preserve">some rely on simplified XML schemas derived from the TEI,</w:t>
      </w:r>
      <w:commentRangeEnd w:id="15"/>
      <w:r>
        <w:commentReference w:id="15"/>
      </w:r>
      <w:r>
        <w:rPr>
          <w:rFonts w:cstheme="minorHAnsi"/>
          <w:lang w:val="en-US"/>
        </w:rPr>
        <w:t xml:space="preserve"> while others use formats such as</w:t>
      </w:r>
      <w:commentRangeStart w:id="16"/>
      <w:r>
        <w:rPr>
          <w:rFonts w:cstheme="minorHAnsi"/>
          <w:lang w:val="en-US"/>
        </w:rPr>
        <w:t xml:space="preserve"> </w:t>
      </w:r>
      <w:r>
        <w:rPr>
          <w:rFonts w:eastAsiaTheme="minorHAnsi"/>
          <w:highlight w:val="white"/>
          <w:lang w:val="en-US"/>
        </w:rPr>
        <w:t xml:space="preserve">HyperText Markup Language</w:t>
      </w:r>
      <w:r>
        <w:rPr>
          <w:lang w:val="en-US"/>
        </w:rPr>
        <w:t xml:space="preserve"> (</w:t>
      </w:r>
      <w:r>
        <w:rPr>
          <w:lang w:val="en-US"/>
        </w:rPr>
        <w:t xml:space="preserve">HTML</w:t>
      </w:r>
      <w:r>
        <w:rPr>
          <w:lang w:val="en-US"/>
        </w:rPr>
        <w:t xml:space="preserve">)</w:t>
      </w:r>
      <w:r>
        <w:rPr>
          <w:lang w:val="en-US"/>
        </w:rPr>
        <w:t xml:space="preserve">, </w:t>
      </w:r>
      <w:r>
        <w:rPr>
          <w:rFonts w:eastAsiaTheme="minorHAnsi"/>
          <w:highlight w:val="white"/>
          <w:lang w:val="en-US"/>
        </w:rPr>
        <w:t xml:space="preserve">JavaScript Object Notation</w:t>
      </w:r>
      <w:r>
        <w:rPr>
          <w:lang w:val="en-US"/>
        </w:rPr>
        <w:t xml:space="preserve"> </w:t>
      </w:r>
      <w:r>
        <w:rPr>
          <w:rFonts w:cstheme="minorHAnsi"/>
          <w:lang w:val="en-US"/>
        </w:rPr>
        <w:t xml:space="preserve">(</w:t>
      </w:r>
      <w:r>
        <w:rPr>
          <w:rFonts w:cstheme="minorHAnsi"/>
          <w:lang w:val="en-US"/>
        </w:rPr>
        <w:t xml:space="preserve">JSON</w:t>
      </w:r>
      <w:r>
        <w:rPr>
          <w:rFonts w:cstheme="minorHAnsi"/>
          <w:lang w:val="en-US"/>
        </w:rPr>
        <w:t xml:space="preserve">)</w:t>
      </w:r>
      <w:r>
        <w:rPr>
          <w:rFonts w:cstheme="minorHAnsi"/>
          <w:lang w:val="en-US"/>
        </w:rPr>
        <w:t xml:space="preserve"> or </w:t>
      </w:r>
      <w:r>
        <w:rPr>
          <w:rFonts w:eastAsiaTheme="minorHAnsi"/>
          <w:highlight w:val="white"/>
          <w:lang w:val="en-US"/>
        </w:rPr>
        <w:t xml:space="preserve">Resource Description Framework</w:t>
      </w:r>
      <w:r>
        <w:rPr>
          <w:lang w:val="en-US"/>
        </w:rPr>
        <w:t xml:space="preserve"> </w:t>
      </w:r>
      <w:r>
        <w:rPr>
          <w:rFonts w:cstheme="minorHAnsi"/>
          <w:lang w:val="en-US"/>
        </w:rPr>
        <w:t xml:space="preserve">(</w:t>
      </w:r>
      <w:r>
        <w:rPr>
          <w:rFonts w:cstheme="minorHAnsi"/>
          <w:lang w:val="en-US"/>
        </w:rPr>
        <w:t xml:space="preserve">RDF</w:t>
      </w:r>
      <w:r>
        <w:rPr>
          <w:rFonts w:cstheme="minorHAnsi"/>
          <w:lang w:val="en-US"/>
        </w:rPr>
        <w:t xml:space="preserve">)</w:t>
      </w:r>
      <w:r>
        <w:rPr>
          <w:rFonts w:cstheme="minorHAnsi"/>
          <w:lang w:val="en-US"/>
        </w:rPr>
        <w:t xml:space="preserve">,</w:t>
      </w:r>
      <w:commentRangeEnd w:id="16"/>
      <w:r>
        <w:commentReference w:id="16"/>
      </w:r>
      <w:r>
        <w:rPr>
          <w:rFonts w:cstheme="minorHAnsi"/>
          <w:lang w:val="en-US"/>
        </w:rPr>
        <w:t xml:space="preserve"> particularly when interoperability with </w:t>
      </w:r>
      <w:commentRangeStart w:id="17"/>
      <w:r>
        <w:rPr>
          <w:rFonts w:cstheme="minorHAnsi"/>
          <w:lang w:val="en-US"/>
        </w:rPr>
        <w:t xml:space="preserve">web technologies</w:t>
      </w:r>
      <w:commentRangeEnd w:id="17"/>
      <w:r>
        <w:commentReference w:id="17"/>
      </w:r>
      <w:r>
        <w:rPr>
          <w:rFonts w:cstheme="minorHAnsi"/>
          <w:lang w:val="en-US"/>
        </w:rPr>
        <w:t xml:space="preserve"> or </w:t>
      </w:r>
      <w:commentRangeStart w:id="18"/>
      <w:r>
        <w:rPr>
          <w:rFonts w:cstheme="minorHAnsi"/>
          <w:lang w:val="en-US"/>
        </w:rPr>
        <w:t xml:space="preserve">linked data environments</w:t>
      </w:r>
      <w:commentRangeEnd w:id="18"/>
      <w:r>
        <w:commentReference w:id="18"/>
      </w:r>
      <w:r>
        <w:rPr>
          <w:rFonts w:cstheme="minorHAnsi"/>
          <w:lang w:val="en-US"/>
        </w:rPr>
        <w:t xml:space="preserve"> is required. In practice, many projects combine several formats: TEI to encode the text itself and other formats to publish, query, or connect the data with external resources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4.2. </w:t>
      </w:r>
      <w:r>
        <w:rPr>
          <w:rFonts w:cstheme="minorHAnsi"/>
          <w:b/>
          <w:bCs/>
        </w:rPr>
        <w:t xml:space="preserve">The many lives of the data</w:t>
      </w:r>
      <w:r>
        <w:rPr>
          <w:rFonts w:cstheme="minorHAnsi"/>
        </w:rPr>
        <w:t xml:space="preserve">).</w:t>
      </w:r>
      <w:r>
        <w:rPr>
          <w:rFonts w:cstheme="minorHAnsi"/>
        </w:rPr>
      </w:r>
    </w:p>
    <w:p>
      <w:pPr>
        <w:pStyle w:val="781"/>
        <w:pBdr/>
        <w:spacing/>
        <w:ind/>
        <w:rPr>
          <w:rFonts w:asciiTheme="minorHAnsi" w:hAnsiTheme="minorHAnsi" w:cstheme="minorHAnsi"/>
        </w:rPr>
      </w:pPr>
      <w:r/>
      <w:bookmarkStart w:id="475" w:name="_Toc226995739"/>
      <w:r>
        <w:rPr>
          <w:rFonts w:asciiTheme="minorHAnsi" w:hAnsiTheme="minorHAnsi" w:cstheme="minorHAnsi"/>
        </w:rPr>
        <w:t xml:space="preserve">Working with non-textual objects</w:t>
      </w:r>
      <w:bookmarkEnd w:id="475"/>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US"/>
        </w:rPr>
      </w:pPr>
      <w:r>
        <w:rPr>
          <w:rFonts w:eastAsia="Liberation Sans" w:cstheme="minorHAnsi"/>
          <w:color w:val="000000"/>
          <w:lang w:val="en-US"/>
        </w:rPr>
        <w:t xml:space="preserve">Many editions contain non-textual material alongside text. There are also editions with a main focus on images, artworks, music, video or other cultural heritage objects.</w:t>
      </w:r>
      <w:r>
        <w:rPr>
          <w:rFonts w:cstheme="minorHAnsi"/>
          <w:lang w:val="en-US"/>
        </w:rPr>
        <w:t xml:space="preserve"> </w:t>
      </w:r>
      <w:r>
        <w:rPr>
          <w:rFonts w:eastAsia="Liberation Sans" w:cstheme="minorHAnsi"/>
          <w:color w:val="000000"/>
          <w:lang w:val="en-US"/>
        </w:rPr>
        <w:t xml:space="preserve">Although this book focuses on text as a research object, in this </w:t>
      </w:r>
      <w:r>
        <w:rPr>
          <w:rFonts w:eastAsia="Liberation Sans" w:cstheme="minorHAnsi"/>
          <w:color w:val="000000"/>
          <w:lang w:val="en-US"/>
        </w:rPr>
        <w:t xml:space="preserve">section</w:t>
      </w:r>
      <w:r>
        <w:rPr>
          <w:rFonts w:eastAsia="Liberation Sans" w:cstheme="minorHAnsi"/>
          <w:color w:val="000000"/>
          <w:lang w:val="en-US"/>
        </w:rPr>
        <w:t xml:space="preserve"> we briefly present an example of non-textual digital editing, i.e., a music edition.</w:t>
      </w:r>
      <w:r>
        <w:rPr>
          <w:rFonts w:eastAsia="Liberation Sans" w:cstheme="minorHAnsi"/>
          <w:color w:val="000000"/>
          <w:lang w:val="en-US"/>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US"/>
        </w:rPr>
      </w:pPr>
      <w:r>
        <w:rPr>
          <w:rFonts w:eastAsia="Liberation Sans" w:cstheme="minorHAnsi"/>
          <w:color w:val="000000"/>
          <w:lang w:val="en-US"/>
        </w:rPr>
        <w:t xml:space="preserve">A music edition is a specific type of scholarly edition, with more and more examples using the Music Encoding Initiative (MEI) for encoding</w:t>
      </w:r>
      <w:r>
        <w:rPr>
          <w:rFonts w:eastAsia="Liberation Sans" w:cstheme="minorHAnsi"/>
          <w:color w:val="000000"/>
          <w:lang w:val="en-US"/>
        </w:rPr>
        <w:t xml:space="preserve"> musical notation</w:t>
      </w:r>
      <w:r>
        <w:rPr>
          <w:rFonts w:eastAsia="Liberation Sans" w:cstheme="minorHAnsi"/>
          <w:color w:val="000000"/>
          <w:lang w:val="en-US"/>
        </w:rPr>
        <w:t xml:space="preserve"> (</w:t>
      </w:r>
      <w:r>
        <w:fldChar w:fldCharType="begin"/>
      </w:r>
      <w:r>
        <w:rPr>
          <w:lang w:val="en-US"/>
        </w:rPr>
        <w:instrText xml:space="preserve">HYPERLINK "https://corpus-musicae-ottomanicae.de/content/index.xml?lang=en" \o "https://corpus-musicae-ottomanicae.de/content/index.xml?lang=en"</w:instrText>
      </w:r>
      <w:r>
        <w:fldChar w:fldCharType="separate"/>
      </w:r>
      <w:r>
        <w:rPr>
          <w:rStyle w:val="929"/>
          <w:rFonts w:eastAsia="Liberation Sans" w:cstheme="minorHAnsi"/>
          <w:lang w:val="en-US"/>
        </w:rPr>
        <w:t xml:space="preserve">Corpus Musicae Ottomanicae (CMO)</w:t>
      </w:r>
      <w:r>
        <w:fldChar w:fldCharType="end"/>
      </w:r>
      <w:r>
        <w:rPr>
          <w:rFonts w:eastAsia="Liberation Sans" w:cstheme="minorHAnsi"/>
          <w:color w:val="000000"/>
          <w:lang w:val="en-US"/>
        </w:rPr>
        <w:t xml:space="preserve">, </w:t>
      </w:r>
      <w:r>
        <w:fldChar w:fldCharType="begin"/>
      </w:r>
      <w:r>
        <w:rPr>
          <w:lang w:val="en-US"/>
        </w:rPr>
        <w:instrText xml:space="preserve">HYPERLINK "https://beethovens-werkstatt.de/" \o "https://beethovens-werkstatt.de/"</w:instrText>
      </w:r>
      <w:r>
        <w:fldChar w:fldCharType="separate"/>
      </w:r>
      <w:r>
        <w:rPr>
          <w:rStyle w:val="929"/>
          <w:rFonts w:eastAsia="Liberation Sans" w:cstheme="minorHAnsi"/>
          <w:lang w:val="en-US"/>
        </w:rPr>
        <w:t xml:space="preserve">Beethoven</w:t>
      </w:r>
      <w:r>
        <w:fldChar w:fldCharType="end"/>
      </w:r>
      <w:r>
        <w:rPr>
          <w:rFonts w:eastAsia="Liberation Sans" w:cstheme="minorHAnsi"/>
          <w:color w:val="000000"/>
          <w:lang w:val="en-US"/>
        </w:rPr>
        <w:t xml:space="preserve">, etc.). </w:t>
      </w:r>
      <w:r>
        <w:rPr>
          <w:rFonts w:eastAsia="Liberation Sans" w:cstheme="minorHAnsi"/>
          <w:color w:val="000000"/>
          <w:lang w:val="en-US"/>
        </w:rPr>
        <w:t xml:space="preserve">In this way, m</w:t>
      </w:r>
      <w:r>
        <w:rPr>
          <w:rFonts w:eastAsia="Liberation Sans" w:cstheme="minorHAnsi"/>
          <w:color w:val="000000"/>
          <w:lang w:val="en-US"/>
        </w:rPr>
        <w:t xml:space="preserve">usic editions are </w:t>
      </w:r>
      <w:r>
        <w:rPr>
          <w:rFonts w:eastAsia="Liberation Sans" w:cstheme="minorHAnsi"/>
          <w:color w:val="000000"/>
          <w:lang w:val="en-US"/>
        </w:rPr>
        <w:t xml:space="preserve">similar</w:t>
      </w:r>
      <w:r>
        <w:rPr>
          <w:rFonts w:eastAsia="Liberation Sans" w:cstheme="minorHAnsi"/>
          <w:color w:val="000000"/>
          <w:lang w:val="en-US"/>
        </w:rPr>
        <w:t xml:space="preserve"> to text editions and the MEI framework treats music</w:t>
      </w:r>
      <w:r>
        <w:rPr>
          <w:rFonts w:eastAsia="Liberation Sans" w:cstheme="minorHAnsi"/>
          <w:color w:val="000000"/>
          <w:lang w:val="en-US"/>
        </w:rPr>
        <w:t xml:space="preserve">al</w:t>
      </w:r>
      <w:r>
        <w:rPr>
          <w:rFonts w:eastAsia="Liberation Sans" w:cstheme="minorHAnsi"/>
          <w:color w:val="000000"/>
          <w:lang w:val="en-US"/>
        </w:rPr>
        <w:t xml:space="preserve"> not</w:t>
      </w:r>
      <w:r>
        <w:rPr>
          <w:rFonts w:eastAsia="Liberation Sans" w:cstheme="minorHAnsi"/>
          <w:color w:val="000000"/>
          <w:lang w:val="en-US"/>
        </w:rPr>
        <w:t xml:space="preserve">ation</w:t>
      </w:r>
      <w:r>
        <w:rPr>
          <w:rFonts w:eastAsia="Liberation Sans" w:cstheme="minorHAnsi"/>
          <w:color w:val="000000"/>
          <w:lang w:val="en-US"/>
        </w:rPr>
        <w:t xml:space="preserve"> in the same way that the TEI treats text. They face similar problems in terms of transcription, structure and data modelling. Not all music editions annotate or publish audio data. </w:t>
      </w:r>
      <w:r>
        <w:rPr>
          <w:rFonts w:eastAsia="Liberation Sans" w:cstheme="minorHAnsi"/>
          <w:color w:val="000000"/>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eastAsia="Liberation Sans" w:cstheme="minorHAnsi"/>
          <w:color w:val="000000"/>
          <w:lang w:val="en-US"/>
        </w:rPr>
        <w:t xml:space="preserve">For annotating</w:t>
      </w:r>
      <w:r>
        <w:rPr>
          <w:rFonts w:eastAsia="Liberation Sans" w:cstheme="minorHAnsi"/>
          <w:color w:val="000000"/>
          <w:lang w:val="en-US"/>
        </w:rPr>
        <w:t xml:space="preserve"> audio files, there is a variety of tools </w:t>
      </w:r>
      <w:r>
        <w:rPr>
          <w:rFonts w:eastAsia="Liberation Sans" w:cstheme="minorHAnsi"/>
          <w:color w:val="000000"/>
          <w:lang w:val="en-US"/>
        </w:rPr>
        <w:t xml:space="preserve">available</w:t>
      </w:r>
      <w:r>
        <w:rPr>
          <w:rFonts w:eastAsia="Liberation Sans" w:cstheme="minorHAnsi"/>
          <w:color w:val="000000"/>
          <w:lang w:val="en-US"/>
        </w:rPr>
        <w:t xml:space="preserve">. </w:t>
      </w:r>
      <w:r>
        <w:rPr>
          <w:rFonts w:eastAsia="Liberation Sans" w:cstheme="minorHAnsi"/>
          <w:color w:val="000000"/>
          <w:lang w:val="en-US"/>
        </w:rPr>
        <w:t xml:space="preserve">These a</w:t>
      </w:r>
      <w:r>
        <w:rPr>
          <w:rFonts w:eastAsia="Liberation Sans" w:cstheme="minorHAnsi"/>
          <w:color w:val="000000"/>
          <w:lang w:val="en-US"/>
        </w:rPr>
        <w:t xml:space="preserve">nnotations can be </w:t>
      </w:r>
      <w:r>
        <w:rPr>
          <w:rFonts w:eastAsia="Liberation Sans" w:cstheme="minorHAnsi"/>
          <w:color w:val="000000"/>
          <w:lang w:val="en-US"/>
        </w:rPr>
        <w:t xml:space="preserve">created and stored </w:t>
      </w:r>
      <w:r>
        <w:rPr>
          <w:rFonts w:eastAsia="Liberation Sans" w:cstheme="minorHAnsi"/>
          <w:color w:val="000000"/>
          <w:lang w:val="en-US"/>
        </w:rPr>
        <w:t xml:space="preserve">in a long-term usable format such as TEI-XML. Information about the audio file (</w:t>
      </w:r>
      <w:r>
        <w:rPr>
          <w:rFonts w:eastAsia="Liberation Sans" w:cstheme="minorHAnsi"/>
          <w:color w:val="000000"/>
          <w:lang w:val="en-US"/>
        </w:rPr>
        <w:t xml:space="preserve">identifiers</w:t>
      </w:r>
      <w:r>
        <w:rPr>
          <w:rFonts w:eastAsia="Liberation Sans" w:cstheme="minorHAnsi"/>
          <w:color w:val="000000"/>
          <w:lang w:val="en-US"/>
        </w:rPr>
        <w:t xml:space="preserve"> and time stamp</w:t>
      </w:r>
      <w:r>
        <w:rPr>
          <w:rFonts w:eastAsia="Liberation Sans" w:cstheme="minorHAnsi"/>
          <w:color w:val="000000"/>
          <w:lang w:val="en-US"/>
        </w:rPr>
        <w:t xml:space="preserve">s</w:t>
      </w:r>
      <w:r>
        <w:rPr>
          <w:rFonts w:eastAsia="Liberation Sans" w:cstheme="minorHAnsi"/>
          <w:color w:val="000000"/>
          <w:lang w:val="en-US"/>
        </w:rPr>
        <w:t xml:space="preserve">) would be </w:t>
      </w:r>
      <w:r>
        <w:rPr>
          <w:rFonts w:eastAsia="Liberation Sans" w:cstheme="minorHAnsi"/>
          <w:color w:val="000000"/>
          <w:lang w:val="en-US"/>
        </w:rPr>
        <w:t xml:space="preserve">encoded </w:t>
      </w:r>
      <w:r>
        <w:rPr>
          <w:rFonts w:eastAsia="Liberation Sans" w:cstheme="minorHAnsi"/>
          <w:color w:val="000000"/>
          <w:lang w:val="en-US"/>
        </w:rPr>
        <w:t xml:space="preserve">as metadata in the same TEI file. Independently from the </w:t>
      </w:r>
      <w:commentRangeStart w:id="19"/>
      <w:r>
        <w:rPr>
          <w:rFonts w:eastAsia="Liberation Sans" w:cstheme="minorHAnsi"/>
          <w:color w:val="000000"/>
          <w:lang w:val="en-US"/>
        </w:rPr>
        <w:t xml:space="preserve">front</w:t>
      </w:r>
      <w:r>
        <w:rPr>
          <w:rFonts w:eastAsia="Liberation Sans" w:cstheme="minorHAnsi"/>
          <w:color w:val="000000"/>
          <w:lang w:val="en-US"/>
        </w:rPr>
        <w:t xml:space="preserve"> </w:t>
      </w:r>
      <w:r>
        <w:rPr>
          <w:rFonts w:eastAsia="Liberation Sans" w:cstheme="minorHAnsi"/>
          <w:color w:val="000000"/>
          <w:lang w:val="en-US"/>
        </w:rPr>
        <w:t xml:space="preserve">end</w:t>
      </w:r>
      <w:commentRangeEnd w:id="19"/>
      <w:r>
        <w:commentReference w:id="19"/>
      </w:r>
      <w:r>
        <w:rPr>
          <w:rFonts w:eastAsia="Liberation Sans" w:cstheme="minorHAnsi"/>
          <w:color w:val="000000"/>
          <w:lang w:val="en-US"/>
        </w:rPr>
        <w:t xml:space="preserve"> (presentation layer) and back</w:t>
      </w:r>
      <w:r>
        <w:rPr>
          <w:rFonts w:eastAsia="Liberation Sans" w:cstheme="minorHAnsi"/>
          <w:color w:val="000000"/>
          <w:lang w:val="en-US"/>
        </w:rPr>
        <w:t xml:space="preserve"> </w:t>
      </w:r>
      <w:r>
        <w:rPr>
          <w:rFonts w:eastAsia="Liberation Sans" w:cstheme="minorHAnsi"/>
          <w:color w:val="000000"/>
          <w:lang w:val="en-US"/>
        </w:rPr>
        <w:t xml:space="preserve">end (database, repository), the data can be reused and preserved in accordance with the FAIR principles.</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eastAsia="Liberation Sans" w:cstheme="minorHAnsi"/>
          <w:color w:val="000000"/>
          <w:lang w:val="en-US"/>
        </w:rPr>
        <w:t xml:space="preserve">An example of an edition of oral cultural heritage is </w:t>
      </w:r>
      <w:r>
        <w:fldChar w:fldCharType="begin"/>
      </w:r>
      <w:r>
        <w:rPr>
          <w:lang w:val="en-US"/>
        </w:rPr>
        <w:instrText xml:space="preserve">HYPERLINK "https://doi.org/10.58137/003-2025-1" \o "https://doi.org/10.58137/003-2025-1"</w:instrText>
      </w:r>
      <w:r>
        <w:fldChar w:fldCharType="separate"/>
      </w:r>
      <w:r>
        <w:rPr>
          <w:rStyle w:val="929"/>
          <w:rFonts w:eastAsia="Liberation Sans" w:cstheme="minorHAnsi"/>
          <w:lang w:val="en-US"/>
        </w:rPr>
        <w:t xml:space="preserve">Dengbêj Gazîn: Die Lieder einer Kurdin</w:t>
      </w:r>
      <w:r>
        <w:fldChar w:fldCharType="end"/>
      </w:r>
      <w:r>
        <w:rPr>
          <w:rFonts w:eastAsia="Liberation Sans" w:cstheme="minorHAnsi"/>
          <w:color w:val="000000"/>
          <w:lang w:val="en-US"/>
        </w:rPr>
        <w:t xml:space="preserve">. It combines the recordings (audio files and some external Youtube video links) with the transcription and translation of the annotated song text. All textual material is provided in TEI and licensed </w:t>
      </w:r>
      <w:r>
        <w:rPr>
          <w:rFonts w:eastAsia="Liberation Sans" w:cstheme="minorHAnsi"/>
          <w:color w:val="000000"/>
          <w:lang w:val="en-US"/>
        </w:rPr>
        <w:t xml:space="preserve">with a </w:t>
      </w:r>
      <w:commentRangeStart w:id="20"/>
      <w:r>
        <w:rPr>
          <w:rFonts w:eastAsia="Liberation Sans" w:cstheme="minorHAnsi"/>
          <w:color w:val="000000"/>
          <w:lang w:val="en-US"/>
        </w:rPr>
        <w:t xml:space="preserve">Creative Commons Attribution 4.0 International License (</w:t>
      </w:r>
      <w:r>
        <w:rPr>
          <w:rFonts w:eastAsia="Liberation Sans" w:cstheme="minorHAnsi"/>
          <w:color w:val="000000"/>
          <w:lang w:val="en-US"/>
        </w:rPr>
        <w:t xml:space="preserve">CC BY 4.0</w:t>
      </w:r>
      <w:r>
        <w:rPr>
          <w:rFonts w:eastAsia="Liberation Sans" w:cstheme="minorHAnsi"/>
          <w:color w:val="000000"/>
          <w:lang w:val="en-US"/>
        </w:rPr>
        <w:t xml:space="preserve">)</w:t>
      </w:r>
      <w:commentRangeEnd w:id="20"/>
      <w:r>
        <w:commentReference w:id="20"/>
      </w:r>
      <w:r>
        <w:rPr>
          <w:rFonts w:eastAsia="Liberation Sans" w:cstheme="minorHAnsi"/>
          <w:color w:val="000000"/>
          <w:lang w:val="en-US"/>
        </w:rPr>
        <w:t xml:space="preserve">, while the recordings stay copyright protected. </w:t>
      </w:r>
      <w:r>
        <w:rPr>
          <w:rFonts w:eastAsia="Liberation Sans" w:cstheme="minorHAnsi"/>
          <w:color w:val="000000"/>
          <w:lang w:val="en-US"/>
        </w:rPr>
        <w:t xml:space="preserve">The m</w:t>
      </w:r>
      <w:r>
        <w:rPr>
          <w:rFonts w:eastAsia="Liberation Sans" w:cstheme="minorHAnsi"/>
          <w:color w:val="000000"/>
          <w:lang w:val="en-US"/>
        </w:rPr>
        <w:t xml:space="preserve">etadata refer</w:t>
      </w:r>
      <w:r>
        <w:rPr>
          <w:rFonts w:eastAsia="Liberation Sans" w:cstheme="minorHAnsi"/>
          <w:color w:val="000000"/>
          <w:lang w:val="en-US"/>
        </w:rPr>
        <w:t xml:space="preserve">s</w:t>
      </w:r>
      <w:r>
        <w:rPr>
          <w:rFonts w:eastAsia="Liberation Sans" w:cstheme="minorHAnsi"/>
          <w:color w:val="000000"/>
          <w:lang w:val="en-US"/>
        </w:rPr>
        <w:t xml:space="preserve"> to both the text and the audio file. An audio player was added to the web interface. The presentation layer is exchangeable.</w:t>
      </w:r>
      <w:r>
        <w:rPr>
          <w:rFonts w:cstheme="minorHAnsi"/>
          <w:lang w:val="en-US"/>
        </w:rPr>
      </w:r>
    </w:p>
    <w:p>
      <w:pPr>
        <w:pStyle w:val="780"/>
        <w:pBdr/>
        <w:spacing/>
        <w:ind/>
        <w:rPr>
          <w:rFonts w:asciiTheme="minorHAnsi" w:hAnsiTheme="minorHAnsi" w:cstheme="minorHAnsi"/>
        </w:rPr>
      </w:pPr>
      <w:r/>
      <w:bookmarkStart w:id="513" w:name="_Toc226995740"/>
      <w:r>
        <w:rPr>
          <w:rFonts w:asciiTheme="minorHAnsi" w:hAnsiTheme="minorHAnsi" w:cstheme="minorHAnsi"/>
        </w:rPr>
        <w:t xml:space="preserve">The Many Lives of the Data / Format </w:t>
      </w:r>
      <w:r>
        <w:rPr>
          <w:rFonts w:asciiTheme="minorHAnsi" w:hAnsiTheme="minorHAnsi" w:cstheme="minorHAnsi"/>
        </w:rPr>
        <w:t xml:space="preserve">D</w:t>
      </w:r>
      <w:r>
        <w:rPr>
          <w:rFonts w:asciiTheme="minorHAnsi" w:hAnsiTheme="minorHAnsi" w:cstheme="minorHAnsi"/>
        </w:rPr>
        <w:t xml:space="preserve">iversity</w:t>
      </w:r>
      <w:bookmarkEnd w:id="513"/>
      <w:r>
        <w:rPr>
          <w:rFonts w:asciiTheme="minorHAnsi" w:hAnsiTheme="minorHAnsi" w:cstheme="minorHAnsi"/>
        </w:rPr>
      </w:r>
      <w:r>
        <w:rPr>
          <w:rFonts w:asciiTheme="minorHAnsi" w:hAnsiTheme="minorHAnsi" w:cstheme="minorHAnsi"/>
        </w:rPr>
      </w:r>
    </w:p>
    <w:p>
      <w:pPr>
        <w:pBdr/>
        <w:spacing/>
        <w:ind/>
        <w:rPr>
          <w:rFonts w:cstheme="minorHAnsi"/>
          <w:b/>
          <w:bCs/>
          <w:color w:val="0070c0"/>
          <w:lang w:val="en-US"/>
        </w:rPr>
      </w:pPr>
      <w:r/>
      <w:commentRangeStart w:id="21"/>
      <w:r>
        <w:rPr>
          <w:rFonts w:cstheme="minorHAnsi"/>
          <w:b/>
          <w:bCs/>
          <w:color w:val="0070c0"/>
          <w:lang w:val="en-US"/>
        </w:rPr>
        <w:t xml:space="preserve">Keywords : </w:t>
      </w:r>
      <w:r>
        <w:rPr>
          <w:rFonts w:cstheme="minorHAnsi"/>
          <w:b/>
          <w:bCs/>
          <w:color w:val="0070c0"/>
          <w:lang w:val="en-US"/>
        </w:rPr>
      </w:r>
    </w:p>
    <w:p>
      <w:pPr>
        <w:pBdr/>
        <w:spacing/>
        <w:ind/>
        <w:rPr>
          <w:rFonts w:cstheme="minorHAnsi"/>
          <w:b/>
          <w:bCs/>
          <w:color w:val="0070c0"/>
          <w:lang w:val="en-US"/>
        </w:rPr>
      </w:pPr>
      <w:r>
        <w:rPr>
          <w:rFonts w:cstheme="minorHAnsi"/>
          <w:b/>
          <w:bCs/>
          <w:color w:val="0070c0"/>
          <w:lang w:val="en-US"/>
        </w:rPr>
        <w:t xml:space="preserve">Keyword1: </w:t>
      </w:r>
      <w:r>
        <w:rPr>
          <w:rFonts w:cstheme="minorHAnsi"/>
          <w:b/>
          <w:bCs/>
          <w:color w:val="0070c0"/>
          <w:highlight w:val="white"/>
          <w:lang w:val="en-US"/>
        </w:rPr>
        <w:t xml:space="preserve">word processor</w:t>
      </w:r>
      <w:r>
        <w:rPr>
          <w:rFonts w:cstheme="minorHAnsi"/>
          <w:b/>
          <w:bCs/>
          <w:color w:val="0070c0"/>
          <w:lang w:val="en-US"/>
        </w:rPr>
      </w:r>
    </w:p>
    <w:p>
      <w:pPr>
        <w:pBdr/>
        <w:spacing/>
        <w:ind/>
        <w:rPr>
          <w:rFonts w:cstheme="minorHAnsi"/>
          <w:b/>
          <w:bCs/>
          <w:color w:val="0070c0"/>
          <w:lang w:val="en-US"/>
        </w:rPr>
      </w:pPr>
      <w:r>
        <w:rPr>
          <w:rFonts w:cstheme="minorHAnsi"/>
          <w:b/>
          <w:bCs/>
          <w:color w:val="0070c0"/>
          <w:lang w:val="en-US"/>
        </w:rPr>
        <w:t xml:space="preserve">Keyword2:</w:t>
      </w:r>
      <w:r>
        <w:rPr>
          <w:rFonts w:cstheme="minorHAnsi"/>
          <w:b/>
          <w:bCs/>
          <w:color w:val="0070c0"/>
          <w:lang w:val="en-US"/>
        </w:rPr>
        <w:t xml:space="preserve">format</w:t>
      </w:r>
      <w:r>
        <w:rPr>
          <w:rFonts w:cstheme="minorHAnsi"/>
          <w:b/>
          <w:bCs/>
          <w:color w:val="0070c0"/>
          <w:lang w:val="en-US"/>
        </w:rPr>
      </w:r>
    </w:p>
    <w:p>
      <w:pPr>
        <w:pBdr/>
        <w:spacing/>
        <w:ind/>
        <w:rPr>
          <w:rFonts w:cstheme="minorHAnsi"/>
          <w:b/>
          <w:bCs/>
          <w:color w:val="0070c0"/>
          <w:lang w:val="en-US"/>
        </w:rPr>
      </w:pPr>
      <w:r>
        <w:rPr>
          <w:rFonts w:cstheme="minorHAnsi"/>
          <w:b/>
          <w:bCs/>
          <w:color w:val="0070c0"/>
          <w:lang w:val="en-US"/>
        </w:rPr>
        <w:t xml:space="preserve">Keyword3:</w:t>
      </w:r>
      <w:r>
        <w:rPr>
          <w:rFonts w:cstheme="minorHAnsi"/>
          <w:b/>
          <w:bCs/>
          <w:color w:val="0070c0"/>
          <w:lang w:val="en-US"/>
        </w:rPr>
        <w:t xml:space="preserve">authority files</w:t>
      </w:r>
      <w:r>
        <w:rPr>
          <w:rFonts w:cstheme="minorHAnsi"/>
          <w:b/>
          <w:bCs/>
          <w:color w:val="0070c0"/>
          <w:lang w:val="en-US"/>
        </w:rPr>
      </w:r>
    </w:p>
    <w:p>
      <w:pPr>
        <w:pBdr/>
        <w:spacing/>
        <w:ind/>
        <w:rPr>
          <w:rFonts w:cstheme="minorHAnsi"/>
          <w:b/>
          <w:bCs/>
          <w:color w:val="0070c0"/>
          <w:lang w:val="en-US"/>
        </w:rPr>
      </w:pPr>
      <w:r>
        <w:rPr>
          <w:rFonts w:cstheme="minorHAnsi"/>
          <w:b/>
          <w:bCs/>
          <w:color w:val="0070c0"/>
          <w:lang w:val="en-US"/>
        </w:rPr>
        <w:t xml:space="preserve">Keyword4:</w:t>
      </w:r>
      <w:r>
        <w:rPr>
          <w:rFonts w:cstheme="minorHAnsi"/>
          <w:b/>
          <w:bCs/>
          <w:color w:val="0070c0"/>
          <w:lang w:val="en-US"/>
        </w:rPr>
        <w:t xml:space="preserve">metadata</w:t>
      </w:r>
      <w:r>
        <w:rPr>
          <w:rFonts w:cstheme="minorHAnsi"/>
          <w:b/>
          <w:bCs/>
          <w:color w:val="0070c0"/>
          <w:lang w:val="en-US"/>
        </w:rPr>
        <w:t xml:space="preserve"> </w:t>
      </w:r>
      <w:r>
        <w:rPr>
          <w:rFonts w:cstheme="minorHAnsi"/>
          <w:b/>
          <w:bCs/>
          <w:color w:val="0070c0"/>
          <w:lang w:val="en-US"/>
        </w:rPr>
      </w:r>
    </w:p>
    <w:p>
      <w:pPr>
        <w:pBdr/>
        <w:spacing/>
        <w:ind/>
        <w:rPr>
          <w:rFonts w:cstheme="minorHAnsi"/>
          <w:b/>
          <w:bCs/>
          <w:color w:val="0070c0"/>
          <w:lang w:val="en-US"/>
        </w:rPr>
      </w:pPr>
      <w:r>
        <w:rPr>
          <w:rFonts w:cstheme="minorHAnsi"/>
          <w:b/>
          <w:bCs/>
          <w:color w:val="0070c0"/>
          <w:lang w:val="en-US"/>
        </w:rPr>
        <w:t xml:space="preserve">Keyword5: </w:t>
      </w:r>
      <w:r>
        <w:rPr>
          <w:rFonts w:cstheme="minorHAnsi"/>
          <w:b/>
          <w:bCs/>
          <w:color w:val="0070c0"/>
          <w:lang w:val="en-US"/>
        </w:rPr>
        <w:t xml:space="preserve">ontology</w:t>
      </w:r>
      <w:r>
        <w:rPr>
          <w:rFonts w:cstheme="minorHAnsi"/>
          <w:b/>
          <w:bCs/>
          <w:color w:val="0070c0"/>
          <w:lang w:val="en-US"/>
        </w:rPr>
      </w:r>
    </w:p>
    <w:p>
      <w:pPr>
        <w:pBdr/>
        <w:spacing/>
        <w:ind/>
        <w:rPr>
          <w:rFonts w:cstheme="minorHAnsi"/>
          <w:lang w:val="en-US"/>
        </w:rPr>
      </w:pPr>
      <w:r>
        <w:rPr>
          <w:rFonts w:cstheme="minorHAnsi"/>
          <w:b/>
          <w:bCs/>
          <w:color w:val="0070c0"/>
          <w:lang w:val="en-US"/>
        </w:rPr>
        <w:t xml:space="preserve">Keyword6: </w:t>
      </w:r>
      <w:r>
        <w:rPr>
          <w:rFonts w:cstheme="minorHAnsi"/>
          <w:b/>
          <w:bCs/>
          <w:color w:val="0070c0"/>
          <w:lang w:val="en-US"/>
        </w:rPr>
        <w:t xml:space="preserve">WYSIWYG</w:t>
      </w:r>
      <w:commentRangeEnd w:id="21"/>
      <w:r>
        <w:commentReference w:id="21"/>
      </w:r>
      <w:r>
        <w:rPr>
          <w:rFonts w:cstheme="minorHAnsi"/>
          <w:lang w:val="en-US"/>
        </w:rPr>
        <w:t xml:space="preserve"> </w:t>
      </w:r>
      <w:r>
        <w:rPr>
          <w:rFonts w:cstheme="minorHAnsi"/>
          <w:lang w:val="en-US"/>
        </w:rPr>
      </w:r>
    </w:p>
    <w:p>
      <w:pPr>
        <w:pBdr/>
        <w:spacing/>
        <w:ind/>
        <w:rPr>
          <w:rFonts w:cstheme="minorHAnsi"/>
          <w:lang w:val="en-US"/>
        </w:rPr>
      </w:pP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Using multiple data formats can improve the </w:t>
      </w:r>
      <w:commentRangeStart w:id="22"/>
      <w:r>
        <w:rPr>
          <w:rFonts w:cstheme="minorHAnsi"/>
          <w:lang w:val="en-US"/>
        </w:rPr>
        <w:t xml:space="preserve">reus</w:t>
      </w:r>
      <w:r>
        <w:rPr>
          <w:rFonts w:cstheme="minorHAnsi"/>
          <w:lang w:val="en-US"/>
        </w:rPr>
        <w:t xml:space="preserve">ability</w:t>
      </w:r>
      <w:commentRangeEnd w:id="22"/>
      <w:r>
        <w:commentReference w:id="22"/>
      </w:r>
      <w:r>
        <w:rPr>
          <w:rFonts w:cstheme="minorHAnsi"/>
          <w:lang w:val="en-US"/>
        </w:rPr>
        <w:t xml:space="preserve"> and interoperability of a</w:t>
      </w:r>
      <w:r>
        <w:rPr>
          <w:rFonts w:cstheme="minorHAnsi"/>
          <w:lang w:val="en-US"/>
        </w:rPr>
        <w:t xml:space="preserve"> digital scholarly edition, as different formats serve different purposes. Some formats are particularly interesting for long term preservation and usability, while others facilitate publication or data exchange. Designing a project in a modular way makes </w:t>
      </w:r>
      <w:r>
        <w:rPr>
          <w:rFonts w:cstheme="minorHAnsi"/>
          <w:lang w:val="en-US"/>
        </w:rPr>
        <w:t xml:space="preserve">it possible to generate and maintain several formats from the same underlying data, ensuring that the edition remains usable across different platforms and over time. A landscape of formats and technologies with a scope of interoperability can be found on </w:t>
      </w:r>
      <w:r>
        <w:fldChar w:fldCharType="begin"/>
      </w:r>
      <w:r>
        <w:rPr>
          <w:lang w:val="en-US"/>
        </w:rPr>
        <w:instrText xml:space="preserve">HYPERLINK "https://technologie.deutschland-stack.gov.de/" \o "https://technologie.deutschland-stack.gov.de/"</w:instrText>
      </w:r>
      <w:r>
        <w:fldChar w:fldCharType="separate"/>
      </w:r>
      <w:r>
        <w:rPr>
          <w:rStyle w:val="929"/>
          <w:rFonts w:cstheme="minorHAnsi"/>
          <w:lang w:val="en-US"/>
        </w:rPr>
        <w:t xml:space="preserve">the German technology stack (Tech-Stack)</w:t>
      </w:r>
      <w:r>
        <w:fldChar w:fldCharType="end"/>
      </w:r>
      <w:r>
        <w:rPr>
          <w:rFonts w:cstheme="minorHAnsi"/>
          <w:lang w:val="en-US"/>
        </w:rPr>
        <w:t xml:space="preserve">. Conversions from one format to another may be achieved using transformation</w:t>
      </w:r>
      <w:r>
        <w:rPr>
          <w:rFonts w:cstheme="minorHAnsi"/>
          <w:lang w:val="en-US"/>
        </w:rPr>
        <w:t xml:space="preserve">s</w:t>
      </w:r>
      <w:r>
        <w:rPr>
          <w:rFonts w:cstheme="minorHAnsi"/>
          <w:lang w:val="en-US"/>
        </w:rPr>
        <w:t xml:space="preserve">, e.g using scripts or </w:t>
      </w:r>
      <w:r>
        <w:rPr>
          <w:lang w:val="en-US"/>
        </w:rPr>
        <w:t xml:space="preserve">stylesheets, like </w:t>
      </w:r>
      <w:r>
        <w:rPr>
          <w:rFonts w:eastAsiaTheme="minorHAnsi"/>
          <w:highlight w:val="white"/>
          <w:lang w:val="en-US"/>
        </w:rPr>
        <w:t xml:space="preserve">Extensible Stylesheet Language Transformations</w:t>
      </w:r>
      <w:r>
        <w:rPr>
          <w:lang w:val="en-US"/>
        </w:rPr>
        <w:t xml:space="preserve"> (</w:t>
      </w:r>
      <w:r>
        <w:rPr>
          <w:lang w:val="en-US"/>
        </w:rPr>
        <w:t xml:space="preserve">XSLT</w:t>
      </w:r>
      <w:r>
        <w:rPr>
          <w:lang w:val="en-US"/>
        </w:rPr>
        <w:t xml:space="preserve">)</w:t>
      </w:r>
      <w:r>
        <w:rPr>
          <w:rFonts w:cstheme="minorHAnsi"/>
          <w:lang w:val="en-US"/>
        </w:rPr>
        <w:t xml:space="preserve">, a language designed for transforming XML documents into other XML documents or other formats such as HTML for web pages, plain text, or XSL Formatting Objects</w:t>
      </w:r>
      <w:r>
        <w:rPr>
          <w:rFonts w:cstheme="minorHAnsi"/>
          <w:lang w:val="en-US"/>
        </w:rPr>
        <w:t xml:space="preserve"> (XSL-FO)</w:t>
      </w:r>
      <w:r>
        <w:rPr>
          <w:rFonts w:cstheme="minorHAnsi"/>
          <w:lang w:val="en-US"/>
        </w:rPr>
        <w:t xml:space="preserve">. </w:t>
      </w:r>
      <w:r>
        <w:rPr>
          <w:rFonts w:cstheme="minorHAnsi"/>
          <w:lang w:val="en-US"/>
        </w:rPr>
      </w:r>
    </w:p>
    <w:p>
      <w:pPr>
        <w:pStyle w:val="781"/>
        <w:pBdr/>
        <w:spacing/>
        <w:ind/>
        <w:rPr>
          <w:rFonts w:asciiTheme="minorHAnsi" w:hAnsiTheme="minorHAnsi" w:cstheme="minorHAnsi"/>
        </w:rPr>
      </w:pPr>
      <w:r/>
      <w:bookmarkStart w:id="550" w:name="_Toc226995741"/>
      <w:r>
        <w:rPr>
          <w:rFonts w:asciiTheme="minorHAnsi" w:hAnsiTheme="minorHAnsi" w:cstheme="minorHAnsi"/>
        </w:rPr>
        <w:t xml:space="preserve">Metadata formats</w:t>
      </w:r>
      <w:bookmarkEnd w:id="550"/>
      <w:r/>
      <w:r>
        <w:rPr>
          <w:rFonts w:asciiTheme="minorHAnsi" w:hAnsiTheme="minorHAnsi" w:cstheme="minorHAnsi"/>
        </w:rPr>
      </w:r>
    </w:p>
    <w:p>
      <w:pPr>
        <w:pBdr/>
        <w:spacing/>
        <w:ind/>
        <w:rPr>
          <w:rFonts w:cstheme="minorHAnsi"/>
          <w:lang w:val="en-US"/>
        </w:rPr>
      </w:pPr>
      <w:r>
        <w:rPr>
          <w:rFonts w:cstheme="minorHAnsi"/>
          <w:lang w:val="en-US"/>
        </w:rPr>
        <w:t xml:space="preserve">Metadata are data. To be precise, they are data describing data. Metadata need to be expressed in structured formats in order to be exchanged, harvested, understood and properly stored. They can be placed inside the data file</w:t>
      </w:r>
      <w:r>
        <w:rPr>
          <w:rFonts w:cstheme="minorHAnsi"/>
          <w:lang w:val="en-US"/>
        </w:rPr>
        <w:t xml:space="preserve"> or </w:t>
      </w:r>
      <w:r>
        <w:rPr>
          <w:rFonts w:cstheme="minorHAnsi"/>
          <w:lang w:val="en-US"/>
        </w:rPr>
        <w:t xml:space="preserve">dataset</w:t>
      </w:r>
      <w:r>
        <w:rPr>
          <w:rFonts w:cstheme="minorHAnsi"/>
          <w:lang w:val="en-US"/>
        </w:rPr>
        <w:t xml:space="preserve">, </w:t>
      </w:r>
      <w:r>
        <w:rPr>
          <w:rFonts w:cstheme="minorHAnsi"/>
          <w:lang w:val="en-US"/>
        </w:rPr>
        <w:t xml:space="preserve">for example in a TEI header</w:t>
      </w:r>
      <w:r>
        <w:rPr>
          <w:rFonts w:cstheme="minorHAnsi"/>
          <w:lang w:val="en-US"/>
        </w:rPr>
        <w:t xml:space="preserve">,</w:t>
      </w:r>
      <w:r>
        <w:rPr>
          <w:rFonts w:cstheme="minorHAnsi"/>
          <w:lang w:val="en-US"/>
        </w:rPr>
        <w:t xml:space="preserve"> or in </w:t>
      </w:r>
      <w:r>
        <w:rPr>
          <w:rFonts w:cstheme="minorHAnsi"/>
          <w:lang w:val="en-US"/>
        </w:rPr>
        <w:t xml:space="preserve">a separate </w:t>
      </w:r>
      <w:r>
        <w:rPr>
          <w:rFonts w:cstheme="minorHAnsi"/>
          <w:lang w:val="en-US"/>
        </w:rPr>
        <w:t xml:space="preserve">file.</w:t>
      </w:r>
      <w:r>
        <w:rPr>
          <w:rFonts w:cstheme="minorHAnsi"/>
          <w:lang w:val="en-US"/>
        </w:rPr>
      </w:r>
    </w:p>
    <w:p>
      <w:pPr>
        <w:pBdr/>
        <w:spacing/>
        <w:ind/>
        <w:rPr>
          <w:rFonts w:cstheme="minorHAnsi"/>
          <w:lang w:val="en-US"/>
        </w:rPr>
      </w:pPr>
      <w:r>
        <w:rPr>
          <w:rFonts w:cstheme="minorHAnsi"/>
          <w:lang w:val="en-US"/>
        </w:rPr>
        <w:t xml:space="preserve">Standards for metadata are regulated by ontologies</w:t>
      </w:r>
      <w:r>
        <w:rPr>
          <w:rFonts w:cstheme="minorHAnsi"/>
          <w:lang w:val="en-US"/>
        </w:rPr>
        <w:t xml:space="preserve">. In computer and information science, ontologies are </w:t>
      </w:r>
      <w:r>
        <w:rPr>
          <w:rFonts w:eastAsiaTheme="minorHAnsi"/>
          <w:highlight w:val="white"/>
          <w:lang w:val="en-US"/>
        </w:rPr>
        <w:t xml:space="preserve">a structured, machine-readable framework that formally defines concepts, properties, and the relationships within a specific domain</w:t>
      </w:r>
      <w:r>
        <w:rPr>
          <w:lang w:val="en-US"/>
        </w:rPr>
        <w:t xml:space="preserve">. These ontologies</w:t>
      </w:r>
      <w:r>
        <w:rPr>
          <w:rFonts w:cstheme="minorHAnsi"/>
          <w:lang w:val="en-US"/>
        </w:rPr>
        <w:t xml:space="preserve"> </w:t>
      </w:r>
      <w:r>
        <w:rPr>
          <w:rFonts w:cstheme="minorHAnsi"/>
          <w:lang w:val="en-US"/>
        </w:rPr>
        <w:t xml:space="preserve"> often use </w:t>
      </w:r>
      <w:r>
        <w:rPr>
          <w:rFonts w:cstheme="minorHAnsi"/>
          <w:lang w:val="en-US"/>
        </w:rPr>
        <w:t xml:space="preserve">so called </w:t>
      </w:r>
      <w:r>
        <w:rPr>
          <w:rFonts w:cstheme="minorHAnsi"/>
          <w:lang w:val="en-US"/>
        </w:rPr>
        <w:t xml:space="preserve">controlled vocabularies</w:t>
      </w:r>
      <w:r>
        <w:rPr>
          <w:rFonts w:cstheme="minorHAnsi"/>
          <w:lang w:val="en-US"/>
        </w:rPr>
        <w:t xml:space="preserve">, that is </w:t>
      </w:r>
      <w:r>
        <w:rPr>
          <w:rFonts w:eastAsiaTheme="minorHAnsi"/>
          <w:lang w:val="en-US"/>
        </w:rPr>
        <w:t xml:space="preserve">a standardised list of predefined terms used to organise, index, and retrieve information</w:t>
      </w:r>
      <w:r>
        <w:rPr>
          <w:rFonts w:eastAsiaTheme="minorHAnsi"/>
          <w:highlight w:val="white"/>
          <w:lang w:val="en-US"/>
        </w:rPr>
        <w:t xml:space="preserve">.</w:t>
      </w:r>
      <w:r>
        <w:rPr>
          <w:rFonts w:ascii="Liberation Sans" w:hAnsi="Liberation Sans" w:eastAsia="Liberation Sans" w:cs="Liberation Sans"/>
          <w:color w:val="0a0a0a"/>
          <w:highlight w:val="white"/>
          <w:lang w:val="en-US"/>
        </w:rPr>
        <w:t xml:space="preserve"> </w:t>
      </w:r>
      <w:r>
        <w:rPr>
          <w:rFonts w:cstheme="minorHAnsi"/>
          <w:lang w:val="en-US"/>
        </w:rPr>
        <w:t xml:space="preserve"> Complex metadata systems involve several ontologies (see for example the system used by the </w:t>
      </w:r>
      <w:r>
        <w:fldChar w:fldCharType="begin"/>
      </w:r>
      <w:r>
        <w:rPr>
          <w:lang w:val="en-US"/>
        </w:rPr>
        <w:instrText xml:space="preserve">HYPERLINK "https://data.bnf.fr/semanticweb" \l "Ancre3" \o "https://data.bnf.fr/semanticweb#Ancre3"</w:instrText>
      </w:r>
      <w:r>
        <w:fldChar w:fldCharType="separate"/>
      </w:r>
      <w:r>
        <w:rPr>
          <w:rStyle w:val="929"/>
          <w:rFonts w:cstheme="minorHAnsi"/>
          <w:lang w:val="en-US"/>
        </w:rPr>
        <w:t xml:space="preserve">BNF</w:t>
      </w:r>
      <w:r>
        <w:fldChar w:fldCharType="end"/>
      </w:r>
      <w:r>
        <w:rPr>
          <w:rFonts w:cstheme="minorHAnsi"/>
          <w:lang w:val="en-US"/>
        </w:rPr>
        <w:t xml:space="preserve">). XX THIS PARAGRAPH IS QUITE ABSTRACT FOR PEOPLE WHO HAVE NO IDEA WHAT THIS IS ABOUT; AN EXAMPLE WOULD BE GOODXX</w:t>
      </w:r>
      <w:r>
        <w:rPr>
          <w:rFonts w:cstheme="minorHAnsi"/>
          <w:lang w:val="en-US"/>
        </w:rPr>
      </w:r>
    </w:p>
    <w:p>
      <w:pPr>
        <w:pBdr/>
        <w:spacing/>
        <w:ind/>
        <w:rPr>
          <w:rFonts w:cstheme="minorHAnsi"/>
          <w:lang w:val="en-US"/>
        </w:rPr>
      </w:pPr>
      <w:r>
        <w:rPr>
          <w:rFonts w:cstheme="minorHAnsi"/>
          <w:lang w:val="en-US"/>
        </w:rPr>
        <w:t xml:space="preserve">A common and widely used metadata</w:t>
      </w:r>
      <w:r>
        <w:rPr>
          <w:rFonts w:cstheme="minorHAnsi"/>
          <w:lang w:val="en-US"/>
        </w:rPr>
        <w:t xml:space="preserve"> standard</w:t>
      </w:r>
      <w:r>
        <w:rPr>
          <w:rFonts w:cstheme="minorHAnsi"/>
          <w:lang w:val="en-US"/>
        </w:rPr>
        <w:t xml:space="preserve"> is </w:t>
      </w:r>
      <w:r>
        <w:rPr>
          <w:rFonts w:cstheme="minorHAnsi"/>
          <w:lang w:val="en-US"/>
        </w:rPr>
        <w:t xml:space="preserve">Dublin Core</w:t>
      </w:r>
      <w:r>
        <w:rPr>
          <w:rFonts w:cstheme="minorHAnsi"/>
          <w:lang w:val="en-US"/>
        </w:rPr>
        <w:t xml:space="preserve">.</w:t>
      </w:r>
      <w:r>
        <w:rPr>
          <w:rFonts w:cstheme="minorHAnsi"/>
          <w:lang w:val="en-US"/>
        </w:rPr>
        <w:t xml:space="preserve">. The Dublin Core standard is a universal recommendation for the description of documentary resources, based on a fairly simple ontology that draws on different vocabularies and different models and can be rendered in different formats.</w:t>
      </w:r>
      <w:r>
        <w:rPr>
          <w:rFonts w:cstheme="minorHAnsi"/>
          <w:lang w:val="en-US"/>
        </w:rPr>
      </w:r>
    </w:p>
    <w:p>
      <w:pPr>
        <w:pBdr/>
        <w:spacing/>
        <w:ind/>
        <w:rPr>
          <w:rFonts w:cstheme="minorHAnsi"/>
          <w:lang w:val="en-US"/>
        </w:rPr>
      </w:pPr>
      <w:r>
        <w:rPr>
          <w:rFonts w:cstheme="minorHAnsi"/>
          <w:lang w:val="en-US"/>
        </w:rPr>
        <w:t xml:space="preserve">Simple Dublin Core</w:t>
      </w:r>
      <w:r>
        <w:fldChar w:fldCharType="begin"/>
      </w:r>
      <w:r>
        <w:rPr>
          <w:lang w:val="en-US"/>
        </w:rPr>
        <w:instrText xml:space="preserve">HYPERLINK "https://www.dublincore.org/specifications/dublin-core/usageguide/elements/" \o "https://www.dublincore.org/specifications/dublin-core/usageguide/elements/"</w:instrText>
      </w:r>
      <w:r>
        <w:fldChar w:fldCharType="separate"/>
      </w:r>
      <w:r>
        <w:fldChar w:fldCharType="end"/>
      </w:r>
      <w:r>
        <w:rPr>
          <w:rFonts w:cstheme="minorHAnsi"/>
          <w:lang w:val="en-US"/>
        </w:rPr>
        <w:t xml:space="preserve"> contains </w:t>
      </w:r>
      <w:r>
        <w:fldChar w:fldCharType="begin"/>
      </w:r>
      <w:r>
        <w:rPr>
          <w:lang w:val="en-US"/>
        </w:rPr>
        <w:instrText xml:space="preserve">HYPERLINK "https://www.dublincore.org/specifications/dublin-core/usageguide/elements/" \o "https://www.dublincore.org/specifications/dublin-core/usageguide/elements/"</w:instrText>
      </w:r>
      <w:r>
        <w:fldChar w:fldCharType="separate"/>
      </w:r>
      <w:r>
        <w:rPr>
          <w:rStyle w:val="929"/>
          <w:rFonts w:cstheme="minorHAnsi"/>
          <w:lang w:val="en-US"/>
        </w:rPr>
        <w:t xml:space="preserve">15 fundamental elements</w:t>
      </w:r>
      <w:r>
        <w:fldChar w:fldCharType="end"/>
      </w:r>
      <w:r>
        <w:rPr>
          <w:rFonts w:cstheme="minorHAnsi"/>
          <w:lang w:val="en-US"/>
        </w:rPr>
        <w:t xml:space="preserve">; qualified Dublin Core has undergone additions that specify subcategories and include further recommendations for the use of particular controlled vocabularies.</w:t>
      </w:r>
      <w:r>
        <w:rPr>
          <w:rFonts w:cstheme="minorHAnsi"/>
          <w:lang w:val="en-US"/>
        </w:rPr>
        <w:t xml:space="preserve"> </w:t>
      </w:r>
      <w:commentRangeStart w:id="23"/>
      <w:r>
        <w:fldChar w:fldCharType="begin"/>
      </w:r>
      <w:r>
        <w:rPr>
          <w:lang w:val="en-US"/>
        </w:rPr>
        <w:instrText xml:space="preserve">HYPERLINK "https://who.rocq.inria.fr/Anne-Marie.Vercoustre/METADATA/DC-fr.1.1.html" \o "https://who.rocq.inria.fr/Anne-Marie.Vercoustre/METADATA/DC-fr.1.1.html"</w:instrText>
      </w:r>
      <w:r>
        <w:fldChar w:fldCharType="separate"/>
      </w:r>
      <w:r>
        <w:rPr>
          <w:rStyle w:val="929"/>
          <w:rFonts w:cstheme="minorHAnsi"/>
          <w:lang w:val="en-US"/>
        </w:rPr>
        <w:t xml:space="preserve">The Dublin Core standard is primarily a </w:t>
      </w:r>
      <w:r>
        <w:rPr>
          <w:rStyle w:val="929"/>
          <w:rFonts w:cstheme="minorHAnsi"/>
          <w:lang w:val="en-US"/>
        </w:rPr>
        <w:t xml:space="preserve">sort</w:t>
      </w:r>
      <w:r>
        <w:rPr>
          <w:rStyle w:val="929"/>
          <w:rFonts w:cstheme="minorHAnsi"/>
          <w:lang w:val="en-US"/>
        </w:rPr>
        <w:t xml:space="preserve"> of checklist </w:t>
      </w:r>
      <w:r>
        <w:fldChar w:fldCharType="end"/>
      </w:r>
      <w:commentRangeEnd w:id="23"/>
      <w:r>
        <w:commentReference w:id="23"/>
      </w:r>
      <w:r>
        <w:rPr>
          <w:rFonts w:cstheme="minorHAnsi"/>
          <w:lang w:val="en-US"/>
        </w:rPr>
        <w:t xml:space="preserve">for producing a structured description of a collection or documentary resource</w:t>
      </w:r>
      <w:r>
        <w:rPr>
          <w:rFonts w:cstheme="minorHAnsi"/>
          <w:lang w:val="en-US"/>
        </w:rPr>
        <w:t xml:space="preserve">, like books or manuscripts. Dublin Core </w:t>
      </w:r>
      <w:r>
        <w:rPr>
          <w:rFonts w:cstheme="minorHAnsi"/>
          <w:lang w:val="en-US"/>
        </w:rPr>
        <w:t xml:space="preserve">metadata can be serialised in different ways, using different</w:t>
      </w:r>
      <w:r>
        <w:rPr>
          <w:rFonts w:cstheme="minorHAnsi"/>
          <w:lang w:val="en-US"/>
        </w:rPr>
        <w:t xml:space="preserve"> machine-readable</w:t>
      </w:r>
      <w:r>
        <w:rPr>
          <w:rFonts w:cstheme="minorHAnsi"/>
          <w:lang w:val="en-US"/>
        </w:rPr>
        <w:t xml:space="preserve"> formats </w:t>
      </w:r>
      <w:r>
        <w:rPr>
          <w:rFonts w:cstheme="minorHAnsi"/>
          <w:lang w:val="en-US"/>
        </w:rPr>
        <w:t xml:space="preserve">or languages like RDF-XML, XML, or HTML-XHTML</w:t>
      </w:r>
      <w:r>
        <w:rPr>
          <w:rFonts w:cstheme="minorHAnsi"/>
          <w:lang w:val="en-US"/>
        </w:rPr>
        <w:t xml:space="preserve">.</w:t>
      </w:r>
      <w:r>
        <w:rPr>
          <w:rFonts w:cstheme="minorHAnsi"/>
          <w:lang w:val="en-US"/>
        </w:rPr>
        <w:t xml:space="preserve"> </w:t>
      </w:r>
      <w:r>
        <w:rPr>
          <w:rFonts w:cstheme="minorHAnsi"/>
          <w:lang w:val="en-US"/>
        </w:rPr>
      </w:r>
    </w:p>
    <w:p>
      <w:pPr>
        <w:pStyle w:val="781"/>
        <w:pBdr/>
        <w:spacing/>
        <w:ind/>
        <w:rPr>
          <w:rFonts w:asciiTheme="minorHAnsi" w:hAnsiTheme="minorHAnsi" w:cstheme="minorHAnsi"/>
        </w:rPr>
      </w:pPr>
      <w:r/>
      <w:bookmarkStart w:id="596" w:name="_Toc226995742"/>
      <w:r>
        <w:rPr>
          <w:rFonts w:asciiTheme="minorHAnsi" w:hAnsiTheme="minorHAnsi" w:cstheme="minorHAnsi"/>
        </w:rPr>
        <w:t xml:space="preserve">Image formats</w:t>
      </w:r>
      <w:r>
        <w:rPr>
          <w:rFonts w:asciiTheme="minorHAnsi" w:hAnsiTheme="minorHAnsi" w:cstheme="minorHAnsi"/>
        </w:rPr>
        <w:t xml:space="preserve"> in DSEs</w:t>
      </w:r>
      <w:bookmarkEnd w:id="596"/>
      <w:r/>
      <w:r>
        <w:rPr>
          <w:rFonts w:asciiTheme="minorHAnsi" w:hAnsiTheme="minorHAnsi" w:cstheme="minorHAnsi"/>
        </w:rPr>
      </w:r>
    </w:p>
    <w:p>
      <w:pPr>
        <w:pBdr/>
        <w:spacing/>
        <w:ind/>
        <w:rPr>
          <w:rFonts w:cstheme="minorHAnsi"/>
          <w:lang w:val="en-US"/>
        </w:rPr>
      </w:pPr>
      <w:r>
        <w:rPr>
          <w:rFonts w:cstheme="minorHAnsi"/>
          <w:lang w:val="en-US"/>
        </w:rPr>
        <w:t xml:space="preserve">The choice of image formats d</w:t>
      </w:r>
      <w:r>
        <w:rPr>
          <w:rFonts w:cstheme="minorHAnsi"/>
          <w:lang w:val="en-US"/>
        </w:rPr>
        <w:t xml:space="preserve">epend</w:t>
      </w:r>
      <w:r>
        <w:rPr>
          <w:rFonts w:cstheme="minorHAnsi"/>
          <w:lang w:val="en-US"/>
        </w:rPr>
        <w:t xml:space="preserve">s</w:t>
      </w:r>
      <w:r>
        <w:rPr>
          <w:rFonts w:cstheme="minorHAnsi"/>
          <w:lang w:val="en-US"/>
        </w:rPr>
        <w:t xml:space="preserve"> on </w:t>
      </w:r>
      <w:r>
        <w:rPr>
          <w:rFonts w:cstheme="minorHAnsi"/>
          <w:lang w:val="en-US"/>
        </w:rPr>
        <w:t xml:space="preserve">your </w:t>
      </w:r>
      <w:r>
        <w:rPr>
          <w:rFonts w:cstheme="minorHAnsi"/>
          <w:lang w:val="en-US"/>
        </w:rPr>
        <w:t xml:space="preserve">editorial needs and</w:t>
      </w:r>
      <w:r>
        <w:rPr>
          <w:rFonts w:cstheme="minorHAnsi"/>
          <w:lang w:val="en-US"/>
        </w:rPr>
        <w:t xml:space="preserve"> your financial, technical and project-specific</w:t>
      </w:r>
      <w:r>
        <w:rPr>
          <w:rFonts w:cstheme="minorHAnsi"/>
          <w:lang w:val="en-US"/>
        </w:rPr>
        <w:t xml:space="preserve"> possibilities</w:t>
      </w:r>
      <w:r>
        <w:rPr>
          <w:rFonts w:cstheme="minorHAnsi"/>
          <w:lang w:val="en-US"/>
        </w:rPr>
        <w:t xml:space="preserve">.</w:t>
      </w:r>
      <w:r>
        <w:rPr>
          <w:rFonts w:cstheme="minorHAnsi"/>
          <w:lang w:val="en-US"/>
        </w:rPr>
        <w:t xml:space="preserve"> </w:t>
      </w:r>
      <w:r>
        <w:rPr>
          <w:rFonts w:cstheme="minorHAnsi"/>
          <w:lang w:val="en-US"/>
        </w:rPr>
        <w:t xml:space="preserve">While the commonly used </w:t>
      </w:r>
      <w:r>
        <w:rPr>
          <w:rFonts w:cstheme="minorHAnsi"/>
          <w:lang w:val="en-US"/>
        </w:rPr>
        <w:t xml:space="preserve">PDF</w:t>
      </w:r>
      <w:r>
        <w:rPr>
          <w:rFonts w:cstheme="minorHAnsi"/>
          <w:lang w:val="en-US"/>
        </w:rPr>
        <w:t xml:space="preserve"> (Portable Document Format)</w:t>
      </w:r>
      <w:r>
        <w:rPr>
          <w:rFonts w:cstheme="minorHAnsi"/>
          <w:lang w:val="en-US"/>
        </w:rPr>
        <w:t xml:space="preserve"> is</w:t>
      </w:r>
      <w:r>
        <w:rPr>
          <w:rFonts w:cstheme="minorHAnsi"/>
          <w:lang w:val="en-US"/>
        </w:rPr>
        <w:t xml:space="preserve"> very robust and </w:t>
      </w:r>
      <w:r>
        <w:rPr>
          <w:rFonts w:cstheme="minorHAnsi"/>
          <w:lang w:val="en-US"/>
        </w:rPr>
        <w:t xml:space="preserve"> and</w:t>
      </w:r>
      <w:r>
        <w:rPr>
          <w:rFonts w:cstheme="minorHAnsi"/>
          <w:lang w:val="en-US"/>
        </w:rPr>
        <w:t xml:space="preserve"> good for </w:t>
      </w:r>
      <w:commentRangeStart w:id="24"/>
      <w:r/>
      <w:commentRangeStart w:id="25"/>
      <w:r>
        <w:rPr>
          <w:rFonts w:cstheme="minorHAnsi"/>
          <w:lang w:val="en-US"/>
        </w:rPr>
        <w:t xml:space="preserve">exchanging data</w:t>
      </w:r>
      <w:commentRangeEnd w:id="24"/>
      <w:r>
        <w:commentReference w:id="24"/>
      </w:r>
      <w:r>
        <w:rPr>
          <w:rStyle w:val="999"/>
          <w:rFonts w:cstheme="minorHAnsi"/>
          <w:sz w:val="24"/>
          <w:szCs w:val="24"/>
          <w:lang w:val="en-US"/>
        </w:rPr>
      </w:r>
      <w:commentRangeEnd w:id="25"/>
      <w:r>
        <w:commentReference w:id="25"/>
      </w:r>
      <w:r>
        <w:rPr>
          <w:rFonts w:cstheme="minorHAnsi"/>
          <w:lang w:val="en-US"/>
        </w:rPr>
        <w:t xml:space="preserve">. However, if you need to extract information</w:t>
      </w:r>
      <w:r>
        <w:rPr>
          <w:rFonts w:cstheme="minorHAnsi"/>
          <w:lang w:val="en-US"/>
        </w:rPr>
        <w:t xml:space="preserve">, like</w:t>
      </w:r>
      <w:r>
        <w:rPr>
          <w:rFonts w:cstheme="minorHAnsi"/>
          <w:lang w:val="en-US"/>
        </w:rPr>
        <w:t xml:space="preserve"> text or </w:t>
      </w:r>
      <w:r>
        <w:rPr>
          <w:rFonts w:cstheme="minorHAnsi"/>
          <w:lang w:val="en-US"/>
        </w:rPr>
        <w:t xml:space="preserve">image </w:t>
      </w:r>
      <w:r>
        <w:rPr>
          <w:rFonts w:cstheme="minorHAnsi"/>
          <w:lang w:val="en-US"/>
        </w:rPr>
        <w:t xml:space="preserve">metadata</w:t>
      </w:r>
      <w:r>
        <w:rPr>
          <w:rFonts w:cstheme="minorHAnsi"/>
          <w:lang w:val="en-US"/>
        </w:rPr>
        <w:t xml:space="preserve"> from a PDF, you will need to transform it</w:t>
      </w:r>
      <w:r>
        <w:rPr>
          <w:rFonts w:cstheme="minorHAnsi"/>
          <w:lang w:val="en-US"/>
        </w:rPr>
        <w:t xml:space="preserve">, for example by performing automatic text recognition</w:t>
      </w:r>
      <w:r>
        <w:rPr>
          <w:rFonts w:cstheme="minorHAnsi"/>
          <w:lang w:val="en-US"/>
        </w:rPr>
        <w:t xml:space="preserve">. </w:t>
      </w:r>
      <w:commentRangeStart w:id="26"/>
      <w:r/>
      <w:commentRangeEnd w:id="26"/>
      <w:r>
        <w:commentReference w:id="26"/>
      </w:r>
      <w:r>
        <w:rPr>
          <w:rStyle w:val="999"/>
          <w:rFonts w:cstheme="minorHAnsi"/>
          <w:sz w:val="24"/>
          <w:szCs w:val="24"/>
          <w:lang w:val="en-US"/>
        </w:rPr>
      </w:r>
      <w:r>
        <w:rPr>
          <w:rFonts w:cstheme="minorHAnsi"/>
          <w:lang w:val="en-US"/>
        </w:rPr>
      </w:r>
    </w:p>
    <w:p>
      <w:pPr>
        <w:pBdr/>
        <w:spacing/>
        <w:ind/>
        <w:rPr>
          <w:rFonts w:cstheme="minorHAnsi"/>
          <w:lang w:val="en-US"/>
        </w:rPr>
      </w:pPr>
      <w:r>
        <w:rPr>
          <w:rFonts w:cstheme="minorHAnsi"/>
          <w:lang w:val="en-US"/>
        </w:rPr>
        <w:t xml:space="preserve">Other</w:t>
      </w:r>
      <w:r>
        <w:rPr>
          <w:rFonts w:cstheme="minorHAnsi"/>
          <w:lang w:val="en-US"/>
        </w:rPr>
        <w:t xml:space="preserve"> common</w:t>
      </w:r>
      <w:r>
        <w:rPr>
          <w:rFonts w:cstheme="minorHAnsi"/>
          <w:lang w:val="en-US"/>
        </w:rPr>
        <w:t xml:space="preserve"> image formats are</w:t>
      </w:r>
      <w:r>
        <w:rPr>
          <w:lang w:val="en-US"/>
        </w:rPr>
        <w:t xml:space="preserve"> </w:t>
      </w:r>
      <w:r>
        <w:rPr>
          <w:rFonts w:eastAsiaTheme="minorHAnsi"/>
          <w:highlight w:val="white"/>
          <w:lang w:val="en-US"/>
        </w:rPr>
        <w:t xml:space="preserve">Portable Network Graphic</w:t>
      </w:r>
      <w:r>
        <w:rPr>
          <w:lang w:val="en-US"/>
        </w:rPr>
        <w:t xml:space="preserve"> (</w:t>
      </w:r>
      <w:r>
        <w:rPr>
          <w:lang w:val="en-US"/>
        </w:rPr>
        <w:t xml:space="preserve">PNG</w:t>
      </w:r>
      <w:r>
        <w:rPr>
          <w:lang w:val="en-US"/>
        </w:rPr>
        <w:t xml:space="preserve">)</w:t>
      </w:r>
      <w:r>
        <w:rPr>
          <w:rFonts w:cstheme="minorHAnsi"/>
          <w:lang w:val="en-US"/>
        </w:rPr>
        <w:t xml:space="preserve">,</w:t>
      </w:r>
      <w:r>
        <w:rPr>
          <w:lang w:val="en-US"/>
        </w:rPr>
        <w:t xml:space="preserve"> </w:t>
      </w:r>
      <w:r>
        <w:rPr>
          <w:rFonts w:eastAsiaTheme="minorHAnsi"/>
          <w:highlight w:val="white"/>
          <w:lang w:val="en-US"/>
        </w:rPr>
        <w:t xml:space="preserve">Joint Photographic Experts Group</w:t>
      </w:r>
      <w:r>
        <w:rPr>
          <w:lang w:val="en-US"/>
        </w:rPr>
        <w:t xml:space="preserve"> files (</w:t>
      </w:r>
      <w:r>
        <w:rPr>
          <w:lang w:val="en-US"/>
        </w:rPr>
        <w:t xml:space="preserve">JPEG</w:t>
      </w:r>
      <w:r>
        <w:rPr>
          <w:lang w:val="en-US"/>
        </w:rPr>
        <w:t xml:space="preserve">)</w:t>
      </w:r>
      <w:r>
        <w:rPr>
          <w:rFonts w:cstheme="minorHAnsi"/>
          <w:lang w:val="en-US"/>
        </w:rPr>
        <w:t xml:space="preserve"> and</w:t>
      </w:r>
      <w:r>
        <w:rPr>
          <w:lang w:val="en-US"/>
        </w:rPr>
        <w:t xml:space="preserve"> </w:t>
      </w:r>
      <w:r>
        <w:rPr>
          <w:rFonts w:eastAsiaTheme="minorHAnsi"/>
          <w:highlight w:val="white"/>
          <w:lang w:val="en-US"/>
        </w:rPr>
        <w:t xml:space="preserve">Tagged Image File Format</w:t>
      </w:r>
      <w:r>
        <w:rPr>
          <w:lang w:val="en-US"/>
        </w:rPr>
        <w:t xml:space="preserve"> (</w:t>
      </w:r>
      <w:r>
        <w:rPr>
          <w:lang w:val="en-US"/>
        </w:rPr>
        <w:t xml:space="preserve">TIFF</w:t>
      </w:r>
      <w:r>
        <w:rPr>
          <w:lang w:val="en-US"/>
        </w:rPr>
        <w:t xml:space="preserve">)</w:t>
      </w:r>
      <w:r>
        <w:rPr>
          <w:rFonts w:cstheme="minorHAnsi"/>
          <w:lang w:val="en-US"/>
        </w:rPr>
        <w:t xml:space="preserve">. TIFF is a proprietary format </w:t>
      </w:r>
      <w:r>
        <w:rPr>
          <w:rFonts w:cstheme="minorHAnsi"/>
          <w:lang w:val="en-US"/>
        </w:rPr>
        <w:t xml:space="preserve">, optimised for multiple-layer images. It provides high level contrast and quality and can be used as a compressed file (as a .zip</w:t>
      </w:r>
      <w:r>
        <w:rPr>
          <w:rFonts w:cstheme="minorHAnsi"/>
          <w:lang w:val="en-US"/>
        </w:rPr>
        <w:t xml:space="preserve"> file</w:t>
      </w:r>
      <w:r>
        <w:rPr>
          <w:rFonts w:cstheme="minorHAnsi"/>
          <w:lang w:val="en-US"/>
        </w:rPr>
        <w:t xml:space="preserve">) to store and display several images in a single file. </w:t>
      </w:r>
      <w:r>
        <w:rPr>
          <w:rFonts w:cstheme="minorHAnsi"/>
          <w:lang w:val="en-US"/>
        </w:rPr>
      </w:r>
    </w:p>
    <w:p>
      <w:pPr>
        <w:pBdr/>
        <w:spacing/>
        <w:ind/>
        <w:rPr>
          <w:rFonts w:cstheme="minorHAnsi"/>
          <w:lang w:val="en-US"/>
        </w:rPr>
      </w:pPr>
      <w:r>
        <w:rPr>
          <w:rFonts w:cstheme="minorHAnsi"/>
          <w:lang w:val="en-US"/>
        </w:rPr>
        <w:t xml:space="preserve">JPEG and PNG are non-patented and non-proprietary formats. Usually, JPEG provides lighter images than PNG</w:t>
      </w:r>
      <w:r>
        <w:rPr>
          <w:rFonts w:cstheme="minorHAnsi"/>
          <w:lang w:val="en-US"/>
        </w:rPr>
        <w:t xml:space="preserve">.</w:t>
      </w:r>
      <w:r>
        <w:rPr>
          <w:rFonts w:cstheme="minorHAnsi"/>
          <w:lang w:val="en-US"/>
        </w:rPr>
        <w:t xml:space="preserve">PNG </w:t>
      </w:r>
      <w:r>
        <w:rPr>
          <w:rFonts w:cstheme="minorHAnsi"/>
          <w:lang w:val="en-US"/>
        </w:rPr>
        <w:t xml:space="preserve">is </w:t>
      </w:r>
      <w:r>
        <w:rPr>
          <w:rFonts w:cstheme="minorHAnsi"/>
          <w:lang w:val="en-US"/>
        </w:rPr>
        <w:t xml:space="preserve">a lossless format, which means that filtering and compression preserve all information from the original image. If you need very high quality </w:t>
      </w:r>
      <w:r>
        <w:rPr>
          <w:rFonts w:cstheme="minorHAnsi"/>
          <w:lang w:val="en-US"/>
        </w:rPr>
        <w:t xml:space="preserve">images, you should </w:t>
      </w:r>
      <w:r>
        <w:rPr>
          <w:rFonts w:cstheme="minorHAnsi"/>
          <w:lang w:val="en-US"/>
        </w:rPr>
        <w:t xml:space="preserve">choose </w:t>
      </w:r>
      <w:r>
        <w:rPr>
          <w:rFonts w:cstheme="minorHAnsi"/>
          <w:lang w:val="en-US"/>
        </w:rPr>
        <w:t xml:space="preserve">PNG </w:t>
      </w:r>
      <w:r>
        <w:rPr>
          <w:rFonts w:cstheme="minorHAnsi"/>
          <w:lang w:val="en-US"/>
        </w:rPr>
        <w:t xml:space="preserve">over </w:t>
      </w:r>
      <w:r>
        <w:rPr>
          <w:rFonts w:cstheme="minorHAnsi"/>
          <w:lang w:val="en-US"/>
        </w:rPr>
        <w:t xml:space="preserve">JPEG. </w:t>
      </w:r>
      <w:r>
        <w:rPr>
          <w:rFonts w:cstheme="minorHAnsi"/>
          <w:lang w:val="en-US"/>
        </w:rPr>
      </w:r>
    </w:p>
    <w:p>
      <w:pPr>
        <w:pBdr/>
        <w:spacing/>
        <w:ind/>
        <w:rPr>
          <w:rFonts w:cstheme="minorHAnsi"/>
          <w:lang w:val="en-US"/>
        </w:rPr>
      </w:pPr>
      <w:r>
        <w:rPr>
          <w:rFonts w:cstheme="minorHAnsi"/>
          <w:lang w:val="en-US"/>
        </w:rPr>
        <w:t xml:space="preserve">The Wikipedia has a great </w:t>
      </w:r>
      <w:r>
        <w:fldChar w:fldCharType="begin"/>
      </w:r>
      <w:r>
        <w:rPr>
          <w:lang w:val="en-US"/>
        </w:rPr>
        <w:instrText xml:space="preserve">HYPERLINK "https://en.wikipedia.org/wiki/Comparison_of_graphics_file_formats" \o "https://en.wikipedia.org/wiki/Comparison_of_graphics_file_formats"</w:instrText>
      </w:r>
      <w:r>
        <w:fldChar w:fldCharType="separate"/>
      </w:r>
      <w:r>
        <w:rPr>
          <w:rStyle w:val="929"/>
          <w:rFonts w:cstheme="minorHAnsi"/>
          <w:lang w:val="en-US"/>
        </w:rPr>
        <w:t xml:space="preserve">article about the different image formats</w:t>
      </w:r>
      <w:r>
        <w:fldChar w:fldCharType="end"/>
      </w:r>
      <w:r>
        <w:rPr>
          <w:rFonts w:cstheme="minorHAnsi"/>
          <w:lang w:val="en-US"/>
        </w:rPr>
        <w:t xml:space="preserve">.</w:t>
      </w:r>
      <w:r>
        <w:fldChar w:fldCharType="begin"/>
      </w:r>
      <w:r>
        <w:rPr>
          <w:lang w:val="en-US"/>
        </w:rPr>
        <w:instrText xml:space="preserve">HYPERLINK "https://en.wikipedia.org/wiki/Comparison_of_graphics_file_formats" \o "https://en.wikipedia.org/wiki/Comparison_of_graphics_file_formats"</w:instrText>
      </w:r>
      <w:r>
        <w:fldChar w:fldCharType="separate"/>
      </w:r>
      <w:r>
        <w:fldChar w:fldCharType="end"/>
      </w:r>
      <w:r>
        <w:rPr>
          <w:rFonts w:cstheme="minorHAnsi"/>
          <w:lang w:val="en-US"/>
        </w:rPr>
        <w:t xml:space="preserve"> </w:t>
      </w:r>
      <w:r>
        <w:rPr>
          <w:rFonts w:cstheme="minorHAnsi"/>
          <w:lang w:val="en-US"/>
        </w:rPr>
      </w:r>
    </w:p>
    <w:p>
      <w:pPr>
        <w:pBdr/>
        <w:spacing/>
        <w:ind/>
        <w:rPr>
          <w:rFonts w:cstheme="minorHAnsi"/>
          <w:lang w:val="en-US"/>
        </w:rPr>
      </w:pPr>
      <w:r>
        <w:rPr>
          <w:rFonts w:cstheme="minorHAnsi"/>
          <w:lang w:val="en-US"/>
        </w:rPr>
        <w:t xml:space="preserve">All</w:t>
      </w:r>
      <w:r>
        <w:rPr>
          <w:rFonts w:cstheme="minorHAnsi"/>
          <w:lang w:val="en-US"/>
        </w:rPr>
        <w:t xml:space="preserve"> image formats allow </w:t>
      </w:r>
      <w:r>
        <w:rPr>
          <w:rFonts w:cstheme="minorHAnsi"/>
          <w:lang w:val="en-US"/>
        </w:rPr>
        <w:t xml:space="preserve">to</w:t>
      </w:r>
      <w:r>
        <w:rPr>
          <w:rFonts w:cstheme="minorHAnsi"/>
          <w:lang w:val="en-US"/>
        </w:rPr>
        <w:t xml:space="preserve"> add</w:t>
      </w:r>
      <w:r>
        <w:rPr>
          <w:rFonts w:cstheme="minorHAnsi"/>
          <w:lang w:val="en-US"/>
        </w:rPr>
        <w:t xml:space="preserve"> some metadata directly in the file. </w:t>
      </w:r>
      <w:commentRangeStart w:id="27"/>
      <w:r>
        <w:rPr>
          <w:rFonts w:cstheme="minorHAnsi"/>
          <w:lang w:val="en-US"/>
        </w:rPr>
        <w:t xml:space="preserve">It can be useful to discuss with the archive that holds the original sources which metadata they wish to include. </w:t>
      </w:r>
      <w:commentRangeEnd w:id="27"/>
      <w:r>
        <w:commentReference w:id="27"/>
      </w:r>
      <w:r>
        <w:rPr>
          <w:rStyle w:val="999"/>
          <w:rFonts w:cstheme="minorHAnsi"/>
          <w:sz w:val="24"/>
          <w:szCs w:val="24"/>
          <w:lang w:val="en-US"/>
        </w:rPr>
      </w:r>
      <w:r>
        <w:rPr>
          <w:rFonts w:cstheme="minorHAnsi"/>
          <w:lang w:val="en-US"/>
        </w:rPr>
      </w:r>
    </w:p>
    <w:p>
      <w:pPr>
        <w:pBdr/>
        <w:spacing/>
        <w:ind/>
        <w:rPr>
          <w:rFonts w:cstheme="minorHAnsi"/>
          <w:lang w:val="en-US"/>
        </w:rPr>
      </w:pPr>
      <w:r/>
      <w:commentRangeStart w:id="28"/>
      <w:r>
        <w:rPr>
          <w:rFonts w:cstheme="minorHAnsi"/>
          <w:lang w:val="en-US"/>
        </w:rPr>
        <w:t xml:space="preserve">Should there be many images requiring</w:t>
      </w:r>
      <w:r>
        <w:rPr>
          <w:rFonts w:cstheme="minorHAnsi"/>
          <w:lang w:val="en-US"/>
        </w:rPr>
        <w:t xml:space="preserve"> metadata enrichment, it is possible to use a script or a tool. These can usually be provided by institutional IT support.</w:t>
      </w:r>
      <w:commentRangeEnd w:id="28"/>
      <w:r>
        <w:commentReference w:id="28"/>
      </w:r>
      <w:r>
        <w:rPr>
          <w:rStyle w:val="999"/>
          <w:rFonts w:cstheme="minorHAnsi"/>
          <w:sz w:val="24"/>
          <w:szCs w:val="24"/>
          <w:lang w:val="en-US"/>
        </w:rPr>
      </w:r>
      <w:r>
        <w:rPr>
          <w:rFonts w:cstheme="minorHAnsi"/>
          <w:lang w:val="en-US"/>
        </w:rPr>
      </w:r>
    </w:p>
    <w:p>
      <w:pPr>
        <w:pBdr/>
        <w:spacing/>
        <w:ind/>
        <w:rPr>
          <w:rFonts w:cstheme="minorHAnsi"/>
          <w:lang w:val="en-US"/>
        </w:rPr>
      </w:pPr>
      <w:r/>
      <w:commentRangeStart w:id="29"/>
      <w:r>
        <w:rPr>
          <w:rFonts w:cstheme="minorHAnsi"/>
          <w:shd w:val="clear" w:color="ffffff" w:themeColor="background1" w:fill="ffffff" w:themeFill="background1"/>
          <w:lang w:val="en-US"/>
        </w:rPr>
        <w:t xml:space="preserve">To make image</w:t>
      </w:r>
      <w:r>
        <w:rPr>
          <w:rFonts w:cstheme="minorHAnsi"/>
          <w:shd w:val="clear" w:color="ffffff" w:themeColor="background1" w:fill="ffffff" w:themeFill="background1"/>
          <w:lang w:val="en-US"/>
        </w:rPr>
        <w:t xml:space="preserve">s available online, they should be combined with the related metadata, connected with other online material and allowed for people to interact with them: to do so, some possibilities are offered by the International Image Interoperability Framework (IIIF: </w:t>
      </w:r>
      <w:r>
        <w:fldChar w:fldCharType="begin"/>
      </w:r>
      <w:r>
        <w:rPr>
          <w:lang w:val="en-US"/>
        </w:rPr>
        <w:instrText xml:space="preserve">HYPERLINK "https://iiif.io/" \o "https://iiif.io/"</w:instrText>
      </w:r>
      <w:r>
        <w:fldChar w:fldCharType="separate"/>
      </w:r>
      <w:r>
        <w:rPr>
          <w:rStyle w:val="929"/>
          <w:rFonts w:cstheme="minorHAnsi"/>
          <w:lang w:val="en-US"/>
        </w:rPr>
        <w:t xml:space="preserve">https://iiif.io/</w:t>
      </w:r>
      <w:r>
        <w:fldChar w:fldCharType="end"/>
      </w:r>
      <w:r>
        <w:rPr>
          <w:rFonts w:cstheme="minorHAnsi"/>
          <w:shd w:val="clear" w:color="ffffff" w:themeColor="background1" w:fill="ffffff" w:themeFill="background1"/>
          <w:lang w:val="en-US"/>
        </w:rPr>
        <w:t xml:space="preserve">).</w:t>
      </w:r>
      <w:commentRangeEnd w:id="29"/>
      <w:r>
        <w:commentReference w:id="29"/>
      </w:r>
      <w:r>
        <w:rPr>
          <w:rStyle w:val="999"/>
          <w:rFonts w:cstheme="minorHAnsi"/>
          <w:sz w:val="24"/>
          <w:szCs w:val="24"/>
          <w:lang w:val="en-US"/>
        </w:rPr>
      </w:r>
      <w:r>
        <w:rPr>
          <w:rFonts w:cstheme="minorHAnsi"/>
          <w:lang w:val="en-US"/>
        </w:rPr>
      </w:r>
    </w:p>
    <w:p>
      <w:pPr>
        <w:pStyle w:val="781"/>
        <w:pBdr/>
        <w:spacing/>
        <w:ind/>
        <w:rPr>
          <w:rFonts w:asciiTheme="minorHAnsi" w:hAnsiTheme="minorHAnsi" w:cstheme="minorHAnsi"/>
        </w:rPr>
      </w:pPr>
      <w:r/>
      <w:bookmarkStart w:id="678" w:name="_Toc226995743"/>
      <w:r/>
      <w:commentRangeStart w:id="30"/>
      <w:r>
        <w:rPr>
          <w:rFonts w:asciiTheme="minorHAnsi" w:hAnsiTheme="minorHAnsi" w:cstheme="minorHAnsi"/>
        </w:rPr>
        <w:t xml:space="preserve">The textual documents: Plain Text, DOCX/ODT, Markdown, LaTex, XML ALTO, XML PAGE</w:t>
      </w:r>
      <w:bookmarkEnd w:id="678"/>
      <w:r/>
      <w:commentRangeEnd w:id="30"/>
      <w:r>
        <w:commentReference w:id="30"/>
      </w:r>
      <w:r>
        <w:rPr>
          <w:rStyle w:val="999"/>
          <w:rFonts w:asciiTheme="minorHAnsi" w:hAnsiTheme="minorHAnsi" w:cstheme="minorHAnsi"/>
          <w:sz w:val="30"/>
          <w:szCs w:val="30"/>
        </w:rPr>
      </w:r>
      <w:r>
        <w:rPr>
          <w:rFonts w:asciiTheme="minorHAnsi" w:hAnsiTheme="minorHAnsi" w:cstheme="minorHAnsi"/>
        </w:rPr>
      </w:r>
    </w:p>
    <w:p>
      <w:pPr>
        <w:pBdr/>
        <w:spacing/>
        <w:ind/>
        <w:rPr>
          <w:rFonts w:cstheme="minorHAnsi"/>
          <w:lang w:val="en-US"/>
        </w:rPr>
      </w:pPr>
      <w:r>
        <w:rPr>
          <w:rFonts w:cstheme="minorHAnsi"/>
          <w:lang w:val="en-US"/>
        </w:rPr>
        <w:t xml:space="preserve">Once again, the best format is the format that suits the specific project and its goals best. </w:t>
      </w:r>
      <w:r>
        <w:rPr>
          <w:rFonts w:cstheme="minorHAnsi"/>
          <w:lang w:val="en-US"/>
        </w:rPr>
        <w:t xml:space="preserve">[And how is the reader of this handboo</w:t>
      </w:r>
      <w:r>
        <w:rPr>
          <w:rFonts w:cstheme="minorHAnsi"/>
          <w:lang w:val="en-US"/>
        </w:rPr>
        <w:t xml:space="preserve">k supposed to know what the best format is that suits their needs? You are supposed to tell them what format suits best which goal! Don’t leave them hanging here. They have probably never heard of Markdown or XML ALTO, so how are they supposed to choose?] </w:t>
      </w:r>
      <w:r>
        <w:rPr>
          <w:rFonts w:cstheme="minorHAnsi"/>
          <w:lang w:val="en-US"/>
        </w:rPr>
        <w:t xml:space="preserve">Any decision will have consequences on the fairness and durability of the data.</w:t>
      </w:r>
      <w:r>
        <w:rPr>
          <w:rFonts w:cstheme="minorHAnsi"/>
          <w:lang w:val="en-US"/>
        </w:rPr>
        <w:t xml:space="preserve"> [Yes, and that is why you need to provide them with the information to make that decision.]</w:t>
      </w:r>
      <w:r>
        <w:rPr>
          <w:rFonts w:cstheme="minorHAnsi"/>
          <w:lang w:val="en-US"/>
        </w:rPr>
      </w:r>
    </w:p>
    <w:p>
      <w:pPr>
        <w:pBdr/>
        <w:spacing/>
        <w:ind/>
        <w:rPr>
          <w:rFonts w:cstheme="minorHAnsi"/>
          <w:color w:val="000000" w:themeColor="text1"/>
          <w:lang w:val="en-US"/>
        </w:rPr>
      </w:pPr>
      <w:r>
        <w:rPr>
          <w:rFonts w:cstheme="minorHAnsi"/>
          <w:lang w:val="en-US"/>
        </w:rPr>
        <w:t xml:space="preserve">If</w:t>
      </w:r>
      <w:r>
        <w:rPr>
          <w:rFonts w:cstheme="minorHAnsi"/>
          <w:lang w:val="en-US"/>
        </w:rPr>
        <w:t xml:space="preserve"> there is no need for semantic annotations, it is possible to use </w:t>
      </w:r>
      <w:r>
        <w:rPr>
          <w:rFonts w:cstheme="minorHAnsi"/>
          <w:lang w:val="en-US"/>
        </w:rPr>
        <w:t xml:space="preserve">plain </w:t>
      </w:r>
      <w:r>
        <w:rPr>
          <w:rFonts w:cstheme="minorHAnsi"/>
          <w:lang w:val="en-US"/>
        </w:rPr>
        <w:t xml:space="preserve">text formats like TXT. It is a light, interoperable, open format with a very strong reliability</w:t>
      </w:r>
      <w:r>
        <w:rPr>
          <w:rFonts w:cstheme="minorHAnsi"/>
          <w:lang w:val="en-US"/>
        </w:rPr>
        <w:t xml:space="preserve">, however, it poorly stores and represents structual information like highlighting, headings, or font changes.</w:t>
      </w:r>
      <w:commentRangeStart w:id="31"/>
      <w:r>
        <w:rPr>
          <w:rFonts w:cstheme="minorHAnsi"/>
          <w:lang w:val="en-US"/>
        </w:rPr>
        <w:t xml:space="preserve">it should be compatible with a </w:t>
      </w:r>
      <w:r>
        <w:rPr>
          <w:rFonts w:cstheme="minorHAnsi"/>
          <w:highlight w:val="white"/>
          <w:lang w:val="en-US"/>
        </w:rPr>
        <w:t xml:space="preserve">word processor</w:t>
      </w:r>
      <w:commentRangeEnd w:id="31"/>
      <w:r>
        <w:commentReference w:id="31"/>
      </w:r>
      <w:r>
        <w:rPr>
          <w:rStyle w:val="999"/>
          <w:rFonts w:cstheme="minorHAnsi"/>
          <w:sz w:val="24"/>
          <w:szCs w:val="24"/>
          <w:lang w:val="en-US"/>
        </w:rPr>
      </w:r>
      <w:commentRangeStart w:id="32"/>
      <w:r>
        <w:rPr>
          <w:rFonts w:cstheme="minorHAnsi"/>
          <w:lang w:val="en-US"/>
        </w:rPr>
        <w:t xml:space="preserve">. A word processor is a software dedicated to the production of highly formatted documents, wit</w:t>
      </w:r>
      <w:r>
        <w:rPr>
          <w:rFonts w:cstheme="minorHAnsi"/>
          <w:color w:val="000000" w:themeColor="text1"/>
          <w:lang w:val="en-US"/>
        </w:rPr>
        <w:t xml:space="preserve">h a </w:t>
      </w:r>
      <w:r>
        <w:rPr>
          <w:rFonts w:cstheme="minorHAnsi"/>
          <w:lang w:val="en-US"/>
        </w:rPr>
        <w:t xml:space="preserve">WYSIWYG </w:t>
      </w:r>
      <w:r>
        <w:rPr>
          <w:rFonts w:cstheme="minorHAnsi"/>
          <w:color w:val="000000" w:themeColor="text1"/>
          <w:lang w:val="en-US"/>
        </w:rPr>
        <w:t xml:space="preserve">(What You See Is What You Get) perspective.</w:t>
      </w:r>
      <w:r>
        <w:rPr>
          <w:rFonts w:cstheme="minorHAnsi"/>
          <w:color w:val="000000" w:themeColor="text1"/>
          <w:lang w:val="en-US"/>
        </w:rPr>
      </w:r>
    </w:p>
    <w:p>
      <w:pPr>
        <w:pBdr/>
        <w:spacing/>
        <w:ind/>
        <w:rPr>
          <w:rFonts w:cstheme="minorHAnsi"/>
          <w:lang w:val="en-US"/>
        </w:rPr>
      </w:pPr>
      <w:r>
        <w:rPr>
          <w:rFonts w:cstheme="minorHAnsi"/>
          <w:lang w:val="en-US"/>
        </w:rPr>
        <w:t xml:space="preserve">DOCX is the format maintained by Microsoft for the Office suite. DOCX is a very elaborate format. It has been created to replace DOC in order to produce more interoperable files. </w:t>
      </w:r>
      <w:r>
        <w:rPr>
          <w:rFonts w:cstheme="minorHAnsi"/>
          <w:lang w:val="en-US"/>
        </w:rPr>
        <w:t xml:space="preserve">Like for TIFF, a DOCX file is in fact a sort of container of multiple files. It relies on a specific and proprietary specification of XML, Open XML. For the same kind of service (styling and formatting), you can use instead LibreOffice and the ODT format. </w:t>
      </w:r>
      <w:commentRangeEnd w:id="32"/>
      <w:r>
        <w:commentReference w:id="32"/>
      </w:r>
      <w:r>
        <w:rPr>
          <w:rStyle w:val="999"/>
          <w:rFonts w:cstheme="minorHAnsi"/>
          <w:sz w:val="24"/>
          <w:szCs w:val="24"/>
          <w:lang w:val="en-US"/>
        </w:rPr>
      </w:r>
      <w:r>
        <w:rPr>
          <w:rFonts w:cstheme="minorHAnsi"/>
          <w:lang w:val="en-US"/>
        </w:rPr>
      </w:r>
    </w:p>
    <w:p>
      <w:pPr>
        <w:pBdr/>
        <w:spacing/>
        <w:ind/>
        <w:rPr>
          <w:rFonts w:cstheme="minorHAnsi"/>
          <w:lang w:val="en-US"/>
        </w:rPr>
      </w:pPr>
      <w:r/>
      <w:commentRangeStart w:id="33"/>
      <w:r>
        <w:rPr>
          <w:rFonts w:cstheme="minorHAnsi"/>
          <w:lang w:val="en-US"/>
        </w:rPr>
        <w:t xml:space="preserve">Considering specific and complex formatting needs, for example when dealing with mathematical texts involving equations and similar elements, a more specialised format might be useful, such as </w:t>
      </w:r>
      <w:r>
        <w:fldChar w:fldCharType="begin"/>
      </w:r>
      <w:r>
        <w:rPr>
          <w:lang w:val="en-US"/>
        </w:rPr>
        <w:instrText xml:space="preserve">HYPERLINK "https://www.markdownguide.org/basic-syntax/" \o "https://www.markdownguide.org/basic-syntax/"</w:instrText>
      </w:r>
      <w:r>
        <w:fldChar w:fldCharType="separate"/>
      </w:r>
      <w:r>
        <w:rPr>
          <w:rStyle w:val="929"/>
          <w:rFonts w:cstheme="minorHAnsi"/>
          <w:lang w:val="en-US"/>
        </w:rPr>
        <w:t xml:space="preserve">Markdown </w:t>
      </w:r>
      <w:r>
        <w:fldChar w:fldCharType="end"/>
      </w:r>
      <w:r>
        <w:rPr>
          <w:rFonts w:cstheme="minorHAnsi"/>
          <w:lang w:val="en-US"/>
        </w:rPr>
        <w:t xml:space="preserve">and </w:t>
      </w:r>
      <w:r>
        <w:fldChar w:fldCharType="begin"/>
      </w:r>
      <w:r>
        <w:rPr>
          <w:lang w:val="en-US"/>
        </w:rPr>
        <w:instrText xml:space="preserve">HYPERLINK "https://www.tug.org/begin.html" \o "https://www.tug.org/begin.html"</w:instrText>
      </w:r>
      <w:r>
        <w:fldChar w:fldCharType="separate"/>
      </w:r>
      <w:r>
        <w:rPr>
          <w:rStyle w:val="929"/>
          <w:rFonts w:cstheme="minorHAnsi"/>
          <w:lang w:val="en-US"/>
        </w:rPr>
        <w:t xml:space="preserve">TeX </w:t>
      </w:r>
      <w:r>
        <w:fldChar w:fldCharType="end"/>
      </w:r>
      <w:r>
        <w:rPr>
          <w:rFonts w:cstheme="minorHAnsi"/>
          <w:lang w:val="en-US"/>
        </w:rPr>
        <w:t xml:space="preserve">, available with text editors or online platforms (such as </w:t>
      </w:r>
      <w:r>
        <w:fldChar w:fldCharType="begin"/>
      </w:r>
      <w:r>
        <w:rPr>
          <w:lang w:val="en-US"/>
        </w:rPr>
        <w:instrText xml:space="preserve">HYPERLINK "https://www.overleaf.com/" \o "https://www.overleaf.com/"</w:instrText>
      </w:r>
      <w:r>
        <w:fldChar w:fldCharType="separate"/>
      </w:r>
      <w:r>
        <w:rPr>
          <w:rStyle w:val="929"/>
          <w:rFonts w:cstheme="minorHAnsi"/>
          <w:lang w:val="en-US"/>
        </w:rPr>
        <w:t xml:space="preserve">Overleaf</w:t>
      </w:r>
      <w:r>
        <w:fldChar w:fldCharType="end"/>
      </w:r>
      <w:r>
        <w:rPr>
          <w:rFonts w:cstheme="minorHAnsi"/>
          <w:lang w:val="en-US"/>
        </w:rPr>
        <w:t xml:space="preserve">).</w:t>
      </w:r>
      <w:commentRangeEnd w:id="33"/>
      <w:r>
        <w:commentReference w:id="33"/>
      </w:r>
      <w:r>
        <w:rPr>
          <w:rStyle w:val="999"/>
          <w:rFonts w:cstheme="minorHAnsi"/>
          <w:sz w:val="24"/>
          <w:szCs w:val="24"/>
          <w:lang w:val="en-US"/>
        </w:rPr>
      </w:r>
      <w:r>
        <w:rPr>
          <w:rFonts w:cstheme="minorHAnsi"/>
          <w:lang w:val="en-US"/>
        </w:rPr>
      </w:r>
    </w:p>
    <w:p>
      <w:pPr>
        <w:pBdr/>
        <w:spacing/>
        <w:ind/>
        <w:rPr>
          <w:rFonts w:cstheme="minorHAnsi"/>
          <w:lang w:val="en-US"/>
        </w:rPr>
      </w:pPr>
      <w:r>
        <w:rPr>
          <w:rFonts w:cstheme="minorHAnsi"/>
          <w:lang w:val="en-US"/>
        </w:rPr>
        <w:t xml:space="preserve">If you have used applications like Transkribus or eScriptorium for automatic text recognition, you will have the option to export the text with information abo</w:t>
      </w:r>
      <w:r>
        <w:rPr>
          <w:rFonts w:cstheme="minorHAnsi"/>
          <w:lang w:val="en-US"/>
        </w:rPr>
        <w:t xml:space="preserve">ut text and layout structure. Two common formats which contain specific layout and position information are ALTO XMLl and PAGE XML, which can be transformed into TEI compatible encoding. For platforms like Transkribus, you can also export TEI XML directly.</w:t>
      </w:r>
      <w:r>
        <w:fldChar w:fldCharType="begin"/>
      </w:r>
      <w:r>
        <w:rPr>
          <w:lang w:val="en-US"/>
        </w:rPr>
        <w:instrText xml:space="preserve">HYPERLINK "https://altoxml.github.io/" \o "https://altoxml.github.io/"</w:instrText>
      </w:r>
      <w:r>
        <w:fldChar w:fldCharType="separate"/>
      </w:r>
      <w:r>
        <w:fldChar w:fldCharType="end"/>
      </w:r>
      <w:r>
        <w:fldChar w:fldCharType="begin"/>
      </w:r>
      <w:r>
        <w:rPr>
          <w:lang w:val="en-US"/>
        </w:rPr>
        <w:instrText xml:space="preserve">HYPERLINK "https://github.com/PRImA-Research-Lab/PAGE-XML" \o "https://github.com/PRImA-Research-Lab/PAGE-XML"</w:instrText>
      </w:r>
      <w:r>
        <w:fldChar w:fldCharType="separate"/>
      </w:r>
      <w:r>
        <w:fldChar w:fldCharType="end"/>
      </w:r>
      <w:r>
        <w:rPr>
          <w:rFonts w:cstheme="minorHAnsi"/>
          <w:lang w:val="en-US"/>
        </w:rPr>
      </w:r>
    </w:p>
    <w:p>
      <w:pPr>
        <w:pStyle w:val="781"/>
        <w:pBdr/>
        <w:spacing/>
        <w:ind/>
        <w:rPr>
          <w:rFonts w:asciiTheme="minorHAnsi" w:hAnsiTheme="minorHAnsi" w:cstheme="minorHAnsi"/>
        </w:rPr>
      </w:pPr>
      <w:r/>
      <w:bookmarkStart w:id="710" w:name="_Toc226995744"/>
      <w:r>
        <w:rPr>
          <w:rFonts w:asciiTheme="minorHAnsi" w:hAnsiTheme="minorHAnsi" w:cstheme="minorHAnsi"/>
        </w:rPr>
        <w:t xml:space="preserve">Deployment and Visualisation: HTML with CSS, PDF, CSV, GIS</w:t>
      </w:r>
      <w:bookmarkEnd w:id="710"/>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As pointed out in</w:t>
      </w:r>
      <w:r>
        <w:rPr>
          <w:rFonts w:cstheme="minorHAnsi"/>
          <w:highlight w:val="white"/>
          <w:lang w:val="en-US"/>
        </w:rPr>
        <w:t xml:space="preserve"> Andrews and Van Zundert (2018)</w:t>
      </w:r>
      <w:r>
        <w:rPr>
          <w:rFonts w:cstheme="minorHAnsi"/>
          <w:lang w:val="en-US"/>
        </w:rPr>
        <w:t xml:space="preserve">, the way you choose to visualise your edition is in itself a mirror of your interpretation of the primary sources. An editor’s interface is </w:t>
      </w:r>
      <w:commentRangeStart w:id="34"/>
      <w:r>
        <w:rPr>
          <w:rFonts w:cstheme="minorHAnsi"/>
          <w:lang w:val="en-US"/>
        </w:rPr>
        <w:t xml:space="preserve">their</w:t>
      </w:r>
      <w:commentRangeEnd w:id="34"/>
      <w:r>
        <w:commentReference w:id="34"/>
      </w:r>
      <w:r>
        <w:rPr>
          <w:rFonts w:cstheme="minorHAnsi"/>
          <w:lang w:val="en-US"/>
        </w:rPr>
        <w:t xml:space="preserve"> message to the users. The interface of a DSE is never neutral, just like all of the choices that are made in previous editorial steps about data modelling, encoding,</w:t>
      </w:r>
      <w:r>
        <w:rPr>
          <w:rFonts w:cstheme="minorHAnsi"/>
          <w:lang w:val="en-US"/>
        </w:rPr>
        <w:t xml:space="preserve"> and</w:t>
      </w:r>
      <w:r>
        <w:rPr>
          <w:rFonts w:cstheme="minorHAnsi"/>
          <w:lang w:val="en-US"/>
        </w:rPr>
        <w:t xml:space="preserve"> technology stack</w:t>
      </w:r>
      <w:r>
        <w:rPr>
          <w:rFonts w:cstheme="minorHAnsi"/>
          <w:lang w:val="en-US"/>
        </w:rPr>
        <w:t xml:space="preserve">.</w:t>
      </w:r>
      <w:r>
        <w:rPr>
          <w:rFonts w:cstheme="minorHAnsi"/>
          <w:lang w:val="en-US"/>
        </w:rPr>
        <w:t xml:space="preserve"> </w:t>
      </w:r>
      <w:r>
        <w:rPr>
          <w:rFonts w:cstheme="minorHAnsi"/>
          <w:lang w:val="en-US"/>
        </w:rPr>
        <w:t xml:space="preserve">T</w:t>
      </w:r>
      <w:r>
        <w:rPr>
          <w:rFonts w:cstheme="minorHAnsi"/>
          <w:lang w:val="en-US"/>
        </w:rPr>
        <w:t xml:space="preserve">he way texts are presented expresses editorial choices and interpretations. </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To make an edition accessible to the public, one option is to store the files in a repository (see </w:t>
      </w:r>
      <w:r>
        <w:rPr>
          <w:rFonts w:ascii="Segoe UI Symbol" w:hAnsi="Segoe UI Symbol" w:eastAsia="Times New Roman" w:cs="Segoe UI Symbol"/>
          <w:color w:val="000000"/>
          <w:highlight w:val="lightGray"/>
          <w:lang w:val="en-US"/>
        </w:rPr>
        <w:t xml:space="preserve">➚</w:t>
      </w:r>
      <w:r>
        <w:rPr>
          <w:rFonts w:eastAsia="Times New Roman" w:cstheme="minorHAnsi"/>
          <w:b/>
          <w:bCs/>
          <w:color w:val="000000"/>
          <w:highlight w:val="white"/>
          <w:lang w:val="en-US"/>
        </w:rPr>
        <w:t xml:space="preserve"> </w:t>
      </w:r>
      <w:r>
        <w:rPr>
          <w:rFonts w:cstheme="minorHAnsi"/>
          <w:b/>
          <w:bCs/>
          <w:highlight w:val="white"/>
          <w:lang w:val="en-US"/>
        </w:rPr>
        <w:t xml:space="preserve">7</w:t>
      </w:r>
      <w:r>
        <w:rPr>
          <w:rFonts w:eastAsia="Times New Roman" w:cstheme="minorHAnsi"/>
          <w:b/>
          <w:bCs/>
          <w:color w:val="000000"/>
          <w:highlight w:val="white"/>
          <w:lang w:val="en-US"/>
        </w:rPr>
        <w:t xml:space="preserve">.</w:t>
      </w:r>
      <w:r>
        <w:rPr>
          <w:rFonts w:eastAsia="Times New Roman" w:cstheme="minorHAnsi"/>
          <w:color w:val="000000"/>
          <w:lang w:val="en-US"/>
        </w:rPr>
        <w:t xml:space="preserve"> </w:t>
      </w:r>
      <w:r>
        <w:rPr>
          <w:rFonts w:cstheme="minorHAnsi"/>
          <w:b/>
          <w:bCs/>
          <w:highlight w:val="white"/>
          <w:lang w:val="en-US"/>
        </w:rPr>
        <w:t xml:space="preserve">Appendix </w:t>
      </w:r>
      <w:r>
        <w:rPr>
          <w:rFonts w:cstheme="minorHAnsi"/>
          <w:lang w:val="en-US"/>
        </w:rPr>
        <w:t xml:space="preserve">for a list of infrastructures storing scholarly data), but </w:t>
      </w:r>
      <w:r>
        <w:rPr>
          <w:rFonts w:cstheme="minorHAnsi"/>
          <w:lang w:val="en-US"/>
        </w:rPr>
        <w:t xml:space="preserve">in most cases, </w:t>
      </w:r>
      <w:r>
        <w:rPr>
          <w:rFonts w:cstheme="minorHAnsi"/>
          <w:lang w:val="en-US"/>
        </w:rPr>
        <w:t xml:space="preserve">it is useful</w:t>
      </w:r>
      <w:r>
        <w:rPr>
          <w:rFonts w:cstheme="minorHAnsi"/>
          <w:lang w:val="en-US"/>
        </w:rPr>
        <w:t xml:space="preserve"> and expected</w:t>
      </w:r>
      <w:r>
        <w:rPr>
          <w:rFonts w:cstheme="minorHAnsi"/>
          <w:lang w:val="en-US"/>
        </w:rPr>
        <w:t xml:space="preserve"> </w:t>
      </w:r>
      <w:r>
        <w:rPr>
          <w:rFonts w:cstheme="minorHAnsi"/>
          <w:lang w:val="en-US"/>
        </w:rPr>
        <w:t xml:space="preserve">display</w:t>
      </w:r>
      <w:r>
        <w:rPr>
          <w:rFonts w:cstheme="minorHAnsi"/>
          <w:lang w:val="en-US"/>
        </w:rPr>
        <w:t xml:space="preserve"> the data</w:t>
      </w:r>
      <w:r>
        <w:rPr>
          <w:rFonts w:cstheme="minorHAnsi"/>
          <w:lang w:val="en-US"/>
        </w:rPr>
        <w:t xml:space="preserve"> </w:t>
      </w:r>
      <w:r>
        <w:rPr>
          <w:rFonts w:cstheme="minorHAnsi"/>
          <w:lang w:val="en-US"/>
        </w:rPr>
        <w:t xml:space="preserve">in</w:t>
      </w:r>
      <w:r>
        <w:rPr>
          <w:rFonts w:cstheme="minorHAnsi"/>
          <w:lang w:val="en-US"/>
        </w:rPr>
        <w:t xml:space="preserve"> a web interface. </w:t>
      </w:r>
      <w:r>
        <w:rPr>
          <w:rFonts w:cstheme="minorHAnsi"/>
          <w:lang w:val="en-US"/>
        </w:rPr>
        <w:t xml:space="preserve">T</w:t>
      </w:r>
      <w:r>
        <w:rPr>
          <w:rFonts w:cstheme="minorHAnsi"/>
          <w:lang w:val="en-US"/>
        </w:rPr>
        <w:t xml:space="preserve">o do so, the encoded data should be transformed into formats </w:t>
      </w:r>
      <w:r>
        <w:rPr>
          <w:rFonts w:cstheme="minorHAnsi"/>
          <w:lang w:val="en-US"/>
        </w:rPr>
        <w:t xml:space="preserve"> that users can consult online</w:t>
      </w:r>
      <w:r>
        <w:rPr>
          <w:rFonts w:cstheme="minorHAnsi"/>
          <w:lang w:val="en-US"/>
        </w:rPr>
        <w:t xml:space="preserve">. The most common frontend languages for websites are HTML, CSS and JavaScript</w:t>
      </w:r>
      <w:r>
        <w:rPr>
          <w:rFonts w:cstheme="minorHAnsi"/>
          <w:lang w:val="en-US"/>
        </w:rPr>
        <w:t xml:space="preserve">. </w:t>
      </w:r>
      <w:r>
        <w:rPr>
          <w:rFonts w:cstheme="minorHAnsi"/>
          <w:lang w:val="en-US"/>
        </w:rPr>
        <w:t xml:space="preserve">Making your edition accessible in this way</w:t>
      </w:r>
      <w:r>
        <w:rPr>
          <w:rFonts w:cstheme="minorHAnsi"/>
          <w:lang w:val="en-US"/>
        </w:rPr>
        <w:t xml:space="preserve"> also means providing an interface that allows for navigation, exploration and reuse. There are two </w:t>
      </w:r>
      <w:r>
        <w:rPr>
          <w:rFonts w:cstheme="minorHAnsi"/>
          <w:lang w:val="en-US"/>
        </w:rPr>
        <w:t xml:space="preserve">principle</w:t>
      </w:r>
      <w:r>
        <w:rPr>
          <w:rFonts w:cstheme="minorHAnsi"/>
          <w:lang w:val="en-US"/>
        </w:rPr>
        <w:t xml:space="preserve"> ways to achieve this goal: using an existing digital edition framework or developing a custom interface from scratch (see </w:t>
      </w:r>
      <w:r>
        <w:rPr>
          <w:rFonts w:ascii="Segoe UI Symbol" w:hAnsi="Segoe UI Symbol" w:eastAsia="Times New Roman" w:cs="Segoe UI Symbol"/>
          <w:color w:val="000000"/>
          <w:highlight w:val="lightGray"/>
          <w:lang w:val="en-US"/>
        </w:rPr>
        <w:t xml:space="preserve">➚</w:t>
      </w:r>
      <w:r>
        <w:rPr>
          <w:rFonts w:cstheme="minorHAnsi"/>
          <w:lang w:val="en-US"/>
        </w:rPr>
        <w:t xml:space="preserve"> </w:t>
      </w:r>
      <w:r>
        <w:rPr>
          <w:rFonts w:cstheme="minorHAnsi"/>
          <w:b/>
          <w:bCs/>
          <w:highlight w:val="white"/>
          <w:lang w:val="en-US"/>
        </w:rPr>
        <w:t xml:space="preserve">3.3.2 </w:t>
      </w:r>
      <w:r>
        <w:rPr>
          <w:rFonts w:cstheme="minorHAnsi"/>
          <w:lang w:val="en-US"/>
        </w:rPr>
        <w:t xml:space="preserve">on planning for your </w:t>
      </w:r>
      <w:r>
        <w:rPr>
          <w:rFonts w:cstheme="minorHAnsi"/>
          <w:b/>
          <w:bCs/>
          <w:lang w:val="en-US"/>
        </w:rPr>
        <w:t xml:space="preserve">Interface design</w:t>
      </w:r>
      <w:r>
        <w:rPr>
          <w:rFonts w:cstheme="minorHAnsi"/>
          <w:lang w:val="en-US"/>
        </w:rPr>
        <w:t xml:space="preserve">). </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Deploying an interface, application or website online means making the data accessible on a web server so that users can consult them </w:t>
      </w:r>
      <w:r>
        <w:rPr>
          <w:rFonts w:cstheme="minorHAnsi"/>
          <w:lang w:val="en-US"/>
        </w:rPr>
        <w:t xml:space="preserve">via</w:t>
      </w:r>
      <w:r>
        <w:rPr>
          <w:rFonts w:cstheme="minorHAnsi"/>
          <w:lang w:val="en-US"/>
        </w:rPr>
        <w:t xml:space="preserve"> a browser. In a typical architecture, the data layer (for example TEI-XML files or a database such as PostgreSQL or eXist-db) stores the encoded texts and metadata, while the back</w:t>
      </w:r>
      <w:r>
        <w:rPr>
          <w:rFonts w:cstheme="minorHAnsi"/>
          <w:lang w:val="en-US"/>
        </w:rPr>
        <w:t xml:space="preserve"> </w:t>
      </w:r>
      <w:r>
        <w:rPr>
          <w:rFonts w:cstheme="minorHAnsi"/>
          <w:lang w:val="en-US"/>
        </w:rPr>
        <w:t xml:space="preserve">end handles queries and data transformations. The front</w:t>
      </w:r>
      <w:r>
        <w:rPr>
          <w:rFonts w:cstheme="minorHAnsi"/>
          <w:lang w:val="en-US"/>
        </w:rPr>
        <w:t xml:space="preserve"> </w:t>
      </w:r>
      <w:r>
        <w:rPr>
          <w:rFonts w:cstheme="minorHAnsi"/>
          <w:lang w:val="en-US"/>
        </w:rPr>
        <w:t xml:space="preserve">end is the web interface that displays content. The entire system is hosted on a server (institutional infrastructure, research platform, or cloud service, often at a cost (</w:t>
      </w:r>
      <w:r>
        <w:rPr>
          <w:rFonts w:ascii="Segoe UI Symbol" w:hAnsi="Segoe UI Symbol" w:eastAsia="Times New Roman" w:cs="Segoe UI Symbol"/>
          <w:color w:val="000000"/>
          <w:highlight w:val="lightGray"/>
          <w:lang w:val="en-US"/>
        </w:rPr>
        <w:t xml:space="preserve">➚</w:t>
      </w:r>
      <w:r>
        <w:rPr>
          <w:rFonts w:cstheme="minorHAnsi"/>
          <w:lang w:val="en-US"/>
        </w:rPr>
        <w:t xml:space="preserve"> </w:t>
      </w:r>
      <w:r>
        <w:rPr>
          <w:rFonts w:cstheme="minorHAnsi"/>
          <w:b/>
          <w:bCs/>
          <w:lang w:val="en-US"/>
        </w:rPr>
        <w:t xml:space="preserve">7. Appendix</w:t>
      </w:r>
      <w:r>
        <w:rPr>
          <w:rFonts w:cstheme="minorHAnsi"/>
          <w:lang w:val="en-US"/>
        </w:rPr>
        <w:t xml:space="preserve">) that delivers the website and ensures that the data and interface remain accessible online.</w:t>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Here are s</w:t>
      </w:r>
      <w:r>
        <w:rPr>
          <w:rFonts w:cstheme="minorHAnsi"/>
          <w:lang w:val="en-US"/>
        </w:rPr>
        <w:t xml:space="preserve">ome point</w:t>
      </w:r>
      <w:r>
        <w:rPr>
          <w:rFonts w:cstheme="minorHAnsi"/>
          <w:lang w:val="en-US"/>
        </w:rPr>
        <w:t xml:space="preserve">s to remember when deploying an edition online</w:t>
      </w:r>
      <w:r>
        <w:rPr>
          <w:rFonts w:cstheme="minorHAnsi"/>
          <w:lang w:val="en-US"/>
        </w:rPr>
        <w:t xml:space="preserve"> and</w:t>
      </w:r>
      <w:r>
        <w:rPr>
          <w:rFonts w:cstheme="minorHAnsi"/>
          <w:lang w:val="en-US"/>
        </w:rPr>
        <w:t xml:space="preserve"> keeping user experience in mind:</w:t>
      </w:r>
      <w:r>
        <w:rPr>
          <w:rFonts w:cstheme="minorHAnsi"/>
          <w:lang w:val="en-US"/>
        </w:rPr>
      </w:r>
    </w:p>
    <w:p>
      <w:pPr>
        <w:pStyle w:val="931"/>
        <w:numPr>
          <w:ilvl w:val="0"/>
          <w:numId w:val="44"/>
        </w:numPr>
        <w:pBdr/>
        <w:spacing/>
        <w:ind/>
        <w:rPr>
          <w:rFonts w:cstheme="minorHAnsi"/>
          <w:lang w:val="en-US"/>
        </w:rPr>
      </w:pPr>
      <w:r>
        <w:rPr>
          <w:rFonts w:cstheme="minorHAnsi"/>
          <w:lang w:val="en-US"/>
        </w:rPr>
        <w:t xml:space="preserve">The interface should be easy to navigate through accessible menus</w:t>
      </w:r>
      <w:r>
        <w:rPr>
          <w:rFonts w:cstheme="minorHAnsi"/>
          <w:lang w:val="en-US"/>
        </w:rPr>
      </w:r>
    </w:p>
    <w:p>
      <w:pPr>
        <w:pStyle w:val="931"/>
        <w:numPr>
          <w:ilvl w:val="0"/>
          <w:numId w:val="44"/>
        </w:numPr>
        <w:pBdr/>
        <w:spacing/>
        <w:ind/>
        <w:rPr>
          <w:rFonts w:cstheme="minorHAnsi"/>
          <w:highlight w:val="white"/>
          <w:lang w:val="en-US"/>
        </w:rPr>
      </w:pPr>
      <w:r>
        <w:rPr>
          <w:rFonts w:cstheme="minorHAnsi"/>
          <w:lang w:val="en-US"/>
        </w:rPr>
        <w:t xml:space="preserve">The interface should be as inclusive as possible</w:t>
      </w:r>
      <w:r>
        <w:rPr>
          <w:rFonts w:cstheme="minorHAnsi"/>
          <w:highlight w:val="white"/>
          <w:lang w:val="en-US"/>
        </w:rPr>
        <w:t xml:space="preserve"> (</w:t>
      </w:r>
      <w:r>
        <w:rPr>
          <w:rFonts w:ascii="Segoe UI Symbol" w:hAnsi="Segoe UI Symbol" w:eastAsia="Times New Roman" w:cs="Segoe UI Symbol"/>
          <w:color w:val="000000"/>
          <w:sz w:val="24"/>
          <w:highlight w:val="white"/>
          <w:lang w:val="en-US"/>
        </w:rPr>
        <w:t xml:space="preserve">➚</w:t>
      </w:r>
      <w:r>
        <w:rPr>
          <w:rFonts w:cstheme="minorHAnsi"/>
          <w:b/>
          <w:bCs/>
          <w:highlight w:val="white"/>
          <w:lang w:val="en-US"/>
        </w:rPr>
        <w:t xml:space="preserve">3.3.3 Accessibility</w:t>
      </w:r>
      <w:r>
        <w:rPr>
          <w:rFonts w:cstheme="minorHAnsi"/>
          <w:highlight w:val="white"/>
          <w:lang w:val="en-US"/>
        </w:rPr>
        <w:t xml:space="preserve">)</w:t>
      </w:r>
      <w:r>
        <w:rPr>
          <w:rFonts w:cstheme="minorHAnsi"/>
          <w:highlight w:val="white"/>
          <w:lang w:val="en-US"/>
        </w:rPr>
      </w:r>
    </w:p>
    <w:p>
      <w:pPr>
        <w:pStyle w:val="931"/>
        <w:numPr>
          <w:ilvl w:val="0"/>
          <w:numId w:val="44"/>
        </w:numPr>
        <w:pBdr/>
        <w:spacing/>
        <w:ind/>
        <w:rPr>
          <w:rFonts w:cstheme="minorHAnsi"/>
          <w:lang w:val="en-US"/>
        </w:rPr>
      </w:pPr>
      <w:r>
        <w:rPr>
          <w:rFonts w:cstheme="minorHAnsi"/>
          <w:lang w:val="en-US"/>
        </w:rPr>
        <w:t xml:space="preserve">The interface should document the underlying methodology</w:t>
      </w:r>
      <w:r>
        <w:rPr>
          <w:rFonts w:cstheme="minorHAnsi"/>
          <w:lang w:val="en-US"/>
        </w:rPr>
      </w:r>
    </w:p>
    <w:p>
      <w:pPr>
        <w:pStyle w:val="931"/>
        <w:numPr>
          <w:ilvl w:val="0"/>
          <w:numId w:val="44"/>
        </w:numPr>
        <w:pBdr/>
        <w:spacing/>
        <w:ind/>
        <w:rPr>
          <w:rFonts w:cstheme="minorHAnsi"/>
          <w:lang w:val="en-US"/>
        </w:rPr>
      </w:pPr>
      <w:r>
        <w:rPr>
          <w:rFonts w:cstheme="minorHAnsi"/>
          <w:lang w:val="en-US"/>
        </w:rPr>
        <w:t xml:space="preserve">The interface should display exactly what the editor planned for it to display</w:t>
      </w:r>
      <w:r>
        <w:rPr>
          <w:rFonts w:cstheme="minorHAnsi"/>
          <w:lang w:val="en-US"/>
        </w:rPr>
      </w:r>
    </w:p>
    <w:p>
      <w:pPr>
        <w:pStyle w:val="931"/>
        <w:numPr>
          <w:ilvl w:val="0"/>
          <w:numId w:val="45"/>
        </w:numPr>
        <w:pBdr/>
        <w:spacing/>
        <w:ind/>
        <w:rPr>
          <w:rFonts w:cstheme="minorHAnsi"/>
        </w:rPr>
      </w:pPr>
      <w:r>
        <w:rPr>
          <w:rFonts w:cstheme="minorHAnsi"/>
          <w:lang w:val="en-US"/>
        </w:rPr>
        <w:t xml:space="preserve">It should include a feedback button or an easy contact form (</w:t>
      </w:r>
      <w:r>
        <w:rPr>
          <w:rFonts w:ascii="Segoe UI Symbol" w:hAnsi="Segoe UI Symbol" w:eastAsia="Times New Roman" w:cs="Segoe UI Symbol"/>
          <w:color w:val="000000"/>
          <w:sz w:val="24"/>
          <w:highlight w:val="lightGray"/>
          <w:lang w:val="en-US"/>
        </w:rPr>
        <w:t xml:space="preserve">➚</w:t>
      </w:r>
      <w:r>
        <w:rPr>
          <w:rFonts w:cstheme="minorHAnsi"/>
          <w:lang w:val="en-US"/>
        </w:rPr>
        <w:t xml:space="preserve"> </w:t>
      </w:r>
      <w:r>
        <w:rPr>
          <w:rFonts w:cstheme="minorHAnsi"/>
          <w:b/>
          <w:bCs/>
          <w:lang w:val="en-US"/>
        </w:rPr>
        <w:t xml:space="preserve">5.2.3. </w:t>
      </w:r>
      <w:r>
        <w:rPr>
          <w:rFonts w:cstheme="minorHAnsi"/>
          <w:b/>
          <w:bCs/>
        </w:rPr>
        <w:t xml:space="preserve">Make your edition visible</w:t>
      </w:r>
      <w:r>
        <w:rPr>
          <w:rFonts w:cstheme="minorHAnsi"/>
        </w:rPr>
        <w:t xml:space="preserve">)</w:t>
      </w:r>
      <w:r>
        <w:rPr>
          <w:rFonts w:cstheme="minorHAnsi"/>
        </w:rPr>
      </w:r>
    </w:p>
    <w:p>
      <w:pPr>
        <w:pStyle w:val="931"/>
        <w:numPr>
          <w:ilvl w:val="0"/>
          <w:numId w:val="45"/>
        </w:numPr>
        <w:pBdr/>
        <w:spacing/>
        <w:ind/>
        <w:rPr>
          <w:rFonts w:cstheme="minorHAnsi"/>
          <w:lang w:val="en-US"/>
        </w:rPr>
      </w:pPr>
      <w:r>
        <w:rPr>
          <w:rFonts w:cstheme="minorHAnsi"/>
          <w:lang w:val="en-US"/>
        </w:rPr>
        <w:t xml:space="preserve">Data should be easy to download (as PDF, CSV files or other formats), including the textual data, the metadata, images etc.,</w:t>
      </w:r>
      <w:r>
        <w:rPr>
          <w:rFonts w:cstheme="minorHAnsi"/>
          <w:lang w:val="en-US"/>
        </w:rPr>
      </w:r>
    </w:p>
    <w:p>
      <w:pPr>
        <w:pStyle w:val="931"/>
        <w:numPr>
          <w:ilvl w:val="0"/>
          <w:numId w:val="45"/>
        </w:numPr>
        <w:pBdr/>
        <w:spacing/>
        <w:ind/>
        <w:rPr>
          <w:rFonts w:cstheme="minorHAnsi"/>
        </w:rPr>
      </w:pPr>
      <w:r>
        <w:rPr>
          <w:rFonts w:cstheme="minorHAnsi"/>
        </w:rPr>
        <w:t xml:space="preserve">Offering APIs is a plus</w:t>
      </w:r>
      <w:r>
        <w:rPr>
          <w:rFonts w:cstheme="minorHAnsi"/>
        </w:rPr>
      </w:r>
    </w:p>
    <w:p>
      <w:pPr>
        <w:pStyle w:val="931"/>
        <w:numPr>
          <w:ilvl w:val="0"/>
          <w:numId w:val="45"/>
        </w:numPr>
        <w:pBdr/>
        <w:spacing/>
        <w:ind/>
        <w:rPr>
          <w:rFonts w:cstheme="minorHAnsi"/>
          <w:lang w:val="en-US"/>
        </w:rPr>
      </w:pPr>
      <w:r>
        <w:rPr>
          <w:rFonts w:cstheme="minorHAnsi"/>
          <w:lang w:val="en-US"/>
        </w:rPr>
        <w:t xml:space="preserve">Licensing, credits and rights must be clearly stated</w:t>
      </w:r>
      <w:r>
        <w:rPr>
          <w:rFonts w:cstheme="minorHAnsi"/>
          <w:lang w:val="en-US"/>
        </w:rPr>
      </w:r>
    </w:p>
    <w:p>
      <w:pPr>
        <w:pBdr/>
        <w:tabs>
          <w:tab w:val="left" w:leader="none" w:pos="3962"/>
        </w:tabs>
        <w:spacing/>
        <w:ind/>
        <w:rPr>
          <w:rFonts w:cstheme="minorHAnsi"/>
          <w:lang w:val="en-US"/>
        </w:rPr>
      </w:pPr>
      <w:r>
        <w:rPr>
          <w:rFonts w:cstheme="minorHAnsi"/>
          <w:lang w:val="en-US"/>
        </w:rPr>
        <w:t xml:space="preserve">The choices made when encoding the source document </w:t>
      </w:r>
      <w:r>
        <w:rPr>
          <w:rFonts w:cstheme="minorHAnsi"/>
          <w:lang w:val="en-US"/>
        </w:rPr>
        <w:t xml:space="preserve">enable </w:t>
      </w:r>
      <w:r>
        <w:rPr>
          <w:rFonts w:cstheme="minorHAnsi"/>
          <w:lang w:val="en-US"/>
        </w:rPr>
        <w:t xml:space="preserve">the interface to present the data differently. For a textual edition, this can include using the annotations to generate indexes of persons, places or works, even maps based on geographic references (GIS, cf. </w:t>
      </w:r>
      <w:r>
        <w:fldChar w:fldCharType="begin"/>
      </w:r>
      <w:r>
        <w:rPr>
          <w:lang w:val="en-US"/>
        </w:rPr>
        <w:instrText xml:space="preserve">HYPERLINK "https://recogito.pelagios.org/" \o "https://recogito.pelagios.org/"</w:instrText>
      </w:r>
      <w:r>
        <w:fldChar w:fldCharType="separate"/>
      </w:r>
      <w:r>
        <w:rPr>
          <w:rStyle w:val="929"/>
          <w:rFonts w:cstheme="minorHAnsi"/>
          <w:lang w:val="en-US"/>
        </w:rPr>
        <w:t xml:space="preserve">Recogito</w:t>
      </w:r>
      <w:r>
        <w:fldChar w:fldCharType="end"/>
      </w:r>
      <w:r>
        <w:rPr>
          <w:rFonts w:cstheme="minorHAnsi"/>
          <w:lang w:val="en-US"/>
        </w:rPr>
        <w:t xml:space="preserve">), or visualisations of networks, timelines, as well as statistical distributions (cf. the </w:t>
      </w:r>
      <w:r>
        <w:fldChar w:fldCharType="begin"/>
      </w:r>
      <w:r>
        <w:rPr>
          <w:lang w:val="en-US"/>
        </w:rPr>
        <w:instrText xml:space="preserve">HYPERLINK "https://www.dfhg-project.org/" \o "https://www.dfhg-project.org/"</w:instrText>
      </w:r>
      <w:r>
        <w:fldChar w:fldCharType="separate"/>
      </w:r>
      <w:r>
        <w:rPr>
          <w:rStyle w:val="929"/>
          <w:rFonts w:cstheme="minorHAnsi"/>
          <w:lang w:val="en-US"/>
        </w:rPr>
        <w:t xml:space="preserve">DFHG</w:t>
      </w:r>
      <w:r>
        <w:fldChar w:fldCharType="end"/>
      </w:r>
      <w:r>
        <w:rPr>
          <w:rFonts w:cstheme="minorHAnsi"/>
          <w:lang w:val="en-US"/>
        </w:rPr>
        <w:t xml:space="preserve"> project). These visualisations can be produced using common technologies such as </w:t>
      </w:r>
      <w:r>
        <w:fldChar w:fldCharType="begin"/>
      </w:r>
      <w:r>
        <w:rPr>
          <w:lang w:val="en-US"/>
        </w:rPr>
        <w:instrText xml:space="preserve">HYPERLINK "https://qgis.org/" \o "https://qgis.org/"</w:instrText>
      </w:r>
      <w:r>
        <w:fldChar w:fldCharType="separate"/>
      </w:r>
      <w:r>
        <w:rPr>
          <w:rStyle w:val="929"/>
          <w:rFonts w:cstheme="minorHAnsi"/>
          <w:lang w:val="en-US"/>
        </w:rPr>
        <w:t xml:space="preserve">QGIS</w:t>
      </w:r>
      <w:r>
        <w:fldChar w:fldCharType="end"/>
      </w:r>
      <w:r>
        <w:rPr>
          <w:rFonts w:cstheme="minorHAnsi"/>
          <w:lang w:val="en-US"/>
        </w:rPr>
        <w:t xml:space="preserve">, Python libraries (e.g. </w:t>
      </w:r>
      <w:r>
        <w:fldChar w:fldCharType="begin"/>
      </w:r>
      <w:r>
        <w:rPr>
          <w:lang w:val="en-US"/>
        </w:rPr>
        <w:instrText xml:space="preserve">HYPERLINK "https://pandas.pydata.org/" \o "https://pandas.pydata.org/"</w:instrText>
      </w:r>
      <w:r>
        <w:fldChar w:fldCharType="separate"/>
      </w:r>
      <w:r>
        <w:rPr>
          <w:rStyle w:val="929"/>
          <w:rFonts w:cstheme="minorHAnsi"/>
          <w:lang w:val="en-US"/>
        </w:rPr>
        <w:t xml:space="preserve">Pandas</w:t>
      </w:r>
      <w:r>
        <w:fldChar w:fldCharType="end"/>
      </w:r>
      <w:r>
        <w:rPr>
          <w:rFonts w:cstheme="minorHAnsi"/>
          <w:lang w:val="en-US"/>
        </w:rPr>
        <w:t xml:space="preserve">, </w:t>
      </w:r>
      <w:r>
        <w:fldChar w:fldCharType="begin"/>
      </w:r>
      <w:r>
        <w:rPr>
          <w:lang w:val="en-US"/>
        </w:rPr>
        <w:instrText xml:space="preserve">HYPERLINK "https://matplotlib.org/" \o "https://matplotlib.org/"</w:instrText>
      </w:r>
      <w:r>
        <w:fldChar w:fldCharType="separate"/>
      </w:r>
      <w:r>
        <w:rPr>
          <w:rStyle w:val="929"/>
          <w:rFonts w:cstheme="minorHAnsi"/>
          <w:lang w:val="en-US"/>
        </w:rPr>
        <w:t xml:space="preserve">Matplotlib</w:t>
      </w:r>
      <w:r>
        <w:fldChar w:fldCharType="end"/>
      </w:r>
      <w:r>
        <w:rPr>
          <w:rFonts w:cstheme="minorHAnsi"/>
          <w:lang w:val="en-US"/>
        </w:rPr>
        <w:t xml:space="preserve">) or interactive tools like </w:t>
      </w:r>
      <w:r>
        <w:fldChar w:fldCharType="begin"/>
      </w:r>
      <w:r>
        <w:rPr>
          <w:lang w:val="en-US"/>
        </w:rPr>
        <w:instrText xml:space="preserve">HYPERLINK "https://plotly.com/" \o "https://plotly.com/"</w:instrText>
      </w:r>
      <w:r>
        <w:fldChar w:fldCharType="separate"/>
      </w:r>
      <w:r>
        <w:rPr>
          <w:rStyle w:val="929"/>
          <w:rFonts w:cstheme="minorHAnsi"/>
          <w:lang w:val="en-US"/>
        </w:rPr>
        <w:t xml:space="preserve">Plotly</w:t>
      </w:r>
      <w:r>
        <w:fldChar w:fldCharType="end"/>
      </w:r>
      <w:r>
        <w:rPr>
          <w:rFonts w:cstheme="minorHAnsi"/>
          <w:lang w:val="en-US"/>
        </w:rPr>
        <w:t xml:space="preserve">. They empower</w:t>
      </w:r>
      <w:r>
        <w:rPr>
          <w:rFonts w:cstheme="minorHAnsi"/>
          <w:lang w:val="en-US"/>
        </w:rPr>
        <w:t xml:space="preserve"> users with the opportunity to explore patterns in the data and approach the corpus from new analytical perspectives.</w:t>
      </w:r>
      <w:r>
        <w:rPr>
          <w:rFonts w:cstheme="minorHAnsi"/>
          <w:lang w:val="en-US"/>
        </w:rPr>
      </w:r>
    </w:p>
    <w:p>
      <w:pPr>
        <w:pStyle w:val="780"/>
        <w:pBdr/>
        <w:spacing/>
        <w:ind/>
        <w:rPr>
          <w:rFonts w:asciiTheme="minorHAnsi" w:hAnsiTheme="minorHAnsi" w:cstheme="minorHAnsi"/>
        </w:rPr>
      </w:pPr>
      <w:r>
        <w:rPr>
          <w:rFonts w:asciiTheme="minorHAnsi" w:hAnsiTheme="minorHAnsi" w:cstheme="minorHAnsi"/>
        </w:rPr>
        <w:t xml:space="preserve"> </w:t>
      </w:r>
      <w:bookmarkStart w:id="762" w:name="_Toc226995745"/>
      <w:r>
        <w:rPr>
          <w:rFonts w:asciiTheme="minorHAnsi" w:hAnsiTheme="minorHAnsi" w:cstheme="minorHAnsi"/>
        </w:rPr>
        <w:t xml:space="preserve">Bibliography</w:t>
      </w:r>
      <w:bookmarkEnd w:id="762"/>
      <w:r/>
      <w:r>
        <w:rPr>
          <w:rFonts w:asciiTheme="minorHAnsi" w:hAnsiTheme="minorHAnsi" w:cstheme="minorHAnsi"/>
        </w:rPr>
      </w:r>
    </w:p>
    <w:p>
      <w:pPr>
        <w:pBdr/>
        <w:spacing/>
        <w:ind/>
        <w:rPr>
          <w:rFonts w:cstheme="minorHAnsi"/>
          <w:lang w:val="en-US"/>
        </w:rPr>
      </w:pPr>
      <w:r>
        <w:rPr>
          <w:rFonts w:cstheme="minorHAnsi"/>
          <w:lang w:val="en-US"/>
        </w:rPr>
        <w:t xml:space="preserve">Editions cited in this chapter</w:t>
      </w:r>
      <w:r>
        <w:rPr>
          <w:rFonts w:cstheme="minorHAnsi"/>
          <w:lang w:val="en-US"/>
        </w:rPr>
      </w:r>
    </w:p>
    <w:p>
      <w:pPr>
        <w:pBdr/>
        <w:spacing/>
        <w:ind/>
        <w:rPr>
          <w:rFonts w:eastAsia="Liberation Sans" w:cstheme="minorHAnsi"/>
          <w:color w:val="000000"/>
          <w:lang w:val="en-US"/>
        </w:rPr>
      </w:pPr>
      <w:r/>
      <w:hyperlink r:id="rId10" w:tooltip="https://corpus-musicae-ottomanicae.de/content/index.xml?lang=en" w:history="1">
        <w:r>
          <w:rPr>
            <w:rStyle w:val="929"/>
            <w:rFonts w:eastAsia="Liberation Sans" w:cstheme="minorHAnsi"/>
            <w:lang w:val="en-US"/>
          </w:rPr>
          <w:t xml:space="preserve">Corpus Musicae Ottomanicae (CMO)</w:t>
        </w:r>
      </w:hyperlink>
      <w:r>
        <w:rPr>
          <w:rFonts w:eastAsia="Liberation Sans" w:cstheme="minorHAnsi"/>
          <w:color w:val="000000"/>
          <w:lang w:val="en-US"/>
        </w:rPr>
        <w:t xml:space="preserve"> </w:t>
      </w:r>
      <w:r>
        <w:rPr>
          <w:rFonts w:eastAsia="Liberation Sans" w:cstheme="minorHAnsi"/>
          <w:color w:val="000000"/>
          <w:lang w:val="en-US"/>
        </w:rPr>
      </w:r>
    </w:p>
    <w:p>
      <w:pPr>
        <w:pBdr/>
        <w:spacing/>
        <w:ind/>
        <w:rPr>
          <w:rFonts w:cstheme="minorHAnsi"/>
          <w:lang w:val="en-US"/>
        </w:rPr>
      </w:pPr>
      <w:r/>
      <w:hyperlink r:id="rId11" w:tooltip="https://beethovens-werkstatt.de/" w:history="1">
        <w:r>
          <w:rPr>
            <w:rStyle w:val="929"/>
            <w:rFonts w:eastAsia="Liberation Sans" w:cstheme="minorHAnsi"/>
            <w:lang w:val="en-US"/>
          </w:rPr>
          <w:t xml:space="preserve">Beethoven</w:t>
        </w:r>
      </w:hyperlink>
      <w:r/>
      <w:r>
        <w:rPr>
          <w:rFonts w:cstheme="minorHAnsi"/>
          <w:lang w:val="en-US"/>
        </w:rPr>
      </w:r>
    </w:p>
    <w:p>
      <w:pPr>
        <w:pBdr/>
        <w:spacing/>
        <w:ind/>
        <w:rPr>
          <w:rFonts w:cstheme="minorHAnsi"/>
          <w:lang w:val="de-DE"/>
        </w:rPr>
      </w:pPr>
      <w:r>
        <w:fldChar w:fldCharType="begin"/>
      </w:r>
      <w:r>
        <w:rPr>
          <w:lang w:val="de-DE"/>
        </w:rPr>
        <w:instrText xml:space="preserve">HYPERLINK "https://doi.org/10.58137/003-2025-1" \o "https://doi.org/10.58137/003-2025-1"</w:instrText>
      </w:r>
      <w:r>
        <w:fldChar w:fldCharType="separate"/>
      </w:r>
      <w:r>
        <w:rPr>
          <w:rStyle w:val="929"/>
          <w:rFonts w:eastAsia="Liberation Sans" w:cstheme="minorHAnsi"/>
          <w:lang w:val="de-DE"/>
        </w:rPr>
        <w:t xml:space="preserve">Dengbêj Gazîn: Die Lieder einer Kurdin</w:t>
      </w:r>
      <w:r>
        <w:fldChar w:fldCharType="end"/>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Resources and Literature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en-US"/>
        </w:rPr>
      </w:pPr>
      <w:r>
        <w:rPr>
          <w:rFonts w:eastAsia="Times New Roman" w:cstheme="minorHAnsi"/>
          <w:color w:val="000000"/>
          <w:lang w:val="en-US"/>
        </w:rPr>
        <w:t xml:space="preserve">Altenhöner, Reinhard, Andreas Berger, Christian Bracht, et al. </w:t>
      </w:r>
      <w:r>
        <w:rPr>
          <w:rFonts w:eastAsia="Times New Roman" w:cstheme="minorHAnsi"/>
          <w:i/>
          <w:color w:val="000000"/>
          <w:lang w:val="en-US"/>
        </w:rPr>
        <w:t xml:space="preserve">DFG Practical Guidelines on Digitisation. Updated Version 2022.</w:t>
      </w:r>
      <w:r>
        <w:rPr>
          <w:rFonts w:eastAsia="Times New Roman" w:cstheme="minorHAnsi"/>
          <w:color w:val="000000"/>
          <w:lang w:val="en-US"/>
        </w:rPr>
        <w:t xml:space="preserve"> February 16, 2023. </w:t>
      </w:r>
      <w:r>
        <w:fldChar w:fldCharType="begin"/>
      </w:r>
      <w:r>
        <w:rPr>
          <w:lang w:val="en-US"/>
        </w:rPr>
        <w:instrText xml:space="preserve">HYPERLINK "https://doi.org/10.5281/ZENODO.7561148" \o "https://doi.org/10.5281/ZENODO.7561148"</w:instrText>
      </w:r>
      <w:r>
        <w:fldChar w:fldCharType="separate"/>
      </w:r>
      <w:r>
        <w:rPr>
          <w:rStyle w:val="929"/>
          <w:rFonts w:eastAsia="Times New Roman" w:cstheme="minorHAnsi"/>
          <w:color w:val="0000ee"/>
          <w:lang w:val="en-US"/>
        </w:rPr>
        <w:t xml:space="preserve">https://doi.org/10.5281/ZENODO.7561148</w:t>
      </w:r>
      <w:r>
        <w:fldChar w:fldCharType="end"/>
      </w:r>
      <w:r>
        <w:rPr>
          <w:rFonts w:eastAsia="Times New Roman" w:cstheme="minorHAnsi"/>
          <w:color w:val="000000"/>
          <w:lang w:val="en-US"/>
        </w:rPr>
        <w:t xml:space="preserve">.</w:t>
      </w:r>
      <w:r>
        <w:rPr>
          <w:rFonts w:eastAsia="Times New Roman" w:cstheme="minorHAnsi"/>
          <w:color w:val="000000"/>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eastAsia="Times New Roman" w:cstheme="minorHAnsi"/>
          <w:color w:val="000000"/>
          <w:lang w:val="en-US"/>
        </w:rPr>
        <w:t xml:space="preserve">Andrews, Tara L., and Joris J. van Zundert. </w:t>
      </w:r>
      <w:r>
        <w:rPr>
          <w:rFonts w:eastAsia="Times New Roman" w:cstheme="minorHAnsi"/>
          <w:i/>
          <w:color w:val="000000"/>
          <w:lang w:val="en-US"/>
        </w:rPr>
        <w:t xml:space="preserve">What Are You Trying to Say? The Interface as an Integral Element of Argument</w:t>
      </w:r>
      <w:r>
        <w:rPr>
          <w:rFonts w:eastAsia="Times New Roman" w:cstheme="minorHAnsi"/>
          <w:color w:val="000000"/>
          <w:lang w:val="en-US"/>
        </w:rPr>
        <w:t xml:space="preserve">. Vol. 12, edited by Roman Bleier, Martina Bürgermeister, Helmut W. Klug, Frederike Neuber, and Gerlinde Schneider. </w:t>
      </w:r>
      <w:r>
        <w:rPr>
          <w:rFonts w:eastAsia="Times New Roman" w:cstheme="minorHAnsi"/>
          <w:color w:val="000000"/>
        </w:rPr>
        <w:t xml:space="preserve">BoD, 2018. </w:t>
      </w:r>
      <w:hyperlink r:id="rId12" w:tooltip="http://www.uni-koeln.de/" w:history="1">
        <w:r>
          <w:rPr>
            <w:rStyle w:val="929"/>
            <w:rFonts w:eastAsia="Times New Roman" w:cstheme="minorHAnsi"/>
            <w:color w:val="0000ee"/>
          </w:rPr>
          <w:t xml:space="preserve">http://www.uni-koeln.de/</w:t>
        </w:r>
      </w:hyperlink>
      <w:r>
        <w:rPr>
          <w:rFonts w:eastAsia="Times New Roman" w:cstheme="minorHAnsi"/>
          <w:color w:val="000000"/>
        </w:rPr>
        <w:t xml:space="preserve">.</w:t>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eastAsia="Times New Roman" w:cstheme="minorHAnsi"/>
          <w:color w:val="000000"/>
        </w:rPr>
        <w:t xml:space="preserve">Bisson, Marie, Edith Cannet, Anne Goloubkoff, et al. “Modélisation Des Métadonnées En XML-TEI. Pratiques de l’IR Métopes et Du Pôle Document Numérique de La MRSH de Caen.” October 2022. </w:t>
      </w:r>
      <w:hyperlink r:id="rId13" w:tooltip="https://hal.science/hal-03830903" w:history="1">
        <w:r>
          <w:rPr>
            <w:rStyle w:val="929"/>
            <w:rFonts w:eastAsia="Times New Roman" w:cstheme="minorHAnsi"/>
            <w:color w:val="0000ee"/>
          </w:rPr>
          <w:t xml:space="preserve">https://hal.science/hal-03830903</w:t>
        </w:r>
      </w:hyperlink>
      <w:r>
        <w:rPr>
          <w:rFonts w:eastAsia="Times New Roman" w:cstheme="minorHAnsi"/>
          <w:color w:val="000000"/>
        </w:rPr>
        <w:t xml:space="preserve">.</w:t>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rPr>
        <w:t xml:space="preserve">Calvo Tello, José, Mathias Göbel, Ubbo Veentjer, Stefan E. Funk, Nanette Rißler-Pipka, and Keli Du. </w:t>
      </w:r>
      <w:r>
        <w:rPr>
          <w:rFonts w:eastAsia="Times New Roman" w:cstheme="minorHAnsi"/>
          <w:color w:val="000000"/>
          <w:lang w:val="en-US"/>
        </w:rPr>
        <w:t xml:space="preserve">“FAIR Derived Data in TEI and Its Publication in the TextGrid Repository.” </w:t>
      </w:r>
      <w:r>
        <w:rPr>
          <w:rFonts w:eastAsia="Times New Roman" w:cstheme="minorHAnsi"/>
          <w:i/>
          <w:color w:val="000000"/>
          <w:lang w:val="en-US"/>
        </w:rPr>
        <w:t xml:space="preserve">Journal of the Text Encoding Initiative</w:t>
      </w:r>
      <w:r>
        <w:rPr>
          <w:rFonts w:eastAsia="Times New Roman" w:cstheme="minorHAnsi"/>
          <w:color w:val="000000"/>
          <w:lang w:val="en-US"/>
        </w:rPr>
        <w:t xml:space="preserve"> 18 (2024). </w:t>
      </w:r>
      <w:r>
        <w:fldChar w:fldCharType="begin"/>
      </w:r>
      <w:r>
        <w:rPr>
          <w:lang w:val="en-US"/>
        </w:rPr>
        <w:instrText xml:space="preserve">HYPERLINK "https://doi.org/10.4000/13llz" \o "https://doi.org/10.4000/13llz"</w:instrText>
      </w:r>
      <w:r>
        <w:fldChar w:fldCharType="separate"/>
      </w:r>
      <w:r>
        <w:rPr>
          <w:rStyle w:val="929"/>
          <w:rFonts w:eastAsia="Times New Roman" w:cstheme="minorHAnsi"/>
          <w:color w:val="0000ee"/>
          <w:lang w:val="en-US"/>
        </w:rPr>
        <w:t xml:space="preserve">https://doi.org/10.4000/13llz</w:t>
      </w:r>
      <w:r>
        <w:fldChar w:fldCharType="end"/>
      </w:r>
      <w:r>
        <w:rPr>
          <w:rFonts w:eastAsia="Times New Roman" w:cstheme="minorHAnsi"/>
          <w:color w:val="000000"/>
          <w:lang w:val="en-US"/>
        </w:rPr>
        <w:t xml:space="preserv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en-US"/>
        </w:rPr>
      </w:pPr>
      <w:r>
        <w:rPr>
          <w:rFonts w:eastAsia="Times New Roman" w:cstheme="minorHAnsi"/>
          <w:color w:val="000000"/>
          <w:lang w:val="it-IT"/>
        </w:rPr>
        <w:t xml:space="preserve">Candela, Gustavo, María Dolores Sáez, MPilar Escobar Esteban, and Manuel Marco-Such. </w:t>
      </w:r>
      <w:r>
        <w:rPr>
          <w:rFonts w:eastAsia="Times New Roman" w:cstheme="minorHAnsi"/>
          <w:color w:val="000000"/>
          <w:lang w:val="en-US"/>
        </w:rPr>
        <w:t xml:space="preserve">“Reusing Digital Collections from GLAM Institutions.” </w:t>
      </w:r>
      <w:r>
        <w:rPr>
          <w:rFonts w:eastAsia="Times New Roman" w:cstheme="minorHAnsi"/>
          <w:i/>
          <w:color w:val="000000"/>
          <w:lang w:val="en-US"/>
        </w:rPr>
        <w:t xml:space="preserve">Journal of Information Science</w:t>
      </w:r>
      <w:r>
        <w:rPr>
          <w:rFonts w:eastAsia="Times New Roman" w:cstheme="minorHAnsi"/>
          <w:color w:val="000000"/>
          <w:lang w:val="en-US"/>
        </w:rPr>
        <w:t xml:space="preserve"> 48, no. 2 (2022): 251–67. </w:t>
      </w:r>
      <w:r>
        <w:fldChar w:fldCharType="begin"/>
      </w:r>
      <w:r>
        <w:rPr>
          <w:lang w:val="en-US"/>
        </w:rPr>
        <w:instrText xml:space="preserve">HYPERLINK "https://doi.org/10.1177/0165551520950246" \o "https://doi.org/10.1177/0165551520950246"</w:instrText>
      </w:r>
      <w:r>
        <w:fldChar w:fldCharType="separate"/>
      </w:r>
      <w:r>
        <w:rPr>
          <w:rStyle w:val="929"/>
          <w:rFonts w:eastAsia="Times New Roman" w:cstheme="minorHAnsi"/>
          <w:color w:val="0000ee"/>
          <w:lang w:val="en-US"/>
        </w:rPr>
        <w:t xml:space="preserve">https://doi.org/10.1177/0165551520950246</w:t>
      </w:r>
      <w:r>
        <w:fldChar w:fldCharType="end"/>
      </w:r>
      <w:r>
        <w:rPr>
          <w:rFonts w:eastAsia="Times New Roman" w:cstheme="minorHAnsi"/>
          <w:color w:val="000000"/>
          <w:lang w:val="en-US"/>
        </w:rPr>
        <w:t xml:space="preserve">.</w:t>
      </w:r>
      <w:r>
        <w:rPr>
          <w:rFonts w:eastAsia="Times New Roman" w:cstheme="minorHAnsi"/>
          <w:color w:val="000000"/>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Cugliana, Elisa. </w:t>
      </w:r>
      <w:r>
        <w:rPr>
          <w:rFonts w:eastAsia="Times New Roman" w:cstheme="minorHAnsi"/>
          <w:i/>
          <w:color w:val="000000"/>
          <w:lang w:val="en-US"/>
        </w:rPr>
        <w:t xml:space="preserve">Coding Editions. Computational Approaches to the Editing of Pre-Modern Texts.</w:t>
      </w:r>
      <w:r>
        <w:rPr>
          <w:rFonts w:eastAsia="Times New Roman" w:cstheme="minorHAnsi"/>
          <w:color w:val="000000"/>
          <w:lang w:val="en-US"/>
        </w:rPr>
        <w:t xml:space="preserve"> March 10, 2023. </w:t>
      </w:r>
      <w:r>
        <w:fldChar w:fldCharType="begin"/>
      </w:r>
      <w:r>
        <w:rPr>
          <w:lang w:val="en-US"/>
        </w:rPr>
        <w:instrText xml:space="preserve">HYPERLINK "https://doi.org/10.5281/ZENODO.7715284" \o "https://doi.org/10.5281/ZENODO.7715284"</w:instrText>
      </w:r>
      <w:r>
        <w:fldChar w:fldCharType="separate"/>
      </w:r>
      <w:r>
        <w:rPr>
          <w:rStyle w:val="929"/>
          <w:rFonts w:eastAsia="Times New Roman" w:cstheme="minorHAnsi"/>
          <w:color w:val="0000ee"/>
          <w:lang w:val="en-US"/>
        </w:rPr>
        <w:t xml:space="preserve">https://doi.org/10.5281/ZENODO.7715284</w:t>
      </w:r>
      <w:r>
        <w:fldChar w:fldCharType="end"/>
      </w:r>
      <w:r>
        <w:rPr>
          <w:rFonts w:eastAsia="Times New Roman" w:cstheme="minorHAnsi"/>
          <w:color w:val="000000"/>
          <w:lang w:val="en-US"/>
        </w:rPr>
        <w:t xml:space="preserv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Cummings, James. “A World of Difference: Myths and Misconceptions about the TEI.” </w:t>
      </w:r>
      <w:r>
        <w:rPr>
          <w:rFonts w:eastAsia="Times New Roman" w:cstheme="minorHAnsi"/>
          <w:i/>
          <w:color w:val="000000"/>
          <w:lang w:val="en-US"/>
        </w:rPr>
        <w:t xml:space="preserve">Digital Scholarship in the Humanities</w:t>
      </w:r>
      <w:r>
        <w:rPr>
          <w:rFonts w:eastAsia="Times New Roman" w:cstheme="minorHAnsi"/>
          <w:color w:val="000000"/>
          <w:lang w:val="en-US"/>
        </w:rPr>
        <w:t xml:space="preserve"> 34 (December 2018). </w:t>
      </w:r>
      <w:r>
        <w:fldChar w:fldCharType="begin"/>
      </w:r>
      <w:r>
        <w:rPr>
          <w:lang w:val="en-US"/>
        </w:rPr>
        <w:instrText xml:space="preserve">HYPERLINK "https://doi.org/10.1093/llc/fqy071" \o "https://doi.org/10.1093/llc/fqy071"</w:instrText>
      </w:r>
      <w:r>
        <w:fldChar w:fldCharType="separate"/>
      </w:r>
      <w:r>
        <w:rPr>
          <w:rStyle w:val="929"/>
          <w:rFonts w:eastAsia="Times New Roman" w:cstheme="minorHAnsi"/>
          <w:color w:val="0000ee"/>
          <w:lang w:val="en-US"/>
        </w:rPr>
        <w:t xml:space="preserve">https://doi.org/10.1093/llc/fqy071</w:t>
      </w:r>
      <w:r>
        <w:fldChar w:fldCharType="end"/>
      </w:r>
      <w:r>
        <w:rPr>
          <w:rFonts w:eastAsia="Times New Roman" w:cstheme="minorHAnsi"/>
          <w:color w:val="000000"/>
          <w:lang w:val="en-US"/>
        </w:rPr>
        <w:t xml:space="preserv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Driscoll, Matthew James, and Elena Pierazzo. </w:t>
      </w:r>
      <w:r>
        <w:rPr>
          <w:rFonts w:eastAsia="Times New Roman" w:cstheme="minorHAnsi"/>
          <w:i/>
          <w:color w:val="000000"/>
          <w:lang w:val="en-US"/>
        </w:rPr>
        <w:t xml:space="preserve">Digital Scholarly Editing: Theories and Practices</w:t>
      </w:r>
      <w:r>
        <w:rPr>
          <w:rFonts w:eastAsia="Times New Roman" w:cstheme="minorHAnsi"/>
          <w:color w:val="000000"/>
          <w:lang w:val="en-US"/>
        </w:rPr>
        <w:t xml:space="preserve">. Open Book Publishers, 2016. </w:t>
      </w:r>
      <w:r>
        <w:fldChar w:fldCharType="begin"/>
      </w:r>
      <w:r>
        <w:rPr>
          <w:lang w:val="en-US"/>
        </w:rPr>
        <w:instrText xml:space="preserve">HYPERLINK "https://doi.org/10.11647/obp.0095" \o "https://doi.org/10.11647/obp.0095"</w:instrText>
      </w:r>
      <w:r>
        <w:fldChar w:fldCharType="separate"/>
      </w:r>
      <w:r>
        <w:rPr>
          <w:rStyle w:val="929"/>
          <w:rFonts w:eastAsia="Times New Roman" w:cstheme="minorHAnsi"/>
          <w:color w:val="0000ee"/>
          <w:lang w:val="en-US"/>
        </w:rPr>
        <w:t xml:space="preserve">https://doi.org/10.11647/obp.0095</w:t>
      </w:r>
      <w:r>
        <w:fldChar w:fldCharType="end"/>
      </w:r>
      <w:r>
        <w:rPr>
          <w:rFonts w:eastAsia="Times New Roman" w:cstheme="minorHAnsi"/>
          <w:color w:val="000000"/>
          <w:lang w:val="en-US"/>
        </w:rPr>
        <w:t xml:space="preserv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Kanerva, Jenna, Cassandra Ledins, Siiri Käpyaho, and Filip Ginter. “OCR Error Post-Correction with LLMs in Historical Documents: No Free Lunches.” In </w:t>
      </w:r>
      <w:r>
        <w:rPr>
          <w:rFonts w:eastAsia="Times New Roman" w:cstheme="minorHAnsi"/>
          <w:i/>
          <w:color w:val="000000"/>
          <w:lang w:val="en-US"/>
        </w:rPr>
        <w:t xml:space="preserve">Proceedings of the Third Workshop on Resources and Representations for Under-Resourced Languages and Domains (RESOURCEFUL-2025)</w:t>
      </w:r>
      <w:r>
        <w:rPr>
          <w:rFonts w:eastAsia="Times New Roman" w:cstheme="minorHAnsi"/>
          <w:color w:val="000000"/>
          <w:lang w:val="en-US"/>
        </w:rPr>
        <w:t xml:space="preserve">, edited by Špela Arhar Holdt, Nikolai Ilinykh, Barbara Scalvini, Micaella Bruton, Iben Nyholm Debess, and Crina Madalina Tudor. University of Tartu Library, Estonia, 2025. </w:t>
      </w:r>
      <w:r>
        <w:fldChar w:fldCharType="begin"/>
      </w:r>
      <w:r>
        <w:rPr>
          <w:lang w:val="en-US"/>
        </w:rPr>
        <w:instrText xml:space="preserve">HYPERLINK "https://aclanthology.org/2025.resourceful-1.8/" \o "https://aclanthology.org/2025.resourceful-1.8/"</w:instrText>
      </w:r>
      <w:r>
        <w:fldChar w:fldCharType="separate"/>
      </w:r>
      <w:r>
        <w:rPr>
          <w:rStyle w:val="929"/>
          <w:rFonts w:eastAsia="Times New Roman" w:cstheme="minorHAnsi"/>
          <w:color w:val="0000ee"/>
          <w:lang w:val="en-US"/>
        </w:rPr>
        <w:t xml:space="preserve">https://aclanthology.org/2025.resourceful-1.8/</w:t>
      </w:r>
      <w:r>
        <w:fldChar w:fldCharType="end"/>
      </w:r>
      <w:r>
        <w:rPr>
          <w:rFonts w:eastAsia="Times New Roman" w:cstheme="minorHAnsi"/>
          <w:color w:val="000000"/>
          <w:lang w:val="en-US"/>
        </w:rPr>
        <w:t xml:space="preserv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Kuczera, Andreas. “TEI Beyond XML–Digital Scholarly Editions as Provenance Knowledge Graphs.” </w:t>
      </w:r>
      <w:r>
        <w:rPr>
          <w:rFonts w:eastAsia="Times New Roman" w:cstheme="minorHAnsi"/>
          <w:i/>
          <w:color w:val="000000"/>
          <w:lang w:val="en-US"/>
        </w:rPr>
        <w:t xml:space="preserve">Graph Technologies in the Humanities—Proceedings 2020, CEUR Workshop Proceedings</w:t>
      </w:r>
      <w:r>
        <w:rPr>
          <w:rFonts w:eastAsia="Times New Roman" w:cstheme="minorHAnsi"/>
          <w:color w:val="000000"/>
          <w:lang w:val="en-US"/>
        </w:rPr>
        <w:t xml:space="preserve"> 3110 (2020): 101. </w:t>
      </w:r>
      <w:r>
        <w:fldChar w:fldCharType="begin"/>
      </w:r>
      <w:r>
        <w:rPr>
          <w:lang w:val="en-US"/>
        </w:rPr>
        <w:instrText xml:space="preserve">HYPERLINK "https://ceur-ws.org/Vol-3110/paper6.pdf" \o "https://ceur-ws.org/Vol-3110/paper6.pdf"</w:instrText>
      </w:r>
      <w:r>
        <w:fldChar w:fldCharType="separate"/>
      </w:r>
      <w:r>
        <w:rPr>
          <w:rStyle w:val="929"/>
          <w:rFonts w:eastAsia="Times New Roman" w:cstheme="minorHAnsi"/>
          <w:lang w:val="en-US"/>
        </w:rPr>
        <w:t xml:space="preserve">https://ceur-ws.org/Vol-3110/paper6.pdf</w:t>
      </w:r>
      <w:r>
        <w:fldChar w:fldCharType="end"/>
      </w:r>
      <w:r>
        <w:rPr>
          <w:rFonts w:eastAsia="Times New Roman" w:cstheme="minorHAnsi"/>
          <w:color w:val="000000"/>
          <w:lang w:val="en-US"/>
        </w:rPr>
        <w:t xml:space="preserve"> </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O’Sullivan, James, Michael Pidd, Sophie Whittle, Bridgette Wessels, Michael Kurzmeier, and Órla Murphy, eds. </w:t>
      </w:r>
      <w:r>
        <w:rPr>
          <w:rFonts w:eastAsia="Times New Roman" w:cstheme="minorHAnsi"/>
          <w:i/>
          <w:color w:val="000000"/>
          <w:lang w:val="en-US"/>
        </w:rPr>
        <w:t xml:space="preserve">Digital Editing and Publishing in the Twenty-First Century</w:t>
      </w:r>
      <w:r>
        <w:rPr>
          <w:rFonts w:eastAsia="Times New Roman" w:cstheme="minorHAnsi"/>
          <w:color w:val="000000"/>
          <w:lang w:val="en-US"/>
        </w:rPr>
        <w:t xml:space="preserve">. 1st ed. Scottish Universities Press, 2025. </w:t>
      </w:r>
      <w:r>
        <w:fldChar w:fldCharType="begin"/>
      </w:r>
      <w:r>
        <w:rPr>
          <w:lang w:val="en-US"/>
        </w:rPr>
        <w:instrText xml:space="preserve">HYPERLINK "https://doi.org/10.62637/sup.GHST9020" \o "https://doi.org/10.62637/sup.GHST9020"</w:instrText>
      </w:r>
      <w:r>
        <w:fldChar w:fldCharType="separate"/>
      </w:r>
      <w:r>
        <w:rPr>
          <w:rStyle w:val="929"/>
          <w:rFonts w:eastAsia="Times New Roman" w:cstheme="minorHAnsi"/>
          <w:color w:val="0000ee"/>
          <w:lang w:val="en-US"/>
        </w:rPr>
        <w:t xml:space="preserve">https://doi.org/10.62637/sup.GHST9020</w:t>
      </w:r>
      <w:r>
        <w:fldChar w:fldCharType="end"/>
      </w:r>
      <w:r>
        <w:rPr>
          <w:rFonts w:eastAsia="Times New Roman" w:cstheme="minorHAnsi"/>
          <w:color w:val="000000"/>
          <w:lang w:val="en-US"/>
        </w:rPr>
        <w:t xml:space="preserve">.</w:t>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eastAsia="Times New Roman" w:cstheme="minorHAnsi"/>
          <w:color w:val="000000"/>
          <w:lang w:val="de-DE"/>
        </w:rPr>
        <w:t xml:space="preserve">Roeder, Torsten, and Patrick Sahle. </w:t>
      </w:r>
      <w:r>
        <w:rPr>
          <w:rFonts w:eastAsia="Times New Roman" w:cstheme="minorHAnsi"/>
          <w:color w:val="000000"/>
          <w:lang w:val="de-DE"/>
        </w:rPr>
        <w:t xml:space="preserve">“Architekturen. Überblick über Software für Editionen.” Winter School Digitale Editionen, 02.-01.03 2019. </w:t>
      </w:r>
      <w:r>
        <w:fldChar w:fldCharType="begin"/>
      </w:r>
      <w:r>
        <w:rPr>
          <w:lang w:val="de-DE"/>
        </w:rPr>
        <w:instrText xml:space="preserve">HYPERLINK "https://www.i-d-e.de/wp-content/uploads/2019/11/08_Architekturen.pdf" \o "https://www.i-d-e.de/wp-content/uploads/2019/11/08_Architekturen.pdf"</w:instrText>
      </w:r>
      <w:r>
        <w:fldChar w:fldCharType="separate"/>
      </w:r>
      <w:r>
        <w:rPr>
          <w:rStyle w:val="929"/>
          <w:rFonts w:eastAsia="Times New Roman" w:cstheme="minorHAnsi"/>
          <w:color w:val="0000ee"/>
        </w:rPr>
        <w:t xml:space="preserve">https://www.i-d-e.de/wp-content/uploads/2019/11/08_Architekturen.pdf</w:t>
      </w:r>
      <w:r>
        <w:fldChar w:fldCharType="end"/>
      </w:r>
      <w:r>
        <w:rPr>
          <w:rFonts w:eastAsia="Times New Roman" w:cstheme="minorHAnsi"/>
          <w:color w:val="000000"/>
        </w:rPr>
        <w:t xml:space="preserve">.</w:t>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eastAsia="Times New Roman" w:cstheme="minorHAnsi"/>
          <w:color w:val="000000"/>
          <w:lang w:val="de-DE"/>
        </w:rPr>
        <w:t xml:space="preserve">Sahle, Patrick. </w:t>
      </w:r>
      <w:r>
        <w:rPr>
          <w:rFonts w:eastAsia="Times New Roman" w:cstheme="minorHAnsi"/>
          <w:i/>
          <w:color w:val="000000"/>
          <w:lang w:val="de-DE"/>
        </w:rPr>
        <w:t xml:space="preserve">Digitale Editionsformen, Zum Umgang Mit Der Überlieferung Unter Den Bedingungen Des Medienwandels, 3 Bände</w:t>
      </w:r>
      <w:r>
        <w:rPr>
          <w:rFonts w:eastAsia="Times New Roman" w:cstheme="minorHAnsi"/>
          <w:color w:val="000000"/>
          <w:lang w:val="de-DE"/>
        </w:rPr>
        <w:t xml:space="preserve">. n.d. </w:t>
      </w:r>
      <w:r>
        <w:fldChar w:fldCharType="begin"/>
      </w:r>
      <w:r>
        <w:rPr>
          <w:lang w:val="de-DE"/>
        </w:rPr>
        <w:instrText xml:space="preserve">HYPERLINK "https://www.i-d-e.de/publikationen/schriften/s7-9-digitale-editionsformen/" \o "https://www.i-d-e.de/publikationen/schriften/s7-9-digitale-editionsformen/"</w:instrText>
      </w:r>
      <w:r>
        <w:fldChar w:fldCharType="separate"/>
      </w:r>
      <w:r>
        <w:rPr>
          <w:rStyle w:val="929"/>
          <w:rFonts w:eastAsia="Times New Roman" w:cstheme="minorHAnsi"/>
          <w:color w:val="0000ee"/>
        </w:rPr>
        <w:t xml:space="preserve">https://www.i-d-e.de/publikationen/schriften/s7-9-digitale-editionsformen/</w:t>
      </w:r>
      <w:r>
        <w:fldChar w:fldCharType="end"/>
      </w:r>
      <w:r>
        <w:rPr>
          <w:rFonts w:eastAsia="Times New Roman" w:cstheme="minorHAnsi"/>
          <w:color w:val="000000"/>
        </w:rPr>
        <w:t xml:space="preserve">.</w:t>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Spadini, Elena. “Scholarly Editing and the Semantic Web.” </w:t>
      </w:r>
      <w:r>
        <w:rPr>
          <w:rFonts w:eastAsia="Times New Roman" w:cstheme="minorHAnsi"/>
          <w:color w:val="000000"/>
          <w:lang w:val="de-DE"/>
        </w:rPr>
        <w:t xml:space="preserve">In </w:t>
      </w:r>
      <w:r>
        <w:rPr>
          <w:rFonts w:eastAsia="Times New Roman" w:cstheme="minorHAnsi"/>
          <w:i/>
          <w:color w:val="000000"/>
          <w:lang w:val="de-DE"/>
        </w:rPr>
        <w:t xml:space="preserve">Quantitative Und Qualitative Analyseperspektiven Für Eine Digitale Briefforschung</w:t>
      </w:r>
      <w:r>
        <w:rPr>
          <w:rFonts w:eastAsia="Times New Roman" w:cstheme="minorHAnsi"/>
          <w:color w:val="000000"/>
          <w:lang w:val="de-DE"/>
        </w:rPr>
        <w:t xml:space="preserve">, edited by Aline Deicke and Jochen Strobel. </w:t>
      </w:r>
      <w:r>
        <w:rPr>
          <w:rFonts w:eastAsia="Times New Roman" w:cstheme="minorHAnsi"/>
          <w:color w:val="000000"/>
          <w:lang w:val="en-US"/>
        </w:rPr>
        <w:t xml:space="preserve">De Gruyter, 2025. </w:t>
      </w:r>
      <w:hyperlink r:id="rId14" w:tooltip="https://doi.org/doi:10.1515/9783111675732-003" w:history="1">
        <w:r>
          <w:rPr>
            <w:rStyle w:val="929"/>
            <w:rFonts w:eastAsia="Times New Roman" w:cstheme="minorHAnsi"/>
            <w:color w:val="0000ee"/>
            <w:lang w:val="en-US"/>
          </w:rPr>
          <w:t xml:space="preserve">https://doi.org/doi:10.1515/9783111675732-003</w:t>
        </w:r>
      </w:hyperlink>
      <w:r>
        <w:rPr>
          <w:rFonts w:eastAsia="Times New Roman" w:cstheme="minorHAnsi"/>
          <w:color w:val="000000"/>
          <w:lang w:val="en-US"/>
        </w:rPr>
        <w:t xml:space="preserve">.</w:t>
      </w:r>
      <w:r>
        <w:rPr>
          <w:rFonts w:cstheme="minorHAnsi"/>
          <w:lang w:val="en-US"/>
        </w:rPr>
      </w:r>
    </w:p>
    <w:p>
      <w:pPr>
        <w:pBdr/>
        <w:tabs>
          <w:tab w:val="left" w:leader="none" w:pos="3962"/>
        </w:tabs>
        <w:spacing/>
        <w:ind/>
        <w:rPr>
          <w:rFonts w:cstheme="minorHAnsi"/>
          <w:lang w:val="en-US"/>
        </w:rPr>
      </w:pP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p>
    <w:p>
      <w:pPr>
        <w:pBdr/>
        <w:spacing/>
        <w:ind/>
        <w:rPr>
          <w:rFonts w:cstheme="minorHAnsi"/>
          <w:lang w:val="en-US"/>
        </w:rPr>
      </w:pPr>
      <w:r>
        <w:rPr>
          <w:rFonts w:cstheme="minorHAnsi"/>
          <w:lang w:val="en-US"/>
        </w:rPr>
        <w:br w:type="page" w:clear="all"/>
      </w:r>
      <w:r>
        <w:rPr>
          <w:rFonts w:cstheme="minorHAnsi"/>
          <w:lang w:val="en-US"/>
        </w:rPr>
      </w:r>
    </w:p>
    <w:p>
      <w:pPr>
        <w:pBdr/>
        <w:spacing/>
        <w:ind/>
        <w:rPr>
          <w:lang w:val="en-US"/>
        </w:rPr>
        <w:sectPr>
          <w:footnotePr/>
          <w:endnotePr/>
          <w:type w:val="continuous"/>
          <w:pgSz w:h="16838" w:orient="landscape" w:w="11906"/>
          <w:pgMar w:top="1417" w:right="1417" w:bottom="1417" w:left="1417" w:header="708" w:footer="708" w:gutter="0"/>
          <w:cols w:num="1" w:sep="0" w:space="708" w:equalWidth="1"/>
          <w:titlePg/>
        </w:sectPr>
      </w:pPr>
      <w:r>
        <w:rPr>
          <w:lang w:val="en-US"/>
        </w:rPr>
      </w:r>
      <w:r>
        <w:rPr>
          <w:lang w:val="en-US"/>
        </w:rPr>
      </w:r>
    </w:p>
    <w:p>
      <w:pPr>
        <w:pBdr/>
        <w:spacing/>
        <w:ind/>
        <w:rPr/>
      </w:pPr>
      <w:r/>
      <w:r/>
    </w:p>
    <w:sectPr>
      <w:footnotePr/>
      <w:endnotePr/>
      <w:type w:val="nextPage"/>
      <w:pgSz w:h="16838" w:orient="landscape"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4" w:author="Annika (Guest)" w:date="2026-04-30T11:20:00Z" w:initials="A(">
    <w:p w14:paraId="00000001" w14:textId="00000001">
      <w:pPr>
        <w:spacing w:line="240" w:after="0" w:lineRule="auto" w:before="0"/>
        <w:ind w:firstLine="0" w:left="0" w:right="0"/>
        <w:jc w:val="left"/>
      </w:pPr>
      <w:r>
        <w:rPr>
          <w:rFonts w:eastAsia="Arial" w:ascii="Arial" w:hAnsi="Arial" w:cs="Arial"/>
          <w:sz w:val="22"/>
        </w:rPr>
        <w:t xml:space="preserve">Keep gender neutral pronouns unless a specific gender is known or indicated.</w:t>
      </w:r>
    </w:p>
  </w:comment>
  <w:comment w:id="33" w:author="Annika (Guest)" w:date="2026-04-30T11:01:00Z" w:initials="A(">
    <w:p w14:paraId="00000002" w14:textId="00000002">
      <w:pPr>
        <w:spacing w:line="240" w:after="0" w:lineRule="auto" w:before="0"/>
        <w:ind w:firstLine="0" w:left="0" w:right="0"/>
        <w:jc w:val="left"/>
      </w:pPr>
      <w:r>
        <w:rPr>
          <w:rFonts w:eastAsia="Arial" w:ascii="Arial" w:hAnsi="Arial" w:cs="Arial"/>
          <w:sz w:val="22"/>
        </w:rPr>
        <w:t xml:space="preserve">Markdown will not suit your complex formatting needs; it's barely better than plain text (and that's the point of it!); You introduce LaTeX here - which has been used for creating intricate printed SEs - but I do not see why this is useful for a DSE? It would be when the presentation layer of the DSE is "PDF", which is nice, but at least according to Sahle, wouldn't quality to call the SE a real DSE.</w:t>
      </w:r>
    </w:p>
    <w:p w14:paraId="00000003" w14:textId="00000003">
      <w:pPr>
        <w:spacing w:line="240" w:after="0" w:lineRule="auto" w:before="0"/>
        <w:ind w:firstLine="0" w:left="0" w:right="0"/>
        <w:jc w:val="left"/>
      </w:pPr>
      <w:r>
        <w:rPr>
          <w:rFonts w:eastAsia="Arial" w:ascii="Arial" w:hAnsi="Arial" w:cs="Arial"/>
          <w:sz w:val="22"/>
        </w:rPr>
        <w:t xml:space="preserve">What is the reader supposed to do with this information?</w:t>
      </w:r>
    </w:p>
  </w:comment>
  <w:comment w:id="32" w:author="Annika (Guest)" w:date="2026-04-30T10:58:00Z" w:initials="A(">
    <w:p w14:paraId="00000004" w14:textId="00000004">
      <w:pPr>
        <w:spacing w:line="240" w:after="0" w:lineRule="auto" w:before="0"/>
        <w:ind w:firstLine="0" w:left="0" w:right="0"/>
        <w:jc w:val="left"/>
      </w:pPr>
      <w:r>
        <w:rPr>
          <w:rFonts w:eastAsia="Arial" w:ascii="Arial" w:hAnsi="Arial" w:cs="Arial"/>
          <w:sz w:val="22"/>
        </w:rPr>
        <w:t xml:space="preserve">I'm sorry, but I really don't know why this is here. In the previous chapters we have told the reader to stay clear of word processors for all kinds of reasons, and now we introduce them as a necessity "it should be compativle with a word processor".</w:t>
      </w:r>
    </w:p>
    <w:p w14:paraId="00000005" w14:textId="00000005">
      <w:pPr>
        <w:spacing w:line="240" w:after="0" w:lineRule="auto" w:before="0"/>
        <w:ind w:firstLine="0" w:left="0" w:right="0"/>
        <w:jc w:val="left"/>
      </w:pPr>
      <w:r>
        <w:rPr>
          <w:rFonts w:eastAsia="Arial" w:ascii="Arial" w:hAnsi="Arial" w:cs="Arial"/>
          <w:sz w:val="22"/>
        </w:rPr>
        <w:t xml:space="preserve">Are we talking about user scenarios where users are downloading parts of the edition to work with them in word processors or are we talking about capturing text manually using a word processor as a known environment for non-specialists?</w:t>
      </w:r>
    </w:p>
    <w:p w14:paraId="00000006" w14:textId="00000006">
      <w:pPr>
        <w:spacing w:line="240" w:after="0" w:lineRule="auto" w:before="0"/>
        <w:ind w:firstLine="0" w:left="0" w:right="0"/>
        <w:jc w:val="left"/>
      </w:pPr>
      <w:r>
        <w:rPr>
          <w:rFonts w:eastAsia="Arial" w:ascii="Arial" w:hAnsi="Arial" w:cs="Arial"/>
          <w:sz w:val="22"/>
        </w:rPr>
        <w:t xml:space="preserve">Are we suggesting to create a DSE using MS Word?</w:t>
      </w:r>
    </w:p>
  </w:comment>
  <w:comment w:id="31" w:author="Annika (Guest)" w:date="2026-04-30T10:56:00Z" w:initials="A(">
    <w:p w14:paraId="00000007" w14:textId="00000007">
      <w:pPr>
        <w:spacing w:line="240" w:after="0" w:lineRule="auto" w:before="0"/>
        <w:ind w:firstLine="0" w:left="0" w:right="0"/>
        <w:jc w:val="left"/>
      </w:pPr>
      <w:r>
        <w:rPr>
          <w:rFonts w:eastAsia="Arial" w:ascii="Arial" w:hAnsi="Arial" w:cs="Arial"/>
          <w:sz w:val="22"/>
        </w:rPr>
        <w:t xml:space="preserve">Why? You can write your edited text just fine in a text editor and never touch a word processor, ever.</w:t>
      </w:r>
    </w:p>
  </w:comment>
  <w:comment w:id="30" w:author="Annika (Guest)" w:date="2026-04-30T10:50:00Z" w:initials="A(">
    <w:p w14:paraId="00000008" w14:textId="00000008">
      <w:pPr>
        <w:spacing w:line="240" w:after="0" w:lineRule="auto" w:before="0"/>
        <w:ind w:firstLine="0" w:left="0" w:right="0"/>
        <w:jc w:val="left"/>
      </w:pPr>
      <w:r>
        <w:rPr>
          <w:rFonts w:eastAsia="Arial" w:ascii="Arial" w:hAnsi="Arial" w:cs="Arial"/>
          <w:sz w:val="22"/>
        </w:rPr>
        <w:t xml:space="preserve">Why are all these formats in the title? Remove them and put them in the main text.</w:t>
      </w:r>
    </w:p>
  </w:comment>
  <w:comment w:id="29" w:author="Annika (Guest)" w:date="2026-04-30T10:49:00Z" w:initials="A(">
    <w:p w14:paraId="00000009" w14:textId="00000009">
      <w:pPr>
        <w:spacing w:line="240" w:after="0" w:lineRule="auto" w:before="0"/>
        <w:ind w:firstLine="0" w:left="0" w:right="0"/>
        <w:jc w:val="left"/>
      </w:pPr>
      <w:r>
        <w:rPr>
          <w:rFonts w:eastAsia="Arial" w:ascii="Arial" w:hAnsi="Arial" w:cs="Arial"/>
          <w:sz w:val="22"/>
        </w:rPr>
        <w:t xml:space="preserve">Again: this is highly specific knowledge that will leave the reader feeling stupid and overwhelmed. Allow to explain what IIIF is, what it is used for and whether or not it is feasible for a (small) DSE project to make use of it or not. Also, while there are some memory instutitions pushing for IIIF and provide their digitised collections solely like that, others are ignorant or opposed to it bc. it requires a tech stack that many smaller and less techy institutions don't have.</w:t>
      </w:r>
    </w:p>
  </w:comment>
  <w:comment w:id="28" w:author="Annika (Guest)" w:date="2026-04-30T10:47:00Z" w:initials="A(">
    <w:p w14:paraId="0000000A" w14:textId="0000000A">
      <w:pPr>
        <w:spacing w:line="240" w:after="0" w:lineRule="auto" w:before="0"/>
        <w:ind w:firstLine="0" w:left="0" w:right="0"/>
        <w:jc w:val="left"/>
      </w:pPr>
      <w:r>
        <w:rPr>
          <w:rFonts w:eastAsia="Arial" w:ascii="Arial" w:hAnsi="Arial" w:cs="Arial"/>
          <w:sz w:val="22"/>
        </w:rPr>
        <w:t xml:space="preserve">Again, this is so vague and will leave the reader frustrated. They don't really know what to do with this information. What metadata should/would be added? Why and what for? Just referring to "IT will help you" is not helpful. The reader needs to know what exacatly to ask for and how to ask for it in a way the IT support will understand.</w:t>
      </w:r>
    </w:p>
    <w:p w14:paraId="0000000B" w14:textId="0000000B">
      <w:pPr>
        <w:spacing w:line="240" w:after="0" w:lineRule="auto" w:before="0"/>
        <w:ind w:firstLine="0" w:left="0" w:right="0"/>
        <w:jc w:val="left"/>
      </w:pPr>
      <w:r>
        <w:rPr>
          <w:rFonts w:eastAsia="Arial" w:ascii="Arial" w:hAnsi="Arial" w:cs="Arial"/>
          <w:sz w:val="22"/>
        </w:rPr>
        <w:t xml:space="preserve">If you don't want to flesh out what metadata we are talking about, rather remove the entire section.</w:t>
      </w:r>
    </w:p>
  </w:comment>
  <w:comment w:id="27" w:author="Annika (Guest)" w:date="2026-04-30T10:45:00Z" w:initials="A(">
    <w:p w14:paraId="0000000C" w14:textId="0000000C">
      <w:pPr>
        <w:spacing w:line="240" w:after="0" w:lineRule="auto" w:before="0"/>
        <w:ind w:firstLine="0" w:left="0" w:right="0"/>
        <w:jc w:val="left"/>
      </w:pPr>
      <w:r>
        <w:rPr>
          <w:rFonts w:eastAsia="Arial" w:ascii="Arial" w:hAnsi="Arial" w:cs="Arial"/>
          <w:sz w:val="22"/>
        </w:rPr>
        <w:t xml:space="preserve">Why?</w:t>
      </w:r>
    </w:p>
    <w:p w14:paraId="0000000D" w14:textId="0000000D">
      <w:pPr>
        <w:spacing w:line="240" w:after="0" w:lineRule="auto" w:before="0"/>
        <w:ind w:firstLine="0" w:left="0" w:right="0"/>
        <w:jc w:val="left"/>
      </w:pPr>
      <w:r>
        <w:rPr>
          <w:rFonts w:eastAsia="Arial" w:ascii="Arial" w:hAnsi="Arial" w:cs="Arial"/>
          <w:sz w:val="22"/>
        </w:rPr>
        <w:t xml:space="preserve">Either they do the digitisation and then they will decide what to include – or they are completley oblivious to this option and will not bother. I would remove this sentence.</w:t>
      </w:r>
    </w:p>
  </w:comment>
  <w:comment w:id="26" w:author="Annika (Guest)" w:date="2026-04-30T10:37:00Z" w:initials="A(">
    <w:p w14:paraId="0000000E" w14:textId="0000000E">
      <w:pPr>
        <w:spacing w:line="240" w:after="0" w:lineRule="auto" w:before="0"/>
        <w:ind w:firstLine="0" w:left="0" w:right="0"/>
        <w:jc w:val="left"/>
      </w:pPr>
      <w:r>
        <w:rPr>
          <w:rFonts w:eastAsia="Arial" w:ascii="Arial" w:hAnsi="Arial" w:cs="Arial"/>
          <w:sz w:val="22"/>
        </w:rPr>
        <w:t xml:space="preserve">This has been talked about in a previous chapter/section and is not needed here, I think.</w:t>
      </w:r>
    </w:p>
  </w:comment>
  <w:comment w:id="25" w:author="Annika (Guest)" w:date="2026-04-30T10:35:00Z" w:initials="A(">
    <w:p w14:paraId="0000000F" w14:textId="0000000F">
      <w:pPr>
        <w:spacing w:line="240" w:after="0" w:lineRule="auto" w:before="0"/>
        <w:ind w:firstLine="0" w:left="0" w:right="0"/>
        <w:jc w:val="left"/>
      </w:pPr>
      <w:r>
        <w:rPr>
          <w:rFonts w:eastAsia="Arial" w:ascii="Arial" w:hAnsi="Arial" w:cs="Arial"/>
          <w:sz w:val="22"/>
        </w:rPr>
        <w:t xml:space="preserve">Perhaps exchanging in this context means "sharing"?</w:t>
      </w:r>
    </w:p>
  </w:comment>
  <w:comment w:id="24" w:author="josef-peter.jeschke@bibliothek.uni-halle.de" w:date="2026-04-29T15:14:00Z" w:initials="j">
    <w:p w14:paraId="00000010" w14:textId="00000010">
      <w:pPr>
        <w:spacing w:line="240" w:after="0" w:lineRule="auto" w:before="0"/>
        <w:ind w:firstLine="0" w:left="0" w:right="0"/>
        <w:jc w:val="left"/>
      </w:pPr>
      <w:r>
        <w:rPr>
          <w:rFonts w:eastAsia="Arial" w:ascii="Arial" w:hAnsi="Arial" w:cs="Arial"/>
          <w:sz w:val="22"/>
        </w:rPr>
        <w:t xml:space="preserve">PDF for exchangig data? It is rather good for stable presention.</w:t>
      </w:r>
    </w:p>
  </w:comment>
  <w:comment w:id="23" w:author="josef-peter.jeschke@bibliothek.uni-halle.de" w:date="2026-04-29T12:44:00Z" w:initials="j">
    <w:p w14:paraId="00000011" w14:textId="00000011">
      <w:pPr>
        <w:spacing w:line="240" w:after="0" w:lineRule="auto" w:before="0"/>
        <w:ind w:firstLine="0" w:left="0" w:right="0"/>
        <w:jc w:val="left"/>
      </w:pPr>
      <w:r>
        <w:rPr>
          <w:rFonts w:eastAsia="Arial" w:ascii="Arial" w:hAnsi="Arial" w:cs="Arial"/>
          <w:sz w:val="22"/>
        </w:rPr>
        <w:t xml:space="preserve">that's a long anchor</w:t>
      </w:r>
    </w:p>
  </w:comment>
  <w:comment w:id="22" w:author="josef-peter.jeschke@bibliothek.uni-halle.de" w:date="2026-04-29T12:34:00Z" w:initials="j">
    <w:p w14:paraId="00000012" w14:textId="00000012">
      <w:pPr>
        <w:spacing w:line="240" w:after="0" w:lineRule="auto" w:before="0"/>
        <w:ind w:firstLine="0" w:left="0" w:right="0"/>
        <w:jc w:val="left"/>
      </w:pPr>
      <w:r>
        <w:rPr>
          <w:rFonts w:eastAsia="Arial" w:ascii="Arial" w:hAnsi="Arial" w:cs="Arial"/>
          <w:sz w:val="22"/>
        </w:rPr>
        <w:t xml:space="preserve">more often without hyphen. I'd prefer this. I replaced all occurrences of "re-us".</w:t>
      </w:r>
    </w:p>
  </w:comment>
  <w:comment w:id="21" w:author="josef-peter.jeschke@bibliothek.uni-halle.de" w:date="2026-04-29T12:32:00Z" w:initials="j">
    <w:p w14:paraId="00000013" w14:textId="00000013">
      <w:pPr>
        <w:spacing w:line="240" w:after="0" w:lineRule="auto" w:before="0"/>
        <w:ind w:firstLine="0" w:left="0" w:right="0"/>
        <w:jc w:val="left"/>
      </w:pPr>
      <w:r>
        <w:rPr>
          <w:rFonts w:eastAsia="Arial" w:ascii="Arial" w:hAnsi="Arial" w:cs="Arial"/>
          <w:sz w:val="22"/>
        </w:rPr>
        <w:t xml:space="preserve">Usually keywords are presented in a different way, right?</w:t>
      </w:r>
    </w:p>
  </w:comment>
  <w:comment w:id="20" w:author="Annika (Guest)" w:date="2026-04-30T10:11:00Z" w:initials="A(">
    <w:p w14:paraId="00000014" w14:textId="00000014">
      <w:pPr>
        <w:spacing w:line="240" w:after="0" w:lineRule="auto" w:before="0"/>
        <w:ind w:firstLine="0" w:left="0" w:right="0"/>
        <w:jc w:val="left"/>
      </w:pPr>
      <w:r>
        <w:rPr>
          <w:rFonts w:eastAsia="Arial" w:ascii="Arial" w:hAnsi="Arial" w:cs="Arial"/>
          <w:sz w:val="22"/>
        </w:rPr>
        <w:t xml:space="preserve">this has not been spelled out before in the handbook;</w:t>
      </w:r>
    </w:p>
  </w:comment>
  <w:comment w:id="19" w:author="josef-peter.jeschke@bibliothek.uni-halle.de" w:date="2026-04-29T12:29:00Z" w:initials="j">
    <w:p w14:paraId="00000015" w14:textId="00000015">
      <w:pPr>
        <w:spacing w:line="240" w:after="0" w:lineRule="auto" w:before="0"/>
        <w:ind w:firstLine="0" w:left="0" w:right="0"/>
        <w:jc w:val="left"/>
      </w:pPr>
      <w:r>
        <w:rPr>
          <w:rFonts w:eastAsia="Arial" w:ascii="Arial" w:hAnsi="Arial" w:cs="Arial"/>
          <w:sz w:val="22"/>
        </w:rPr>
        <w:t xml:space="preserve">how do you deal in general with hyphens? I prefer without</w:t>
      </w:r>
    </w:p>
  </w:comment>
  <w:comment w:id="18" w:author="Annika (Guest)" w:date="2026-04-30T10:05:00Z" w:initials="A(">
    <w:p w14:paraId="00000016" w14:textId="00000016">
      <w:pPr>
        <w:spacing w:line="240" w:after="0" w:lineRule="auto" w:before="0"/>
        <w:ind w:firstLine="0" w:left="0" w:right="0"/>
        <w:jc w:val="left"/>
      </w:pPr>
      <w:r>
        <w:rPr>
          <w:rFonts w:eastAsia="Arial" w:ascii="Arial" w:hAnsi="Arial" w:cs="Arial"/>
          <w:sz w:val="22"/>
        </w:rPr>
        <w:t xml:space="preserve">Same as comment before: name an example and tell them what it is and what it is for!</w:t>
      </w:r>
    </w:p>
  </w:comment>
  <w:comment w:id="17" w:author="Annika (Guest)" w:date="2026-04-30T10:04:00Z" w:initials="A(">
    <w:p w14:paraId="00000017" w14:textId="00000017">
      <w:pPr>
        <w:spacing w:line="240" w:after="0" w:lineRule="auto" w:before="0"/>
        <w:ind w:firstLine="0" w:left="0" w:right="0"/>
        <w:jc w:val="left"/>
      </w:pPr>
      <w:r>
        <w:rPr>
          <w:rFonts w:eastAsia="Arial" w:ascii="Arial" w:hAnsi="Arial" w:cs="Arial"/>
          <w:sz w:val="22"/>
        </w:rPr>
        <w:t xml:space="preserve">Which ones? Name an example that is familiar to your reader.</w:t>
      </w:r>
    </w:p>
  </w:comment>
  <w:comment w:id="16" w:author="Annika (Guest)" w:date="2026-04-30T10:04:00Z" w:initials="A(">
    <w:p w14:paraId="00000018" w14:textId="00000018">
      <w:pPr>
        <w:spacing w:line="240" w:after="0" w:lineRule="auto" w:before="0"/>
        <w:ind w:firstLine="0" w:left="0" w:right="0"/>
        <w:jc w:val="left"/>
      </w:pPr>
      <w:r>
        <w:rPr>
          <w:rFonts w:eastAsia="Arial" w:ascii="Arial" w:hAnsi="Arial" w:cs="Arial"/>
          <w:sz w:val="22"/>
        </w:rPr>
        <w:t xml:space="preserve">this is the first time in the entire handbook that these acronyms are used: they need to be introduced. At least expand the abbreviations as they are techno babble for most readers and tell the reader what these are and what to do with it in an edition. Assume your reader is not a web developer and seldomly interacts with data in these formats, if at all.</w:t>
      </w:r>
    </w:p>
  </w:comment>
  <w:comment w:id="15" w:author="Annika (Guest)" w:date="2026-04-30T10:00:00Z" w:initials="A(">
    <w:p w14:paraId="00000019" w14:textId="00000019">
      <w:pPr>
        <w:spacing w:line="240" w:after="0" w:lineRule="auto" w:before="0"/>
        <w:ind w:firstLine="0" w:left="0" w:right="0"/>
        <w:jc w:val="left"/>
      </w:pPr>
      <w:r>
        <w:rPr>
          <w:rFonts w:eastAsia="Arial" w:ascii="Arial" w:hAnsi="Arial" w:cs="Arial"/>
          <w:sz w:val="22"/>
        </w:rPr>
        <w:t xml:space="preserve">This is confusing; what does "some" refer to? some DSE projects? some goals? or do you talk about named entities? This needs to be made explicit so the reader has a change to follow along.</w:t>
      </w:r>
    </w:p>
  </w:comment>
  <w:comment w:id="14" w:author="Annika (Guest)" w:date="2026-04-30T09:59:00Z" w:initials="A(">
    <w:p w14:paraId="0000001A" w14:textId="0000001A">
      <w:pPr>
        <w:spacing w:line="240" w:after="0" w:lineRule="auto" w:before="0"/>
        <w:ind w:firstLine="0" w:left="0" w:right="0"/>
        <w:jc w:val="left"/>
      </w:pPr>
      <w:r>
        <w:rPr>
          <w:rFonts w:eastAsia="Arial" w:ascii="Arial" w:hAnsi="Arial" w:cs="Arial"/>
          <w:sz w:val="22"/>
        </w:rPr>
        <w:t xml:space="preserve">Are they?</w:t>
      </w:r>
    </w:p>
  </w:comment>
  <w:comment w:id="13" w:author="Annika (Guest)" w:date="2026-04-28T15:33:00Z" w:initials="A(">
    <w:p w14:paraId="0000001B" w14:textId="0000001B">
      <w:pPr>
        <w:spacing w:line="240" w:after="0" w:lineRule="auto" w:before="0"/>
        <w:ind w:firstLine="0" w:left="0" w:right="0"/>
        <w:jc w:val="left"/>
      </w:pPr>
      <w:r>
        <w:rPr>
          <w:rFonts w:eastAsia="Arial" w:ascii="Arial" w:hAnsi="Arial" w:cs="Arial"/>
          <w:sz w:val="22"/>
        </w:rPr>
        <w:t xml:space="preserve">That depends on the aims and scope of the DSE - I would not say that it is important to adhere to the main structure, but that most commonly, the textual macrostructure of the original document is represented in the encoding.</w:t>
      </w:r>
    </w:p>
  </w:comment>
  <w:comment w:id="12" w:author="josef-peter.jeschke@bibliothek.uni-halle.de" w:date="2026-04-28T09:58:00Z" w:initials="j">
    <w:p w14:paraId="0000001C" w14:textId="0000001C">
      <w:pPr>
        <w:spacing w:line="240" w:after="0" w:lineRule="auto" w:before="0"/>
        <w:ind w:firstLine="0" w:left="0" w:right="0"/>
        <w:jc w:val="left"/>
      </w:pPr>
      <w:r>
        <w:rPr>
          <w:rFonts w:eastAsia="Arial" w:ascii="Arial" w:hAnsi="Arial" w:cs="Arial"/>
          <w:sz w:val="22"/>
        </w:rPr>
        <w:t xml:space="preserve">I think in English it should be without hyphen, but most important, it should be consistent throughout the whole text</w:t>
      </w:r>
    </w:p>
  </w:comment>
  <w:comment w:id="11" w:author="Annika (Guest)" w:date="2026-04-28T15:20:00Z" w:initials="A(">
    <w:p w14:paraId="0000001D" w14:textId="0000001D">
      <w:pPr>
        <w:spacing w:line="240" w:after="0" w:lineRule="auto" w:before="0"/>
        <w:ind w:firstLine="0" w:left="0" w:right="0"/>
        <w:jc w:val="left"/>
      </w:pPr>
      <w:r>
        <w:rPr>
          <w:rFonts w:eastAsia="Arial" w:ascii="Arial" w:hAnsi="Arial" w:cs="Arial"/>
          <w:sz w:val="22"/>
        </w:rPr>
        <w:t xml:space="preserve">Don't write it like that. If you are going to create a DSE based on text documents, then you are going to use the TEI, that is exactly what the above section recommends. Your reader doesn't need more, but less choices. They seek orientation and easy-to-follow instructions. Don't lead them astray.</w:t>
      </w:r>
    </w:p>
  </w:comment>
  <w:comment w:id="10" w:author="josef-peter.jeschke@bibliothek.uni-halle.de" w:date="2026-04-28T09:55:00Z" w:initials="j">
    <w:p w14:paraId="0000001E" w14:textId="0000001E">
      <w:pPr>
        <w:spacing w:line="240" w:after="0" w:lineRule="auto" w:before="0"/>
        <w:ind w:firstLine="0" w:left="0" w:right="0"/>
        <w:jc w:val="left"/>
      </w:pPr>
      <w:r>
        <w:rPr>
          <w:rFonts w:eastAsia="Arial" w:ascii="Arial" w:hAnsi="Arial" w:cs="Arial"/>
          <w:sz w:val="22"/>
        </w:rPr>
        <w:t xml:space="preserve">findable like in fair</w:t>
      </w:r>
    </w:p>
  </w:comment>
  <w:comment w:id="9" w:author="Annika (Guest)" w:date="2026-04-28T13:37:00Z" w:initials="A(">
    <w:p w14:paraId="0000001F" w14:textId="0000001F">
      <w:pPr>
        <w:spacing w:line="240" w:after="0" w:lineRule="auto" w:before="0"/>
        <w:ind w:firstLine="0" w:left="0" w:right="0"/>
        <w:jc w:val="left"/>
      </w:pPr>
      <w:r>
        <w:rPr>
          <w:rFonts w:eastAsia="Arial" w:ascii="Arial" w:hAnsi="Arial" w:cs="Arial"/>
          <w:sz w:val="22"/>
        </w:rPr>
        <w:t xml:space="preserve">This is too losely connected to the previous section; readers are completely lost. Why is version control important and what does it have to do in a section on Transcription? Remove.</w:t>
      </w:r>
    </w:p>
  </w:comment>
  <w:comment w:id="8" w:author="Annika (Guest)" w:date="2026-04-28T13:17:00Z" w:initials="A(">
    <w:p w14:paraId="00000020" w14:textId="00000020">
      <w:pPr>
        <w:spacing w:line="240" w:after="0" w:lineRule="auto" w:before="0"/>
        <w:ind w:firstLine="0" w:left="0" w:right="0"/>
        <w:jc w:val="left"/>
      </w:pPr>
      <w:r>
        <w:rPr>
          <w:rFonts w:eastAsia="Arial" w:ascii="Arial" w:hAnsi="Arial" w:cs="Arial"/>
          <w:sz w:val="22"/>
        </w:rPr>
        <w:t xml:space="preserve">You don't have to be a programmer or have programming skills to use (or not) the command line.</w:t>
      </w:r>
    </w:p>
    <w:p w14:paraId="00000021" w14:textId="00000021">
      <w:pPr>
        <w:spacing w:line="240" w:after="0" w:lineRule="auto" w:before="0"/>
        <w:ind w:firstLine="0" w:left="0" w:right="0"/>
        <w:jc w:val="left"/>
      </w:pPr>
      <w:r>
        <w:rPr>
          <w:rFonts w:eastAsia="Arial" w:ascii="Arial" w:hAnsi="Arial" w:cs="Arial"/>
          <w:sz w:val="22"/>
        </w:rPr>
        <w:t xml:space="preserve">These days, most researchers and conventional PC users are not familiar with the command line; however, using the command line doesn't require programming skills. Just a higher than usual pain and frustration threshold ;)</w:t>
      </w:r>
    </w:p>
  </w:comment>
  <w:comment w:id="7" w:author="Annika (Guest)" w:date="2026-04-28T12:48:00Z" w:initials="A(">
    <w:p w14:paraId="00000022" w14:textId="00000022">
      <w:pPr>
        <w:spacing w:line="240" w:after="0" w:lineRule="auto" w:before="0"/>
        <w:ind w:firstLine="0" w:left="0" w:right="0"/>
        <w:jc w:val="left"/>
      </w:pPr>
      <w:r>
        <w:rPr>
          <w:rFonts w:eastAsia="Arial" w:ascii="Arial" w:hAnsi="Arial" w:cs="Arial"/>
          <w:sz w:val="22"/>
        </w:rPr>
        <w:t xml:space="preserve">I would remove this. The section seems to want to cover many aspects and the reader has a hard time hopping from one aspect to the other and filtering what is relevant for them.</w:t>
      </w:r>
    </w:p>
    <w:p w14:paraId="00000023" w14:textId="00000023">
      <w:pPr>
        <w:spacing w:line="240" w:after="0" w:lineRule="auto" w:before="0"/>
        <w:ind w:firstLine="0" w:left="0" w:right="0"/>
        <w:jc w:val="left"/>
      </w:pPr>
      <w:r>
        <w:rPr>
          <w:rFonts w:eastAsia="Arial" w:ascii="Arial" w:hAnsi="Arial" w:cs="Arial"/>
          <w:sz w:val="22"/>
        </w:rPr>
        <w:t xml:space="preserve">I would divide the section into two blocks: one about using existing digital images and what one needs to look out for and be aware of, the other one - shorter - about what to do when there are no digital images available and the holding institution does not or cannot digitise them, i.e. where the digitisation is part of the DSE (bc. it is not only about getting digital images then, but also about hosting them, licensing them, adding appropriate metadata etc.). In the world we currently live in, most DSE projects will cooperate with the institutions that keep the original material and these institutions will keep their digital images in some form or the other, while the DSE uses and refers to them.</w:t>
      </w:r>
    </w:p>
    <w:p w14:paraId="00000024" w14:textId="00000024">
      <w:pPr>
        <w:spacing w:line="240" w:after="0" w:lineRule="auto" w:before="0"/>
        <w:ind w:firstLine="0" w:left="0" w:right="0"/>
        <w:jc w:val="left"/>
      </w:pPr>
      <w:r>
        <w:rPr>
          <w:rFonts w:eastAsia="Arial" w:ascii="Arial" w:hAnsi="Arial" w:cs="Arial"/>
          <w:sz w:val="22"/>
        </w:rPr>
        <w:t xml:space="preserve">We have the entire issue of "streaming" images (IIIF) instead of hosting the same image in multiple places etc. but I guess this will go too far beyond what we can cover in an introductory handbook.</w:t>
      </w:r>
    </w:p>
  </w:comment>
  <w:comment w:id="6" w:author="Annika (Guest)" w:date="2026-04-28T12:32:00Z" w:initials="A(">
    <w:p w14:paraId="00000025" w14:textId="00000025">
      <w:pPr>
        <w:spacing w:line="240" w:after="0" w:lineRule="auto" w:before="0"/>
        <w:ind w:firstLine="0" w:left="0" w:right="0"/>
        <w:jc w:val="left"/>
      </w:pPr>
      <w:r>
        <w:rPr>
          <w:rFonts w:eastAsia="Arial" w:ascii="Arial" w:hAnsi="Arial" w:cs="Arial"/>
          <w:sz w:val="22"/>
        </w:rPr>
        <w:t xml:space="preserve">When we refer to standards, we should provide a reference or spell them out. Our readers will not know which standards exist, where to look for them or generally what to look out for. And as with all standards, they are contested and constantly updated, so "a standard" does not equal "the standard". Perhaps we should mention this somewhere.</w:t>
      </w:r>
    </w:p>
  </w:comment>
  <w:comment w:id="5" w:author="Annika (Guest)" w:date="2026-04-28T12:22:00Z" w:initials="A(">
    <w:p w14:paraId="00000026" w14:textId="00000026">
      <w:pPr>
        <w:spacing w:line="240" w:after="0" w:lineRule="auto" w:before="0"/>
        <w:ind w:firstLine="0" w:left="0" w:right="0"/>
        <w:jc w:val="left"/>
      </w:pPr>
      <w:r>
        <w:rPr>
          <w:rFonts w:eastAsia="Arial" w:ascii="Arial" w:hAnsi="Arial" w:cs="Arial"/>
          <w:sz w:val="22"/>
        </w:rPr>
        <w:t xml:space="preserve">That would be nice, but I doubt that this is the case everywhere. Remove "As a rule".</w:t>
      </w:r>
    </w:p>
  </w:comment>
  <w:comment w:id="4" w:author="Annika (Guest)" w:date="2026-04-28T12:21:00Z" w:initials="A(">
    <w:p w14:paraId="00000027" w14:textId="00000027">
      <w:pPr>
        <w:spacing w:line="240" w:after="0" w:lineRule="auto" w:before="0"/>
        <w:ind w:firstLine="0" w:left="0" w:right="0"/>
        <w:jc w:val="left"/>
      </w:pPr>
      <w:r>
        <w:rPr>
          <w:rFonts w:eastAsia="Arial" w:ascii="Arial" w:hAnsi="Arial" w:cs="Arial"/>
          <w:sz w:val="22"/>
        </w:rPr>
        <w:t xml:space="preserve">And what does that mean for the DSE? Are older images bad? Is it their quality? Expand or remove.</w:t>
      </w:r>
    </w:p>
  </w:comment>
  <w:comment w:id="3" w:author="Annika (Guest)" w:date="2026-04-28T12:20:00Z" w:initials="A(">
    <w:p w14:paraId="00000028" w14:textId="00000028">
      <w:pPr>
        <w:spacing w:line="240" w:after="0" w:lineRule="auto" w:before="0"/>
        <w:ind w:firstLine="0" w:left="0" w:right="0"/>
        <w:jc w:val="left"/>
      </w:pPr>
      <w:r>
        <w:rPr>
          <w:rFonts w:eastAsia="Arial" w:ascii="Arial" w:hAnsi="Arial" w:cs="Arial"/>
          <w:sz w:val="22"/>
        </w:rPr>
        <w:t xml:space="preserve">I don't understand. If it is online, why would it need to be re-digitised? Or do you mean: if it is NOT on availble on a platform or in a format that is not suitable to the needs of the DSE, it has to be redigitised?</w:t>
      </w:r>
    </w:p>
    <w:p w14:paraId="00000029" w14:textId="00000029">
      <w:pPr>
        <w:spacing w:line="240" w:after="0" w:lineRule="auto" w:before="0"/>
        <w:ind w:firstLine="0" w:left="0" w:right="0"/>
        <w:jc w:val="left"/>
      </w:pPr>
      <w:r>
        <w:rPr>
          <w:rFonts w:eastAsia="Arial" w:ascii="Arial" w:hAnsi="Arial" w:cs="Arial"/>
          <w:sz w:val="22"/>
        </w:rPr>
        <w:t xml:space="preserve">Rewrite for clarity!</w:t>
      </w:r>
    </w:p>
  </w:comment>
  <w:comment w:id="2" w:author="Annika (Guest)" w:date="2026-04-28T10:47:00Z" w:initials="A(">
    <w:p w14:paraId="0000002A" w14:textId="0000002A">
      <w:pPr>
        <w:spacing w:line="240" w:after="0" w:lineRule="auto" w:before="0"/>
        <w:ind w:firstLine="0" w:left="0" w:right="0"/>
        <w:jc w:val="left"/>
      </w:pPr>
      <w:r>
        <w:rPr>
          <w:rFonts w:eastAsia="Arial" w:ascii="Arial" w:hAnsi="Arial" w:cs="Arial"/>
          <w:sz w:val="22"/>
        </w:rPr>
        <w:t xml:space="preserve">Well, I guess you won't be able to edit them at all, since you cannot read or manually transcribe them either.</w:t>
      </w:r>
    </w:p>
    <w:p w14:paraId="0000002B" w14:textId="0000002B">
      <w:pPr>
        <w:spacing w:line="240" w:after="0" w:lineRule="auto" w:before="0"/>
        <w:ind w:firstLine="0" w:left="0" w:right="0"/>
        <w:jc w:val="left"/>
      </w:pPr>
      <w:r>
        <w:rPr>
          <w:rFonts w:eastAsia="Arial" w:ascii="Arial" w:hAnsi="Arial" w:cs="Arial"/>
          <w:sz w:val="22"/>
        </w:rPr>
        <w:t xml:space="preserve">Rewrite with less dramatic example.</w:t>
      </w:r>
    </w:p>
  </w:comment>
  <w:comment w:id="1" w:author="Annika (Guest)" w:date="2026-04-28T10:50:00Z" w:initials="A(">
    <w:p w14:paraId="0000002C" w14:textId="0000002C">
      <w:pPr>
        <w:spacing w:line="240" w:after="0" w:lineRule="auto" w:before="0"/>
        <w:ind w:firstLine="0" w:left="0" w:right="0"/>
        <w:jc w:val="left"/>
      </w:pPr>
      <w:r>
        <w:rPr>
          <w:rFonts w:eastAsia="Arial" w:ascii="Arial" w:hAnsi="Arial" w:cs="Arial"/>
          <w:sz w:val="22"/>
        </w:rPr>
        <w:t xml:space="preserve">Now we have used three unusual words to say the same thing: "edendum", "core of the edition", "primary sources" and "corpus". This will confuse the reader.</w:t>
      </w:r>
    </w:p>
    <w:p w14:paraId="0000002D" w14:textId="0000002D">
      <w:pPr>
        <w:spacing w:line="240" w:after="0" w:lineRule="auto" w:before="0"/>
        <w:ind w:firstLine="0" w:left="0" w:right="0"/>
        <w:jc w:val="left"/>
      </w:pPr>
      <w:r>
        <w:rPr>
          <w:rFonts w:eastAsia="Arial" w:ascii="Arial" w:hAnsi="Arial" w:cs="Arial"/>
          <w:sz w:val="22"/>
        </w:rPr>
        <w:t xml:space="preserve"/>
      </w:r>
    </w:p>
    <w:p w14:paraId="0000002E" w14:textId="0000002E">
      <w:pPr>
        <w:spacing w:line="240" w:after="0" w:lineRule="auto" w:before="0"/>
        <w:ind w:firstLine="0" w:left="0" w:right="0"/>
        <w:jc w:val="left"/>
      </w:pPr>
      <w:r>
        <w:rPr>
          <w:rFonts w:eastAsia="Arial" w:ascii="Arial" w:hAnsi="Arial" w:cs="Arial"/>
          <w:sz w:val="22"/>
        </w:rPr>
        <w:t xml:space="preserve">I suggest to remove the mention of "edendum" (apart from classicists, no one uses the term anymore), and to talk instead about the "object/objects of the edition". Then you can further distinguish between the documents (the physical stuff in archives or libraries) and their digital representation in the form of scans etc.</w:t>
      </w:r>
    </w:p>
  </w:comment>
  <w:comment w:id="0" w:author="Annika (Guest)" w:date="2026-04-28T10:41:00Z" w:initials="A(">
    <w:p w14:paraId="0000002F" w14:textId="0000002F">
      <w:pPr>
        <w:spacing w:line="240" w:after="0" w:lineRule="auto" w:before="0"/>
        <w:ind w:firstLine="0" w:left="0" w:right="0"/>
        <w:jc w:val="left"/>
      </w:pPr>
      <w:r>
        <w:rPr>
          <w:rFonts w:eastAsia="Arial" w:ascii="Arial" w:hAnsi="Arial" w:cs="Arial"/>
          <w:sz w:val="22"/>
        </w:rPr>
        <w:t xml:space="preserve">This is a German service which we cannot assume many others will be familiar with. Consider expanding the acronym!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3" w15:done="0"/>
  <w15:commentEx w15:paraId="00000006" w15:done="0"/>
  <w15:commentEx w15:paraId="00000007" w15:done="0"/>
  <w15:commentEx w15:paraId="00000008" w15:done="0"/>
  <w15:commentEx w15:paraId="00000009" w15:done="0"/>
  <w15:commentEx w15:paraId="0000000B" w15:done="0"/>
  <w15:commentEx w15:paraId="0000000D" w15:done="0"/>
  <w15:commentEx w15:paraId="0000000E" w15:done="0"/>
  <w15:commentEx w15:paraId="0000000F" w15:done="0"/>
  <w15:commentEx w15:paraId="00000010" w15:done="0"/>
  <w15:commentEx w15:paraId="00000011" w15:done="0"/>
  <w15:commentEx w15:paraId="00000012" w15:done="1"/>
  <w15:commentEx w15:paraId="00000013" w15:done="1"/>
  <w15:commentEx w15:paraId="00000014" w15:done="1"/>
  <w15:commentEx w15:paraId="00000015" w15:done="1"/>
  <w15:commentEx w15:paraId="00000016" w15:done="0"/>
  <w15:commentEx w15:paraId="00000017" w15:done="0"/>
  <w15:commentEx w15:paraId="00000018" w15:done="1"/>
  <w15:commentEx w15:paraId="00000019" w15:done="0"/>
  <w15:commentEx w15:paraId="0000001A" w15:done="0"/>
  <w15:commentEx w15:paraId="0000001B" w15:done="0"/>
  <w15:commentEx w15:paraId="0000001C" w15:done="0"/>
  <w15:commentEx w15:paraId="0000001D" w15:done="0"/>
  <w15:commentEx w15:paraId="0000001E" w15:done="1"/>
  <w15:commentEx w15:paraId="0000001F" w15:done="0"/>
  <w15:commentEx w15:paraId="00000021" w15:done="1"/>
  <w15:commentEx w15:paraId="00000024" w15:done="0"/>
  <w15:commentEx w15:paraId="00000025" w15:done="0"/>
  <w15:commentEx w15:paraId="00000026" w15:done="1"/>
  <w15:commentEx w15:paraId="00000027" w15:done="0"/>
  <w15:commentEx w15:paraId="00000029" w15:done="0"/>
  <w15:commentEx w15:paraId="0000002B" w15:done="0"/>
  <w15:commentEx w15:paraId="0000002E" w15:done="0"/>
  <w15:commentEx w15:paraId="000000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0ED9AE5" w16cex:dateUtc="2026-04-30T09:20:00Z"/>
  <w16cex:commentExtensible w16cex:durableId="520F50C4" w16cex:dateUtc="2026-04-29T10:34:00Z"/>
  <w16cex:commentExtensible w16cex:durableId="412D422D" w16cex:dateUtc="2026-04-29T10:32:00Z"/>
  <w16cex:commentExtensible w16cex:durableId="00658039" w16cex:dateUtc="2026-04-30T08:11:00Z"/>
  <w16cex:commentExtensible w16cex:durableId="3575C23F" w16cex:dateUtc="2026-04-29T10:29:00Z"/>
  <w16cex:commentExtensible w16cex:durableId="50EBC653" w16cex:dateUtc="2026-04-30T08:04:00Z"/>
  <w16cex:commentExtensible w16cex:durableId="0459094F" w16cex:dateUtc="2026-04-28T07:55:00Z"/>
  <w16cex:commentExtensible w16cex:durableId="1FAA5D66" w16cex:dateUtc="2026-04-28T11:17:00Z"/>
  <w16cex:commentExtensible w16cex:durableId="069E8C07" w16cex:dateUtc="2026-04-28T10:22: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0ED9AE5"/>
  <w16cid:commentId w16cid:paraId="00000003" w16cid:durableId="3DFAC005"/>
  <w16cid:commentId w16cid:paraId="00000006" w16cid:durableId="6027BD09"/>
  <w16cid:commentId w16cid:paraId="00000007" w16cid:durableId="77C5A858"/>
  <w16cid:commentId w16cid:paraId="00000008" w16cid:durableId="56AF5F62"/>
  <w16cid:commentId w16cid:paraId="00000009" w16cid:durableId="56927DB2"/>
  <w16cid:commentId w16cid:paraId="0000000B" w16cid:durableId="3572A4B4"/>
  <w16cid:commentId w16cid:paraId="0000000D" w16cid:durableId="3017FFAA"/>
  <w16cid:commentId w16cid:paraId="0000000E" w16cid:durableId="70C619F4"/>
  <w16cid:commentId w16cid:paraId="0000000F" w16cid:durableId="0D9C5D62"/>
  <w16cid:commentId w16cid:paraId="00000010" w16cid:durableId="3DDC85E5"/>
  <w16cid:commentId w16cid:paraId="00000011" w16cid:durableId="05323BA6"/>
  <w16cid:commentId w16cid:paraId="00000012" w16cid:durableId="520F50C4"/>
  <w16cid:commentId w16cid:paraId="00000013" w16cid:durableId="412D422D"/>
  <w16cid:commentId w16cid:paraId="00000014" w16cid:durableId="00658039"/>
  <w16cid:commentId w16cid:paraId="00000015" w16cid:durableId="3575C23F"/>
  <w16cid:commentId w16cid:paraId="00000016" w16cid:durableId="30CE0AB5"/>
  <w16cid:commentId w16cid:paraId="00000017" w16cid:durableId="3F9EFEA3"/>
  <w16cid:commentId w16cid:paraId="00000018" w16cid:durableId="50EBC653"/>
  <w16cid:commentId w16cid:paraId="00000019" w16cid:durableId="19D61F7F"/>
  <w16cid:commentId w16cid:paraId="0000001A" w16cid:durableId="31F67155"/>
  <w16cid:commentId w16cid:paraId="0000001B" w16cid:durableId="6BF2E646"/>
  <w16cid:commentId w16cid:paraId="0000001C" w16cid:durableId="25DD818E"/>
  <w16cid:commentId w16cid:paraId="0000001D" w16cid:durableId="33A315E0"/>
  <w16cid:commentId w16cid:paraId="0000001E" w16cid:durableId="0459094F"/>
  <w16cid:commentId w16cid:paraId="0000001F" w16cid:durableId="19FA625F"/>
  <w16cid:commentId w16cid:paraId="00000021" w16cid:durableId="1FAA5D66"/>
  <w16cid:commentId w16cid:paraId="00000024" w16cid:durableId="1491EE2B"/>
  <w16cid:commentId w16cid:paraId="00000025" w16cid:durableId="328B4FC0"/>
  <w16cid:commentId w16cid:paraId="00000026" w16cid:durableId="069E8C07"/>
  <w16cid:commentId w16cid:paraId="00000027" w16cid:durableId="6FAEE99B"/>
  <w16cid:commentId w16cid:paraId="00000029" w16cid:durableId="6E25A28E"/>
  <w16cid:commentId w16cid:paraId="0000002B" w16cid:durableId="26516475"/>
  <w16cid:commentId w16cid:paraId="0000002E" w16cid:durableId="01FD5E94"/>
  <w16cid:commentId w16cid:paraId="0000002F" w16cid:durableId="433854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Times New Roman">
    <w:panose1 w:val="02020603050405020304"/>
  </w:font>
  <w:font w:name="Abyssinica SIL">
    <w:panose1 w:val="02000603020000020004"/>
  </w:font>
  <w:font w:name="Apple Color Emoji">
    <w:panose1 w:val="02000000000000000000"/>
  </w:font>
  <w:font w:name="Symbol">
    <w:panose1 w:val="05010000000000000000"/>
  </w:font>
  <w:font w:name="Noto Sans CJK SC">
    <w:panose1 w:val="02000000000000000000"/>
  </w:font>
  <w:font w:name="Courier New">
    <w:panose1 w:val="02070409020205020404"/>
  </w:font>
  <w:font w:name="Lohit Devanagari">
    <w:panose1 w:val="020B0600000000000000"/>
  </w:font>
  <w:font w:name="Wingdings">
    <w:panose1 w:val="05010000000000000000"/>
  </w:font>
  <w:font w:name="Liberation San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
      <w:numFmt w:val="bullet"/>
      <w:pPr>
        <w:pBdr/>
        <w:tabs>
          <w:tab w:val="num" w:leader="none" w:pos="0"/>
        </w:tabs>
        <w:spacing/>
        <w:ind w:hanging="360" w:left="709"/>
      </w:pPr>
      <w:rPr>
        <w:rFonts w:hint="default" w:ascii="Arial" w:hAnsi="Arial" w:cs="Arial"/>
      </w:rPr>
      <w:start w:val="1"/>
      <w:suff w:val="space"/>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space"/>
    </w:lvl>
    <w:lvl w:ilvl="2">
      <w:isLgl w:val="false"/>
      <w:lvlJc w:val="left"/>
      <w:lvlText w:val="§"/>
      <w:numFmt w:val="bullet"/>
      <w:pPr>
        <w:pBdr/>
        <w:tabs>
          <w:tab w:val="num" w:leader="none" w:pos="0"/>
        </w:tabs>
        <w:spacing/>
        <w:ind w:hanging="360" w:left="2149"/>
      </w:pPr>
      <w:rPr>
        <w:rFonts w:hint="default" w:ascii="Wingdings" w:hAnsi="Wingdings" w:cs="Wingdings"/>
      </w:rPr>
      <w:start w:val="1"/>
      <w:suff w:val="space"/>
    </w:lvl>
    <w:lvl w:ilvl="3">
      <w:isLgl w:val="false"/>
      <w:lvlJc w:val="left"/>
      <w:lvlText w:val="·"/>
      <w:numFmt w:val="bullet"/>
      <w:pPr>
        <w:pBdr/>
        <w:tabs>
          <w:tab w:val="num" w:leader="none" w:pos="0"/>
        </w:tabs>
        <w:spacing/>
        <w:ind w:hanging="360" w:left="2869"/>
      </w:pPr>
      <w:rPr>
        <w:rFonts w:hint="default" w:ascii="Symbol" w:hAnsi="Symbol" w:cs="Symbol"/>
      </w:rPr>
      <w:start w:val="1"/>
      <w:suff w:val="space"/>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space"/>
    </w:lvl>
    <w:lvl w:ilvl="5">
      <w:isLgl w:val="false"/>
      <w:lvlJc w:val="left"/>
      <w:lvlText w:val="§"/>
      <w:numFmt w:val="bullet"/>
      <w:pPr>
        <w:pBdr/>
        <w:tabs>
          <w:tab w:val="num" w:leader="none" w:pos="0"/>
        </w:tabs>
        <w:spacing/>
        <w:ind w:hanging="360" w:left="4309"/>
      </w:pPr>
      <w:rPr>
        <w:rFonts w:hint="default" w:ascii="Wingdings" w:hAnsi="Wingdings" w:cs="Wingdings"/>
      </w:rPr>
      <w:start w:val="1"/>
      <w:suff w:val="space"/>
    </w:lvl>
    <w:lvl w:ilvl="6">
      <w:isLgl w:val="false"/>
      <w:lvlJc w:val="left"/>
      <w:lvlText w:val="·"/>
      <w:numFmt w:val="bullet"/>
      <w:pPr>
        <w:pBdr/>
        <w:tabs>
          <w:tab w:val="num" w:leader="none" w:pos="0"/>
        </w:tabs>
        <w:spacing/>
        <w:ind w:hanging="360" w:left="5029"/>
      </w:pPr>
      <w:rPr>
        <w:rFonts w:hint="default" w:ascii="Symbol" w:hAnsi="Symbol" w:cs="Symbol"/>
      </w:rPr>
      <w:start w:val="1"/>
      <w:suff w:val="space"/>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space"/>
    </w:lvl>
    <w:lvl w:ilvl="8">
      <w:isLgl w:val="false"/>
      <w:lvlJc w:val="left"/>
      <w:lvlText w:val="§"/>
      <w:numFmt w:val="bullet"/>
      <w:pPr>
        <w:pBdr/>
        <w:tabs>
          <w:tab w:val="num" w:leader="none" w:pos="0"/>
        </w:tabs>
        <w:spacing/>
        <w:ind w:hanging="360" w:left="6469"/>
      </w:pPr>
      <w:rPr>
        <w:rFonts w:hint="default" w:ascii="Wingdings" w:hAnsi="Wingdings" w:cs="Wingdings"/>
      </w:rPr>
      <w:start w:val="1"/>
      <w:suff w:val="space"/>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6">
    <w:lvl w:ilvl="0">
      <w:isLgl w:val="false"/>
      <w:lvlJc w:val="left"/>
      <w:lvlText w:val="–"/>
      <w:numFmt w:val="bullet"/>
      <w:pPr>
        <w:pBdr/>
        <w:tabs>
          <w:tab w:val="num" w:leader="none" w:pos="0"/>
        </w:tabs>
        <w:spacing/>
        <w:ind w:hanging="360" w:left="709"/>
      </w:pPr>
      <w:rPr>
        <w:rFonts w:hint="default" w:ascii="Arial" w:hAnsi="Arial" w:cs="Arial"/>
      </w:rPr>
      <w:start w:val="1"/>
      <w:suff w:val="space"/>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space"/>
    </w:lvl>
    <w:lvl w:ilvl="2">
      <w:isLgl w:val="false"/>
      <w:lvlJc w:val="left"/>
      <w:lvlText w:val="§"/>
      <w:numFmt w:val="bullet"/>
      <w:pPr>
        <w:pBdr/>
        <w:tabs>
          <w:tab w:val="num" w:leader="none" w:pos="0"/>
        </w:tabs>
        <w:spacing/>
        <w:ind w:hanging="360" w:left="2149"/>
      </w:pPr>
      <w:rPr>
        <w:rFonts w:hint="default" w:ascii="Wingdings" w:hAnsi="Wingdings" w:cs="Wingdings"/>
      </w:rPr>
      <w:start w:val="1"/>
      <w:suff w:val="space"/>
    </w:lvl>
    <w:lvl w:ilvl="3">
      <w:isLgl w:val="false"/>
      <w:lvlJc w:val="left"/>
      <w:lvlText w:val="·"/>
      <w:numFmt w:val="bullet"/>
      <w:pPr>
        <w:pBdr/>
        <w:tabs>
          <w:tab w:val="num" w:leader="none" w:pos="0"/>
        </w:tabs>
        <w:spacing/>
        <w:ind w:hanging="360" w:left="2869"/>
      </w:pPr>
      <w:rPr>
        <w:rFonts w:hint="default" w:ascii="Symbol" w:hAnsi="Symbol" w:cs="Symbol"/>
      </w:rPr>
      <w:start w:val="1"/>
      <w:suff w:val="space"/>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space"/>
    </w:lvl>
    <w:lvl w:ilvl="5">
      <w:isLgl w:val="false"/>
      <w:lvlJc w:val="left"/>
      <w:lvlText w:val="§"/>
      <w:numFmt w:val="bullet"/>
      <w:pPr>
        <w:pBdr/>
        <w:tabs>
          <w:tab w:val="num" w:leader="none" w:pos="0"/>
        </w:tabs>
        <w:spacing/>
        <w:ind w:hanging="360" w:left="4309"/>
      </w:pPr>
      <w:rPr>
        <w:rFonts w:hint="default" w:ascii="Wingdings" w:hAnsi="Wingdings" w:cs="Wingdings"/>
      </w:rPr>
      <w:start w:val="1"/>
      <w:suff w:val="space"/>
    </w:lvl>
    <w:lvl w:ilvl="6">
      <w:isLgl w:val="false"/>
      <w:lvlJc w:val="left"/>
      <w:lvlText w:val="·"/>
      <w:numFmt w:val="bullet"/>
      <w:pPr>
        <w:pBdr/>
        <w:tabs>
          <w:tab w:val="num" w:leader="none" w:pos="0"/>
        </w:tabs>
        <w:spacing/>
        <w:ind w:hanging="360" w:left="5029"/>
      </w:pPr>
      <w:rPr>
        <w:rFonts w:hint="default" w:ascii="Symbol" w:hAnsi="Symbol" w:cs="Symbol"/>
      </w:rPr>
      <w:start w:val="1"/>
      <w:suff w:val="space"/>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space"/>
    </w:lvl>
    <w:lvl w:ilvl="8">
      <w:isLgl w:val="false"/>
      <w:lvlJc w:val="left"/>
      <w:lvlText w:val="§"/>
      <w:numFmt w:val="bullet"/>
      <w:pPr>
        <w:pBdr/>
        <w:tabs>
          <w:tab w:val="num" w:leader="none" w:pos="0"/>
        </w:tabs>
        <w:spacing/>
        <w:ind w:hanging="360" w:left="6469"/>
      </w:pPr>
      <w:rPr>
        <w:rFonts w:hint="default" w:ascii="Wingdings" w:hAnsi="Wingdings" w:cs="Wingdings"/>
      </w:rPr>
      <w:start w:val="1"/>
      <w:suff w:val="space"/>
    </w:lvl>
  </w:abstractNum>
  <w:abstractNum w:abstractNumId="7">
    <w:lvl w:ilvl="0">
      <w:isLgl w:val="false"/>
      <w:lvlJc w:val="left"/>
      <w:lvlText w:val="%1."/>
      <w:numFmt w:val="decimal"/>
      <w:pPr>
        <w:pBdr/>
        <w:spacing/>
        <w:ind w:hanging="432" w:left="709"/>
      </w:pPr>
      <w:rPr/>
      <w:start w:val="1"/>
      <w:suff w:val="space"/>
    </w:lvl>
    <w:lvl w:ilvl="1">
      <w:isLgl w:val="false"/>
      <w:lvlJc w:val="left"/>
      <w:lvlText w:val="%1.%2."/>
      <w:numFmt w:val="decimal"/>
      <w:pPr>
        <w:pBdr/>
        <w:spacing/>
        <w:ind w:hanging="576" w:left="853"/>
      </w:pPr>
      <w:rPr/>
      <w:start w:val="1"/>
      <w:suff w:val="space"/>
    </w:lvl>
    <w:lvl w:ilvl="2">
      <w:isLgl w:val="false"/>
      <w:lvlJc w:val="left"/>
      <w:lvlText w:val="%1.%2.%3."/>
      <w:numFmt w:val="decimal"/>
      <w:pPr>
        <w:pBdr/>
        <w:spacing/>
        <w:ind w:hanging="720" w:left="997"/>
      </w:pPr>
      <w:rPr/>
      <w:start w:val="1"/>
      <w:suff w:val="space"/>
    </w:lvl>
    <w:lvl w:ilvl="3">
      <w:isLgl w:val="false"/>
      <w:lvlJc w:val="left"/>
      <w:lvlText w:val="%1.%2.%3.%4."/>
      <w:numFmt w:val="decimal"/>
      <w:pPr>
        <w:pBdr/>
        <w:spacing/>
        <w:ind w:hanging="864" w:left="1141"/>
      </w:pPr>
      <w:rPr/>
      <w:start w:val="1"/>
      <w:suff w:val="space"/>
    </w:lvl>
    <w:lvl w:ilvl="4">
      <w:isLgl w:val="false"/>
      <w:lvlJc w:val="left"/>
      <w:lvlText w:val="%1.%2.%3.%4.%5."/>
      <w:numFmt w:val="decimal"/>
      <w:pPr>
        <w:pBdr/>
        <w:spacing/>
        <w:ind w:hanging="1008" w:left="1285"/>
      </w:pPr>
      <w:rPr/>
      <w:start w:val="1"/>
      <w:suff w:val="space"/>
    </w:lvl>
    <w:lvl w:ilvl="5">
      <w:isLgl w:val="false"/>
      <w:lvlJc w:val="left"/>
      <w:lvlText w:val="%1.%2.%3.%4.%5.%6."/>
      <w:numFmt w:val="decimal"/>
      <w:pPr>
        <w:pBdr/>
        <w:spacing/>
        <w:ind w:hanging="1152" w:left="1429"/>
      </w:pPr>
      <w:rPr/>
      <w:start w:val="1"/>
      <w:suff w:val="space"/>
    </w:lvl>
    <w:lvl w:ilvl="6">
      <w:isLgl w:val="false"/>
      <w:lvlJc w:val="left"/>
      <w:lvlText w:val="%1.%2.%3.%4.%5.%6.%7."/>
      <w:numFmt w:val="decimal"/>
      <w:pPr>
        <w:pBdr/>
        <w:spacing/>
        <w:ind w:hanging="1296" w:left="1573"/>
      </w:pPr>
      <w:rPr/>
      <w:start w:val="1"/>
      <w:suff w:val="space"/>
    </w:lvl>
    <w:lvl w:ilvl="7">
      <w:isLgl w:val="false"/>
      <w:lvlJc w:val="left"/>
      <w:lvlText w:val="%1.%2.%3.%4.%5.%6.%7.%8."/>
      <w:numFmt w:val="decimal"/>
      <w:pPr>
        <w:pBdr/>
        <w:spacing/>
        <w:ind w:hanging="1440" w:left="1717"/>
      </w:pPr>
      <w:rPr/>
      <w:start w:val="1"/>
      <w:suff w:val="space"/>
    </w:lvl>
    <w:lvl w:ilvl="8">
      <w:isLgl w:val="false"/>
      <w:lvlJc w:val="left"/>
      <w:lvlText w:val="%1.%2.%3.%4.%5.%6.%7.%8.%9."/>
      <w:numFmt w:val="decimal"/>
      <w:pPr>
        <w:pBdr/>
        <w:spacing/>
        <w:ind w:hanging="1584" w:left="1861"/>
      </w:pPr>
      <w:rPr/>
      <w:start w:val="1"/>
      <w:suff w:val="space"/>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2">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1."/>
      <w:numFmt w:val="decimal"/>
      <w:pPr>
        <w:pBdr/>
        <w:spacing/>
        <w:ind w:hanging="432" w:left="432"/>
      </w:pPr>
      <w:pStyle w:val="779"/>
      <w:rPr/>
      <w:start w:val="1"/>
      <w:suff w:val="tab"/>
    </w:lvl>
    <w:lvl w:ilvl="1">
      <w:isLgl w:val="false"/>
      <w:lvlJc w:val="left"/>
      <w:lvlText w:val="%1.%2."/>
      <w:numFmt w:val="decimal"/>
      <w:pPr>
        <w:pBdr/>
        <w:spacing/>
        <w:ind w:hanging="576" w:left="576"/>
      </w:pPr>
      <w:pStyle w:val="780"/>
      <w:rPr/>
      <w:start w:val="1"/>
      <w:suff w:val="tab"/>
    </w:lvl>
    <w:lvl w:ilvl="2">
      <w:isLgl w:val="false"/>
      <w:lvlJc w:val="left"/>
      <w:lvlText w:val="%1.%2.%3."/>
      <w:numFmt w:val="decimal"/>
      <w:pPr>
        <w:pBdr/>
        <w:spacing/>
        <w:ind w:hanging="720" w:left="720"/>
      </w:pPr>
      <w:pStyle w:val="781"/>
      <w:rPr/>
      <w:start w:val="1"/>
      <w:suff w:val="tab"/>
    </w:lvl>
    <w:lvl w:ilvl="3">
      <w:isLgl w:val="false"/>
      <w:lvlJc w:val="left"/>
      <w:lvlText w:val="%1.%2.%3.%4."/>
      <w:numFmt w:val="decimal"/>
      <w:pPr>
        <w:pBdr/>
        <w:spacing/>
        <w:ind w:hanging="864" w:left="864"/>
      </w:pPr>
      <w:pStyle w:val="782"/>
      <w:rPr>
        <w:b w:val="0"/>
        <w:bCs w:val="0"/>
      </w:rPr>
      <w:start w:val="1"/>
      <w:suff w:val="tab"/>
    </w:lvl>
    <w:lvl w:ilvl="4">
      <w:isLgl w:val="false"/>
      <w:lvlJc w:val="left"/>
      <w:lvlText w:val="%1.%2.%3.%4.%5."/>
      <w:numFmt w:val="decimal"/>
      <w:pPr>
        <w:pBdr/>
        <w:spacing/>
        <w:ind w:hanging="1008" w:left="1008"/>
      </w:pPr>
      <w:pStyle w:val="783"/>
      <w:rPr/>
      <w:start w:val="1"/>
      <w:suff w:val="tab"/>
    </w:lvl>
    <w:lvl w:ilvl="5">
      <w:isLgl w:val="false"/>
      <w:lvlJc w:val="left"/>
      <w:lvlText w:val="%1.%2.%3.%4.%5.%6."/>
      <w:numFmt w:val="decimal"/>
      <w:pPr>
        <w:pBdr/>
        <w:spacing/>
        <w:ind w:hanging="1152" w:left="1152"/>
      </w:pPr>
      <w:pStyle w:val="784"/>
      <w:rPr/>
      <w:start w:val="1"/>
      <w:suff w:val="tab"/>
    </w:lvl>
    <w:lvl w:ilvl="6">
      <w:isLgl w:val="false"/>
      <w:lvlJc w:val="left"/>
      <w:lvlText w:val="%1.%2.%3.%4.%5.%6.%7."/>
      <w:numFmt w:val="decimal"/>
      <w:pPr>
        <w:pBdr/>
        <w:spacing/>
        <w:ind w:hanging="1296" w:left="1296"/>
      </w:pPr>
      <w:pStyle w:val="785"/>
      <w:rPr/>
      <w:start w:val="1"/>
      <w:suff w:val="tab"/>
    </w:lvl>
    <w:lvl w:ilvl="7">
      <w:isLgl w:val="false"/>
      <w:lvlJc w:val="left"/>
      <w:lvlText w:val="%1.%2.%3.%4.%5.%6.%7.%8."/>
      <w:numFmt w:val="decimal"/>
      <w:pPr>
        <w:pBdr/>
        <w:spacing/>
        <w:ind w:hanging="1440" w:left="1440"/>
      </w:pPr>
      <w:pStyle w:val="786"/>
      <w:rPr/>
      <w:start w:val="1"/>
      <w:suff w:val="tab"/>
    </w:lvl>
    <w:lvl w:ilvl="8">
      <w:isLgl w:val="false"/>
      <w:lvlJc w:val="left"/>
      <w:lvlText w:val="%1.%2.%3.%4.%5.%6.%7.%8.%9."/>
      <w:numFmt w:val="decimal"/>
      <w:pPr>
        <w:pBdr/>
        <w:spacing/>
        <w:ind w:hanging="1584" w:left="1584"/>
      </w:pPr>
      <w:pStyle w:val="787"/>
      <w:rPr/>
      <w:start w:val="1"/>
      <w:suff w:val="tab"/>
    </w:lvl>
  </w:abstractNum>
  <w:abstractNum w:abstractNumId="15">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7">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1">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2">
    <w:lvl w:ilvl="0">
      <w:isLgl w:val="false"/>
      <w:lvlJc w:val="left"/>
      <w:lvlText w:val="–"/>
      <w:numFmt w:val="bullet"/>
      <w:pPr>
        <w:pBdr/>
        <w:tabs>
          <w:tab w:val="num" w:leader="none" w:pos="0"/>
        </w:tabs>
        <w:spacing/>
        <w:ind w:hanging="360" w:left="709"/>
      </w:pPr>
      <w:rPr>
        <w:rFonts w:hint="default" w:ascii="Arial" w:hAnsi="Arial" w:cs="Arial"/>
      </w:rPr>
      <w:start w:val="1"/>
      <w:suff w:val="space"/>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space"/>
    </w:lvl>
    <w:lvl w:ilvl="2">
      <w:isLgl w:val="false"/>
      <w:lvlJc w:val="left"/>
      <w:lvlText w:val="§"/>
      <w:numFmt w:val="bullet"/>
      <w:pPr>
        <w:pBdr/>
        <w:tabs>
          <w:tab w:val="num" w:leader="none" w:pos="0"/>
        </w:tabs>
        <w:spacing/>
        <w:ind w:hanging="360" w:left="2149"/>
      </w:pPr>
      <w:rPr>
        <w:rFonts w:hint="default" w:ascii="Wingdings" w:hAnsi="Wingdings" w:cs="Wingdings"/>
      </w:rPr>
      <w:start w:val="1"/>
      <w:suff w:val="space"/>
    </w:lvl>
    <w:lvl w:ilvl="3">
      <w:isLgl w:val="false"/>
      <w:lvlJc w:val="left"/>
      <w:lvlText w:val="·"/>
      <w:numFmt w:val="bullet"/>
      <w:pPr>
        <w:pBdr/>
        <w:tabs>
          <w:tab w:val="num" w:leader="none" w:pos="0"/>
        </w:tabs>
        <w:spacing/>
        <w:ind w:hanging="360" w:left="2869"/>
      </w:pPr>
      <w:rPr>
        <w:rFonts w:hint="default" w:ascii="Symbol" w:hAnsi="Symbol" w:cs="Symbol"/>
      </w:rPr>
      <w:start w:val="1"/>
      <w:suff w:val="space"/>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space"/>
    </w:lvl>
    <w:lvl w:ilvl="5">
      <w:isLgl w:val="false"/>
      <w:lvlJc w:val="left"/>
      <w:lvlText w:val="§"/>
      <w:numFmt w:val="bullet"/>
      <w:pPr>
        <w:pBdr/>
        <w:tabs>
          <w:tab w:val="num" w:leader="none" w:pos="0"/>
        </w:tabs>
        <w:spacing/>
        <w:ind w:hanging="360" w:left="4309"/>
      </w:pPr>
      <w:rPr>
        <w:rFonts w:hint="default" w:ascii="Wingdings" w:hAnsi="Wingdings" w:cs="Wingdings"/>
      </w:rPr>
      <w:start w:val="1"/>
      <w:suff w:val="space"/>
    </w:lvl>
    <w:lvl w:ilvl="6">
      <w:isLgl w:val="false"/>
      <w:lvlJc w:val="left"/>
      <w:lvlText w:val="·"/>
      <w:numFmt w:val="bullet"/>
      <w:pPr>
        <w:pBdr/>
        <w:tabs>
          <w:tab w:val="num" w:leader="none" w:pos="0"/>
        </w:tabs>
        <w:spacing/>
        <w:ind w:hanging="360" w:left="5029"/>
      </w:pPr>
      <w:rPr>
        <w:rFonts w:hint="default" w:ascii="Symbol" w:hAnsi="Symbol" w:cs="Symbol"/>
      </w:rPr>
      <w:start w:val="1"/>
      <w:suff w:val="space"/>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space"/>
    </w:lvl>
    <w:lvl w:ilvl="8">
      <w:isLgl w:val="false"/>
      <w:lvlJc w:val="left"/>
      <w:lvlText w:val="§"/>
      <w:numFmt w:val="bullet"/>
      <w:pPr>
        <w:pBdr/>
        <w:tabs>
          <w:tab w:val="num" w:leader="none" w:pos="0"/>
        </w:tabs>
        <w:spacing/>
        <w:ind w:hanging="360" w:left="6469"/>
      </w:pPr>
      <w:rPr>
        <w:rFonts w:hint="default" w:ascii="Wingdings" w:hAnsi="Wingdings" w:cs="Wingdings"/>
      </w:rPr>
      <w:start w:val="1"/>
      <w:suff w:val="space"/>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5">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26">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9">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31">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2">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38">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39">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1."/>
      <w:numFmt w:val="decimal"/>
      <w:pPr>
        <w:pBdr/>
        <w:spacing/>
        <w:ind w:hanging="360" w:left="709"/>
      </w:pPr>
      <w:rPr/>
      <w:start w:val="1"/>
      <w:suff w:val="space"/>
    </w:lvl>
    <w:lvl w:ilvl="1">
      <w:isLgl w:val="false"/>
      <w:lvlJc w:val="left"/>
      <w:lvlText w:val="%2."/>
      <w:numFmt w:val="lowerLetter"/>
      <w:pPr>
        <w:pBdr/>
        <w:spacing/>
        <w:ind w:hanging="360" w:left="1429"/>
      </w:pPr>
      <w:rPr/>
      <w:start w:val="1"/>
      <w:suff w:val="space"/>
    </w:lvl>
    <w:lvl w:ilvl="2">
      <w:isLgl w:val="false"/>
      <w:lvlJc w:val="right"/>
      <w:lvlText w:val="%3."/>
      <w:numFmt w:val="lowerRoman"/>
      <w:pPr>
        <w:pBdr/>
        <w:spacing/>
        <w:ind w:hanging="180" w:left="2149"/>
      </w:pPr>
      <w:rPr/>
      <w:start w:val="1"/>
      <w:suff w:val="space"/>
    </w:lvl>
    <w:lvl w:ilvl="3">
      <w:isLgl w:val="false"/>
      <w:lvlJc w:val="left"/>
      <w:lvlText w:val="%4."/>
      <w:numFmt w:val="decimal"/>
      <w:pPr>
        <w:pBdr/>
        <w:spacing/>
        <w:ind w:hanging="360" w:left="2869"/>
      </w:pPr>
      <w:rPr/>
      <w:start w:val="1"/>
      <w:suff w:val="space"/>
    </w:lvl>
    <w:lvl w:ilvl="4">
      <w:isLgl w:val="false"/>
      <w:lvlJc w:val="left"/>
      <w:lvlText w:val="%5."/>
      <w:numFmt w:val="lowerLetter"/>
      <w:pPr>
        <w:pBdr/>
        <w:spacing/>
        <w:ind w:hanging="360" w:left="3589"/>
      </w:pPr>
      <w:rPr/>
      <w:start w:val="1"/>
      <w:suff w:val="space"/>
    </w:lvl>
    <w:lvl w:ilvl="5">
      <w:isLgl w:val="false"/>
      <w:lvlJc w:val="right"/>
      <w:lvlText w:val="%6."/>
      <w:numFmt w:val="lowerRoman"/>
      <w:pPr>
        <w:pBdr/>
        <w:spacing/>
        <w:ind w:hanging="180" w:left="4309"/>
      </w:pPr>
      <w:rPr/>
      <w:start w:val="1"/>
      <w:suff w:val="space"/>
    </w:lvl>
    <w:lvl w:ilvl="6">
      <w:isLgl w:val="false"/>
      <w:lvlJc w:val="left"/>
      <w:lvlText w:val="%7."/>
      <w:numFmt w:val="decimal"/>
      <w:pPr>
        <w:pBdr/>
        <w:spacing/>
        <w:ind w:hanging="360" w:left="5029"/>
      </w:pPr>
      <w:rPr/>
      <w:start w:val="1"/>
      <w:suff w:val="space"/>
    </w:lvl>
    <w:lvl w:ilvl="7">
      <w:isLgl w:val="false"/>
      <w:lvlJc w:val="left"/>
      <w:lvlText w:val="%8."/>
      <w:numFmt w:val="lowerLetter"/>
      <w:pPr>
        <w:pBdr/>
        <w:spacing/>
        <w:ind w:hanging="360" w:left="5749"/>
      </w:pPr>
      <w:rPr/>
      <w:start w:val="1"/>
      <w:suff w:val="space"/>
    </w:lvl>
    <w:lvl w:ilvl="8">
      <w:isLgl w:val="false"/>
      <w:lvlJc w:val="right"/>
      <w:lvlText w:val="%9."/>
      <w:numFmt w:val="lowerRoman"/>
      <w:pPr>
        <w:pBdr/>
        <w:spacing/>
        <w:ind w:hanging="180" w:left="6469"/>
      </w:pPr>
      <w:rPr/>
      <w:start w:val="1"/>
      <w:suff w:val="space"/>
    </w:lvl>
  </w:abstractNum>
  <w:abstractNum w:abstractNumId="42">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lvl w:ilvl="0">
      <w:isLgl w:val="false"/>
      <w:lvlJc w:val="left"/>
      <w:lvlText w:val="ü"/>
      <w:numFmt w:val="bullet"/>
      <w:pPr>
        <w:pBdr/>
        <w:spacing/>
        <w:ind w:hanging="360" w:left="720"/>
      </w:pPr>
      <w:rPr>
        <w:rFonts w:ascii="Wingdings" w:hAnsi="Wingdings" w:eastAsia="Wingdings" w:cs="Wingdings"/>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47">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49">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52">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53">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54">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55">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61">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6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64">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7">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8">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9">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7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71">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72">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76">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77">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7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num w:numId="1">
    <w:abstractNumId w:val="72"/>
  </w:num>
  <w:num w:numId="2">
    <w:abstractNumId w:val="59"/>
  </w:num>
  <w:num w:numId="3">
    <w:abstractNumId w:val="8"/>
  </w:num>
  <w:num w:numId="4">
    <w:abstractNumId w:val="3"/>
  </w:num>
  <w:num w:numId="5">
    <w:abstractNumId w:val="56"/>
  </w:num>
  <w:num w:numId="6">
    <w:abstractNumId w:val="9"/>
  </w:num>
  <w:num w:numId="7">
    <w:abstractNumId w:val="40"/>
  </w:num>
  <w:num w:numId="8">
    <w:abstractNumId w:val="45"/>
  </w:num>
  <w:num w:numId="9">
    <w:abstractNumId w:val="14"/>
  </w:num>
  <w:num w:numId="10">
    <w:abstractNumId w:val="39"/>
  </w:num>
  <w:num w:numId="11">
    <w:abstractNumId w:val="46"/>
  </w:num>
  <w:num w:numId="12">
    <w:abstractNumId w:val="63"/>
  </w:num>
  <w:num w:numId="13">
    <w:abstractNumId w:val="2"/>
  </w:num>
  <w:num w:numId="14">
    <w:abstractNumId w:val="76"/>
  </w:num>
  <w:num w:numId="15">
    <w:abstractNumId w:val="78"/>
  </w:num>
  <w:num w:numId="16">
    <w:abstractNumId w:val="74"/>
  </w:num>
  <w:num w:numId="17">
    <w:abstractNumId w:val="4"/>
  </w:num>
  <w:num w:numId="18">
    <w:abstractNumId w:val="70"/>
  </w:num>
  <w:num w:numId="19">
    <w:abstractNumId w:val="11"/>
  </w:num>
  <w:num w:numId="20">
    <w:abstractNumId w:val="35"/>
  </w:num>
  <w:num w:numId="21">
    <w:abstractNumId w:val="0"/>
  </w:num>
  <w:num w:numId="22">
    <w:abstractNumId w:val="61"/>
  </w:num>
  <w:num w:numId="23">
    <w:abstractNumId w:val="51"/>
  </w:num>
  <w:num w:numId="24">
    <w:abstractNumId w:val="26"/>
  </w:num>
  <w:num w:numId="25">
    <w:abstractNumId w:val="42"/>
  </w:num>
  <w:num w:numId="26">
    <w:abstractNumId w:val="7"/>
  </w:num>
  <w:num w:numId="27">
    <w:abstractNumId w:val="10"/>
  </w:num>
  <w:num w:numId="28">
    <w:abstractNumId w:val="24"/>
  </w:num>
  <w:num w:numId="29">
    <w:abstractNumId w:val="66"/>
  </w:num>
  <w:num w:numId="30">
    <w:abstractNumId w:val="16"/>
  </w:num>
  <w:num w:numId="31">
    <w:abstractNumId w:val="77"/>
  </w:num>
  <w:num w:numId="32">
    <w:abstractNumId w:val="12"/>
  </w:num>
  <w:num w:numId="33">
    <w:abstractNumId w:val="32"/>
  </w:num>
  <w:num w:numId="34">
    <w:abstractNumId w:val="25"/>
  </w:num>
  <w:num w:numId="35">
    <w:abstractNumId w:val="64"/>
  </w:num>
  <w:num w:numId="36">
    <w:abstractNumId w:val="68"/>
  </w:num>
  <w:num w:numId="37">
    <w:abstractNumId w:val="52"/>
  </w:num>
  <w:num w:numId="38">
    <w:abstractNumId w:val="38"/>
  </w:num>
  <w:num w:numId="39">
    <w:abstractNumId w:val="44"/>
  </w:num>
  <w:num w:numId="40">
    <w:abstractNumId w:val="29"/>
  </w:num>
  <w:num w:numId="41">
    <w:abstractNumId w:val="37"/>
  </w:num>
  <w:num w:numId="42">
    <w:abstractNumId w:val="50"/>
  </w:num>
  <w:num w:numId="43">
    <w:abstractNumId w:val="18"/>
  </w:num>
  <w:num w:numId="44">
    <w:abstractNumId w:val="33"/>
  </w:num>
  <w:num w:numId="45">
    <w:abstractNumId w:val="62"/>
  </w:num>
  <w:num w:numId="46">
    <w:abstractNumId w:val="69"/>
  </w:num>
  <w:num w:numId="47">
    <w:abstractNumId w:val="19"/>
  </w:num>
  <w:num w:numId="48">
    <w:abstractNumId w:val="65"/>
  </w:num>
  <w:num w:numId="49">
    <w:abstractNumId w:val="28"/>
  </w:num>
  <w:num w:numId="50">
    <w:abstractNumId w:val="54"/>
  </w:num>
  <w:num w:numId="51">
    <w:abstractNumId w:val="43"/>
  </w:num>
  <w:num w:numId="52">
    <w:abstractNumId w:val="57"/>
  </w:num>
  <w:num w:numId="53">
    <w:abstractNumId w:val="23"/>
  </w:num>
  <w:num w:numId="54">
    <w:abstractNumId w:val="41"/>
  </w:num>
  <w:num w:numId="55">
    <w:abstractNumId w:val="73"/>
  </w:num>
  <w:num w:numId="56">
    <w:abstractNumId w:val="58"/>
  </w:num>
  <w:num w:numId="57">
    <w:abstractNumId w:val="13"/>
  </w:num>
  <w:num w:numId="58">
    <w:abstractNumId w:val="55"/>
  </w:num>
  <w:num w:numId="59">
    <w:abstractNumId w:val="27"/>
  </w:num>
  <w:num w:numId="60">
    <w:abstractNumId w:val="47"/>
  </w:num>
  <w:num w:numId="61">
    <w:abstractNumId w:val="6"/>
  </w:num>
  <w:num w:numId="62">
    <w:abstractNumId w:val="1"/>
  </w:num>
  <w:num w:numId="63">
    <w:abstractNumId w:val="5"/>
  </w:num>
  <w:num w:numId="64">
    <w:abstractNumId w:val="17"/>
  </w:num>
  <w:num w:numId="65">
    <w:abstractNumId w:val="31"/>
  </w:num>
  <w:num w:numId="66">
    <w:abstractNumId w:val="22"/>
  </w:num>
  <w:num w:numId="67">
    <w:abstractNumId w:val="15"/>
  </w:num>
  <w:num w:numId="68">
    <w:abstractNumId w:val="34"/>
  </w:num>
  <w:num w:numId="69">
    <w:abstractNumId w:val="53"/>
  </w:num>
  <w:num w:numId="70">
    <w:abstractNumId w:val="75"/>
  </w:num>
  <w:num w:numId="71">
    <w:abstractNumId w:val="36"/>
  </w:num>
  <w:num w:numId="72">
    <w:abstractNumId w:val="48"/>
  </w:num>
  <w:num w:numId="73">
    <w:abstractNumId w:val="60"/>
  </w:num>
  <w:num w:numId="74">
    <w:abstractNumId w:val="71"/>
  </w:num>
  <w:num w:numId="75">
    <w:abstractNumId w:val="49"/>
  </w:num>
  <w:num w:numId="76">
    <w:abstractNumId w:val="67"/>
  </w:num>
  <w:num w:numId="77">
    <w:abstractNumId w:val="21"/>
  </w:num>
  <w:num w:numId="78">
    <w:abstractNumId w:val="20"/>
  </w:num>
  <w:num w:numId="7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78" w:default="1">
    <w:name w:val="Normal"/>
    <w:qFormat/>
    <w:pPr>
      <w:pBdr/>
      <w:spacing/>
      <w:ind/>
    </w:pPr>
  </w:style>
  <w:style w:type="paragraph" w:styleId="779">
    <w:name w:val="Heading 1"/>
    <w:basedOn w:val="778"/>
    <w:next w:val="778"/>
    <w:link w:val="791"/>
    <w:uiPriority w:val="9"/>
    <w:qFormat/>
    <w:pPr>
      <w:keepNext w:val="true"/>
      <w:keepLines w:val="true"/>
      <w:numPr>
        <w:ilvl w:val="0"/>
        <w:numId w:val="9"/>
      </w:numPr>
      <w:pBdr/>
      <w:spacing w:after="200" w:before="480" w:line="276" w:lineRule="auto"/>
      <w:ind/>
      <w:outlineLvl w:val="0"/>
    </w:pPr>
    <w:rPr>
      <w:rFonts w:ascii="Arial" w:hAnsi="Arial" w:eastAsia="Arial" w:cs="Arial"/>
      <w:sz w:val="40"/>
      <w:szCs w:val="40"/>
      <w:lang w:val="de-DE" w:eastAsia="en-US"/>
      <w14:ligatures w14:val="none"/>
    </w:rPr>
  </w:style>
  <w:style w:type="paragraph" w:styleId="780">
    <w:name w:val="Heading 2"/>
    <w:basedOn w:val="778"/>
    <w:next w:val="778"/>
    <w:link w:val="792"/>
    <w:uiPriority w:val="9"/>
    <w:unhideWhenUsed/>
    <w:qFormat/>
    <w:pPr>
      <w:keepNext w:val="true"/>
      <w:keepLines w:val="true"/>
      <w:numPr>
        <w:ilvl w:val="1"/>
        <w:numId w:val="9"/>
      </w:numPr>
      <w:pBdr/>
      <w:spacing w:after="200" w:before="360" w:line="276" w:lineRule="auto"/>
      <w:ind/>
      <w:outlineLvl w:val="1"/>
    </w:pPr>
    <w:rPr>
      <w:rFonts w:ascii="Arial" w:hAnsi="Arial" w:eastAsia="Arial" w:cs="Arial"/>
      <w:sz w:val="34"/>
      <w:szCs w:val="22"/>
      <w:lang w:val="en-GB" w:eastAsia="en-US"/>
      <w14:ligatures w14:val="none"/>
    </w:rPr>
  </w:style>
  <w:style w:type="paragraph" w:styleId="781">
    <w:name w:val="Heading 3"/>
    <w:basedOn w:val="778"/>
    <w:next w:val="778"/>
    <w:link w:val="793"/>
    <w:uiPriority w:val="9"/>
    <w:unhideWhenUsed/>
    <w:qFormat/>
    <w:pPr>
      <w:keepNext w:val="true"/>
      <w:keepLines w:val="true"/>
      <w:numPr>
        <w:ilvl w:val="2"/>
        <w:numId w:val="9"/>
      </w:numPr>
      <w:pBdr/>
      <w:spacing w:after="200" w:before="320" w:line="276" w:lineRule="auto"/>
      <w:ind/>
      <w:outlineLvl w:val="2"/>
    </w:pPr>
    <w:rPr>
      <w:rFonts w:ascii="Arial" w:hAnsi="Arial" w:eastAsia="Arial" w:cs="Arial"/>
      <w:sz w:val="30"/>
      <w:szCs w:val="30"/>
      <w:lang w:val="en-GB" w:eastAsia="en-US"/>
      <w14:ligatures w14:val="none"/>
    </w:rPr>
  </w:style>
  <w:style w:type="paragraph" w:styleId="782">
    <w:name w:val="Heading 4"/>
    <w:basedOn w:val="778"/>
    <w:next w:val="778"/>
    <w:link w:val="794"/>
    <w:uiPriority w:val="9"/>
    <w:unhideWhenUsed/>
    <w:qFormat/>
    <w:pPr>
      <w:keepNext w:val="true"/>
      <w:keepLines w:val="true"/>
      <w:numPr>
        <w:ilvl w:val="3"/>
        <w:numId w:val="9"/>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783">
    <w:name w:val="Heading 5"/>
    <w:basedOn w:val="778"/>
    <w:next w:val="778"/>
    <w:link w:val="795"/>
    <w:uiPriority w:val="9"/>
    <w:unhideWhenUsed/>
    <w:qFormat/>
    <w:pPr>
      <w:keepNext w:val="true"/>
      <w:keepLines w:val="true"/>
      <w:numPr>
        <w:ilvl w:val="4"/>
        <w:numId w:val="9"/>
      </w:numPr>
      <w:pBdr/>
      <w:spacing w:after="200" w:before="320" w:line="276" w:lineRule="auto"/>
      <w:ind/>
      <w:outlineLvl w:val="4"/>
    </w:pPr>
    <w:rPr>
      <w:rFonts w:ascii="Arial" w:hAnsi="Arial" w:eastAsia="Arial" w:cs="Arial"/>
      <w:b/>
      <w:bCs/>
      <w:lang w:val="de-DE" w:eastAsia="en-US"/>
      <w14:ligatures w14:val="none"/>
    </w:rPr>
  </w:style>
  <w:style w:type="paragraph" w:styleId="784">
    <w:name w:val="Heading 6"/>
    <w:basedOn w:val="778"/>
    <w:next w:val="778"/>
    <w:link w:val="796"/>
    <w:uiPriority w:val="9"/>
    <w:unhideWhenUsed/>
    <w:qFormat/>
    <w:pPr>
      <w:keepNext w:val="true"/>
      <w:keepLines w:val="true"/>
      <w:numPr>
        <w:ilvl w:val="5"/>
        <w:numId w:val="9"/>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785">
    <w:name w:val="Heading 7"/>
    <w:basedOn w:val="778"/>
    <w:next w:val="778"/>
    <w:link w:val="797"/>
    <w:uiPriority w:val="9"/>
    <w:unhideWhenUsed/>
    <w:qFormat/>
    <w:pPr>
      <w:keepNext w:val="true"/>
      <w:keepLines w:val="true"/>
      <w:numPr>
        <w:ilvl w:val="6"/>
        <w:numId w:val="9"/>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786">
    <w:name w:val="Heading 8"/>
    <w:basedOn w:val="778"/>
    <w:next w:val="778"/>
    <w:link w:val="798"/>
    <w:uiPriority w:val="9"/>
    <w:unhideWhenUsed/>
    <w:qFormat/>
    <w:pPr>
      <w:keepNext w:val="true"/>
      <w:keepLines w:val="true"/>
      <w:numPr>
        <w:ilvl w:val="7"/>
        <w:numId w:val="9"/>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787">
    <w:name w:val="Heading 9"/>
    <w:basedOn w:val="778"/>
    <w:next w:val="778"/>
    <w:link w:val="799"/>
    <w:uiPriority w:val="9"/>
    <w:unhideWhenUsed/>
    <w:qFormat/>
    <w:pPr>
      <w:keepNext w:val="true"/>
      <w:keepLines w:val="true"/>
      <w:numPr>
        <w:ilvl w:val="8"/>
        <w:numId w:val="9"/>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788" w:default="1">
    <w:name w:val="Default Paragraph Font"/>
    <w:uiPriority w:val="1"/>
    <w:semiHidden/>
    <w:unhideWhenUsed/>
    <w:pPr>
      <w:pBdr/>
      <w:spacing/>
      <w:ind/>
    </w:pPr>
  </w:style>
  <w:style w:type="table" w:styleId="78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0" w:default="1">
    <w:name w:val="No List"/>
    <w:uiPriority w:val="99"/>
    <w:semiHidden/>
    <w:unhideWhenUsed/>
    <w:pPr>
      <w:pBdr/>
      <w:spacing/>
      <w:ind/>
    </w:pPr>
  </w:style>
  <w:style w:type="character" w:styleId="791" w:customStyle="1">
    <w:name w:val="Titre 1 Car"/>
    <w:basedOn w:val="788"/>
    <w:link w:val="779"/>
    <w:uiPriority w:val="9"/>
    <w:pPr>
      <w:pBdr/>
      <w:spacing/>
      <w:ind/>
    </w:pPr>
    <w:rPr>
      <w:rFonts w:ascii="Arial" w:hAnsi="Arial" w:eastAsia="Arial" w:cs="Arial"/>
      <w:sz w:val="40"/>
      <w:szCs w:val="40"/>
      <w:lang w:val="de-DE" w:eastAsia="en-US"/>
      <w14:ligatures w14:val="none"/>
    </w:rPr>
  </w:style>
  <w:style w:type="character" w:styleId="792" w:customStyle="1">
    <w:name w:val="Titre 2 Car"/>
    <w:basedOn w:val="788"/>
    <w:link w:val="780"/>
    <w:uiPriority w:val="9"/>
    <w:pPr>
      <w:pBdr/>
      <w:spacing/>
      <w:ind/>
    </w:pPr>
    <w:rPr>
      <w:rFonts w:ascii="Arial" w:hAnsi="Arial" w:eastAsia="Arial" w:cs="Arial"/>
      <w:sz w:val="34"/>
      <w:szCs w:val="22"/>
      <w:lang w:val="en-GB" w:eastAsia="en-US"/>
      <w14:ligatures w14:val="none"/>
    </w:rPr>
  </w:style>
  <w:style w:type="character" w:styleId="793" w:customStyle="1">
    <w:name w:val="Titre 3 Car"/>
    <w:basedOn w:val="788"/>
    <w:link w:val="781"/>
    <w:uiPriority w:val="9"/>
    <w:pPr>
      <w:pBdr/>
      <w:spacing/>
      <w:ind/>
    </w:pPr>
    <w:rPr>
      <w:rFonts w:ascii="Arial" w:hAnsi="Arial" w:eastAsia="Arial" w:cs="Arial"/>
      <w:sz w:val="30"/>
      <w:szCs w:val="30"/>
      <w:lang w:val="en-GB" w:eastAsia="en-US"/>
      <w14:ligatures w14:val="none"/>
    </w:rPr>
  </w:style>
  <w:style w:type="character" w:styleId="794" w:customStyle="1">
    <w:name w:val="Titre 4 Car"/>
    <w:basedOn w:val="788"/>
    <w:link w:val="782"/>
    <w:uiPriority w:val="9"/>
    <w:pPr>
      <w:pBdr/>
      <w:spacing/>
      <w:ind/>
    </w:pPr>
    <w:rPr>
      <w:rFonts w:ascii="Arial" w:hAnsi="Arial" w:eastAsia="Arial" w:cs="Arial"/>
      <w:b/>
      <w:bCs/>
      <w:sz w:val="26"/>
      <w:szCs w:val="26"/>
      <w:lang w:val="de-DE" w:eastAsia="en-US"/>
      <w14:ligatures w14:val="none"/>
    </w:rPr>
  </w:style>
  <w:style w:type="character" w:styleId="795" w:customStyle="1">
    <w:name w:val="Titre 5 Car"/>
    <w:basedOn w:val="788"/>
    <w:link w:val="783"/>
    <w:uiPriority w:val="9"/>
    <w:pPr>
      <w:pBdr/>
      <w:spacing/>
      <w:ind/>
    </w:pPr>
    <w:rPr>
      <w:rFonts w:ascii="Arial" w:hAnsi="Arial" w:eastAsia="Arial" w:cs="Arial"/>
      <w:b/>
      <w:bCs/>
      <w:lang w:val="de-DE" w:eastAsia="en-US"/>
      <w14:ligatures w14:val="none"/>
    </w:rPr>
  </w:style>
  <w:style w:type="character" w:styleId="796" w:customStyle="1">
    <w:name w:val="Titre 6 Car"/>
    <w:basedOn w:val="788"/>
    <w:link w:val="784"/>
    <w:uiPriority w:val="9"/>
    <w:pPr>
      <w:pBdr/>
      <w:spacing/>
      <w:ind/>
    </w:pPr>
    <w:rPr>
      <w:rFonts w:ascii="Arial" w:hAnsi="Arial" w:eastAsia="Arial" w:cs="Arial"/>
      <w:b/>
      <w:bCs/>
      <w:sz w:val="22"/>
      <w:szCs w:val="22"/>
      <w:lang w:val="de-DE" w:eastAsia="en-US"/>
      <w14:ligatures w14:val="none"/>
    </w:rPr>
  </w:style>
  <w:style w:type="character" w:styleId="797" w:customStyle="1">
    <w:name w:val="Titre 7 Car"/>
    <w:basedOn w:val="788"/>
    <w:link w:val="785"/>
    <w:uiPriority w:val="9"/>
    <w:pPr>
      <w:pBdr/>
      <w:spacing/>
      <w:ind/>
    </w:pPr>
    <w:rPr>
      <w:rFonts w:ascii="Arial" w:hAnsi="Arial" w:eastAsia="Arial" w:cs="Arial"/>
      <w:b/>
      <w:bCs/>
      <w:i/>
      <w:iCs/>
      <w:sz w:val="22"/>
      <w:szCs w:val="22"/>
      <w:lang w:val="de-DE" w:eastAsia="en-US"/>
      <w14:ligatures w14:val="none"/>
    </w:rPr>
  </w:style>
  <w:style w:type="character" w:styleId="798" w:customStyle="1">
    <w:name w:val="Titre 8 Car"/>
    <w:basedOn w:val="788"/>
    <w:link w:val="786"/>
    <w:uiPriority w:val="9"/>
    <w:pPr>
      <w:pBdr/>
      <w:spacing/>
      <w:ind/>
    </w:pPr>
    <w:rPr>
      <w:rFonts w:ascii="Arial" w:hAnsi="Arial" w:eastAsia="Arial" w:cs="Arial"/>
      <w:i/>
      <w:iCs/>
      <w:sz w:val="22"/>
      <w:szCs w:val="22"/>
      <w:lang w:val="de-DE" w:eastAsia="en-US"/>
      <w14:ligatures w14:val="none"/>
    </w:rPr>
  </w:style>
  <w:style w:type="character" w:styleId="799" w:customStyle="1">
    <w:name w:val="Titre 9 Car"/>
    <w:basedOn w:val="788"/>
    <w:link w:val="787"/>
    <w:uiPriority w:val="9"/>
    <w:pPr>
      <w:pBdr/>
      <w:spacing/>
      <w:ind/>
    </w:pPr>
    <w:rPr>
      <w:rFonts w:ascii="Arial" w:hAnsi="Arial" w:eastAsia="Arial" w:cs="Arial"/>
      <w:i/>
      <w:iCs/>
      <w:sz w:val="21"/>
      <w:szCs w:val="21"/>
      <w:lang w:val="de-DE" w:eastAsia="en-US"/>
      <w14:ligatures w14:val="none"/>
    </w:rPr>
  </w:style>
  <w:style w:type="table" w:styleId="800" w:customStyle="1">
    <w:name w:val="Table Grid Light"/>
    <w:basedOn w:val="789"/>
    <w:uiPriority w:val="59"/>
    <w:pPr>
      <w:pBdr/>
      <w:spacing w:after="0" w:line="240" w:lineRule="auto"/>
      <w:ind/>
    </w:pPr>
    <w:rPr>
      <w:rFonts w:eastAsiaTheme="minorHAnsi"/>
      <w:lang w:eastAsia="en-US"/>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1"/>
    <w:basedOn w:val="789"/>
    <w:uiPriority w:val="59"/>
    <w:pPr>
      <w:pBdr/>
      <w:spacing w:after="0" w:line="240" w:lineRule="auto"/>
      <w:ind/>
    </w:pPr>
    <w:rPr>
      <w:rFonts w:eastAsiaTheme="minorHAnsi"/>
      <w:lang w:eastAsia="en-US"/>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2"/>
    <w:basedOn w:val="789"/>
    <w:uiPriority w:val="59"/>
    <w:pPr>
      <w:pBdr/>
      <w:spacing w:after="0" w:line="240" w:lineRule="auto"/>
      <w:ind/>
    </w:pPr>
    <w:rPr>
      <w:rFonts w:eastAsiaTheme="minorHAnsi"/>
      <w:lang w:eastAsia="en-US"/>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3"/>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4"/>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5"/>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w:basedOn w:val="789"/>
    <w:uiPriority w:val="99"/>
    <w:pPr>
      <w:pBdr/>
      <w:spacing w:after="0" w:line="240" w:lineRule="auto"/>
      <w:ind/>
    </w:pPr>
    <w:rPr>
      <w:rFonts w:eastAsiaTheme="minorHAnsi"/>
      <w:lang w:eastAsia="en-US"/>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1 Light - Accent 1"/>
    <w:basedOn w:val="789"/>
    <w:uiPriority w:val="99"/>
    <w:pPr>
      <w:pBdr/>
      <w:spacing w:after="0" w:line="240" w:lineRule="auto"/>
      <w:ind/>
    </w:pPr>
    <w:rPr>
      <w:rFonts w:eastAsiaTheme="minorHAnsi"/>
      <w:lang w:eastAsia="en-US"/>
    </w:r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1 Light - Accent 2"/>
    <w:basedOn w:val="789"/>
    <w:uiPriority w:val="99"/>
    <w:pPr>
      <w:pBdr/>
      <w:spacing w:after="0" w:line="240" w:lineRule="auto"/>
      <w:ind/>
    </w:pPr>
    <w:rPr>
      <w:rFonts w:eastAsiaTheme="minorHAnsi"/>
      <w:lang w:eastAsia="en-US"/>
    </w:r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1 Light - Accent 3"/>
    <w:basedOn w:val="789"/>
    <w:uiPriority w:val="99"/>
    <w:pPr>
      <w:pBdr/>
      <w:spacing w:after="0" w:line="240" w:lineRule="auto"/>
      <w:ind/>
    </w:pPr>
    <w:rPr>
      <w:rFonts w:eastAsiaTheme="minorHAnsi"/>
      <w:lang w:eastAsia="en-US"/>
    </w:r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1 Light - Accent 4"/>
    <w:basedOn w:val="789"/>
    <w:uiPriority w:val="99"/>
    <w:pPr>
      <w:pBdr/>
      <w:spacing w:after="0" w:line="240" w:lineRule="auto"/>
      <w:ind/>
    </w:pPr>
    <w:rPr>
      <w:rFonts w:eastAsiaTheme="minorHAnsi"/>
      <w:lang w:eastAsia="en-US"/>
    </w:r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1 Light - Accent 5"/>
    <w:basedOn w:val="789"/>
    <w:uiPriority w:val="99"/>
    <w:pPr>
      <w:pBdr/>
      <w:spacing w:after="0" w:line="240" w:lineRule="auto"/>
      <w:ind/>
    </w:pPr>
    <w:rPr>
      <w:rFonts w:eastAsiaTheme="minorHAnsi"/>
      <w:lang w:eastAsia="en-US"/>
    </w:r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1 Light - Accent 6"/>
    <w:basedOn w:val="789"/>
    <w:uiPriority w:val="99"/>
    <w:pPr>
      <w:pBdr/>
      <w:spacing w:after="0" w:line="240" w:lineRule="auto"/>
      <w:ind/>
    </w:pPr>
    <w:rPr>
      <w:rFonts w:eastAsiaTheme="minorHAnsi"/>
      <w:lang w:eastAsia="en-US"/>
    </w:r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w:basedOn w:val="789"/>
    <w:uiPriority w:val="99"/>
    <w:pPr>
      <w:pBdr/>
      <w:spacing w:after="0" w:line="240" w:lineRule="auto"/>
      <w:ind/>
    </w:pPr>
    <w:rPr>
      <w:rFonts w:eastAsiaTheme="minorHAnsi"/>
      <w:lang w:eastAsia="en-US"/>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2 - Accent 1"/>
    <w:basedOn w:val="789"/>
    <w:uiPriority w:val="99"/>
    <w:pPr>
      <w:pBdr/>
      <w:spacing w:after="0" w:line="240" w:lineRule="auto"/>
      <w:ind/>
    </w:pPr>
    <w:rPr>
      <w:rFonts w:eastAsiaTheme="minorHAnsi"/>
      <w:lang w:eastAsia="en-US"/>
    </w:r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2 - Accent 2"/>
    <w:basedOn w:val="789"/>
    <w:uiPriority w:val="99"/>
    <w:pPr>
      <w:pBdr/>
      <w:spacing w:after="0" w:line="240" w:lineRule="auto"/>
      <w:ind/>
    </w:pPr>
    <w:rPr>
      <w:rFonts w:eastAsiaTheme="minorHAnsi"/>
      <w:lang w:eastAsia="en-US"/>
    </w:r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2 - Accent 3"/>
    <w:basedOn w:val="789"/>
    <w:uiPriority w:val="99"/>
    <w:pPr>
      <w:pBdr/>
      <w:spacing w:after="0" w:line="240" w:lineRule="auto"/>
      <w:ind/>
    </w:pPr>
    <w:rPr>
      <w:rFonts w:eastAsiaTheme="minorHAnsi"/>
      <w:lang w:eastAsia="en-US"/>
    </w:r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2 - Accent 4"/>
    <w:basedOn w:val="789"/>
    <w:uiPriority w:val="99"/>
    <w:pPr>
      <w:pBdr/>
      <w:spacing w:after="0" w:line="240" w:lineRule="auto"/>
      <w:ind/>
    </w:pPr>
    <w:rPr>
      <w:rFonts w:eastAsiaTheme="minorHAnsi"/>
      <w:lang w:eastAsia="en-US"/>
    </w:r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2 - Accent 5"/>
    <w:basedOn w:val="789"/>
    <w:uiPriority w:val="99"/>
    <w:pPr>
      <w:pBdr/>
      <w:spacing w:after="0" w:line="240" w:lineRule="auto"/>
      <w:ind/>
    </w:pPr>
    <w:rPr>
      <w:rFonts w:eastAsiaTheme="minorHAnsi"/>
      <w:lang w:eastAsia="en-US"/>
    </w:r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2 - Accent 6"/>
    <w:basedOn w:val="789"/>
    <w:uiPriority w:val="99"/>
    <w:pPr>
      <w:pBdr/>
      <w:spacing w:after="0" w:line="240" w:lineRule="auto"/>
      <w:ind/>
    </w:pPr>
    <w:rPr>
      <w:rFonts w:eastAsiaTheme="minorHAnsi"/>
      <w:lang w:eastAsia="en-US"/>
    </w:r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w:basedOn w:val="789"/>
    <w:uiPriority w:val="99"/>
    <w:pPr>
      <w:pBdr/>
      <w:spacing w:after="0" w:line="240" w:lineRule="auto"/>
      <w:ind/>
    </w:pPr>
    <w:rPr>
      <w:rFonts w:eastAsiaTheme="minorHAnsi"/>
      <w:lang w:eastAsia="en-US"/>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3 - Accent 1"/>
    <w:basedOn w:val="789"/>
    <w:uiPriority w:val="99"/>
    <w:pPr>
      <w:pBdr/>
      <w:spacing w:after="0" w:line="240" w:lineRule="auto"/>
      <w:ind/>
    </w:pPr>
    <w:rPr>
      <w:rFonts w:eastAsiaTheme="minorHAnsi"/>
      <w:lang w:eastAsia="en-US"/>
    </w:r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3 - Accent 2"/>
    <w:basedOn w:val="789"/>
    <w:uiPriority w:val="99"/>
    <w:pPr>
      <w:pBdr/>
      <w:spacing w:after="0" w:line="240" w:lineRule="auto"/>
      <w:ind/>
    </w:pPr>
    <w:rPr>
      <w:rFonts w:eastAsiaTheme="minorHAnsi"/>
      <w:lang w:eastAsia="en-US"/>
    </w:r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3 - Accent 3"/>
    <w:basedOn w:val="789"/>
    <w:uiPriority w:val="99"/>
    <w:pPr>
      <w:pBdr/>
      <w:spacing w:after="0" w:line="240" w:lineRule="auto"/>
      <w:ind/>
    </w:pPr>
    <w:rPr>
      <w:rFonts w:eastAsiaTheme="minorHAnsi"/>
      <w:lang w:eastAsia="en-US"/>
    </w:r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3 - Accent 4"/>
    <w:basedOn w:val="789"/>
    <w:uiPriority w:val="99"/>
    <w:pPr>
      <w:pBdr/>
      <w:spacing w:after="0" w:line="240" w:lineRule="auto"/>
      <w:ind/>
    </w:pPr>
    <w:rPr>
      <w:rFonts w:eastAsiaTheme="minorHAnsi"/>
      <w:lang w:eastAsia="en-US"/>
    </w:r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3 - Accent 5"/>
    <w:basedOn w:val="789"/>
    <w:uiPriority w:val="99"/>
    <w:pPr>
      <w:pBdr/>
      <w:spacing w:after="0" w:line="240" w:lineRule="auto"/>
      <w:ind/>
    </w:pPr>
    <w:rPr>
      <w:rFonts w:eastAsiaTheme="minorHAnsi"/>
      <w:lang w:eastAsia="en-US"/>
    </w:r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3 - Accent 6"/>
    <w:basedOn w:val="789"/>
    <w:uiPriority w:val="99"/>
    <w:pPr>
      <w:pBdr/>
      <w:spacing w:after="0" w:line="240" w:lineRule="auto"/>
      <w:ind/>
    </w:pPr>
    <w:rPr>
      <w:rFonts w:eastAsiaTheme="minorHAnsi"/>
      <w:lang w:eastAsia="en-US"/>
    </w:r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w:basedOn w:val="789"/>
    <w:uiPriority w:val="59"/>
    <w:pPr>
      <w:pBdr/>
      <w:spacing w:after="0" w:line="240" w:lineRule="auto"/>
      <w:ind/>
    </w:pPr>
    <w:rPr>
      <w:rFonts w:eastAsiaTheme="minorHAnsi"/>
      <w:lang w:eastAsia="en-US"/>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4 - Accent 1"/>
    <w:basedOn w:val="789"/>
    <w:uiPriority w:val="59"/>
    <w:pPr>
      <w:pBdr/>
      <w:spacing w:after="0" w:line="240" w:lineRule="auto"/>
      <w:ind/>
    </w:pPr>
    <w:rPr>
      <w:rFonts w:eastAsiaTheme="minorHAnsi"/>
      <w:lang w:eastAsia="en-US"/>
    </w:r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4 - Accent 2"/>
    <w:basedOn w:val="789"/>
    <w:uiPriority w:val="59"/>
    <w:pPr>
      <w:pBdr/>
      <w:spacing w:after="0" w:line="240" w:lineRule="auto"/>
      <w:ind/>
    </w:pPr>
    <w:rPr>
      <w:rFonts w:eastAsiaTheme="minorHAnsi"/>
      <w:lang w:eastAsia="en-US"/>
    </w:r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4 - Accent 3"/>
    <w:basedOn w:val="789"/>
    <w:uiPriority w:val="59"/>
    <w:pPr>
      <w:pBdr/>
      <w:spacing w:after="0" w:line="240" w:lineRule="auto"/>
      <w:ind/>
    </w:pPr>
    <w:rPr>
      <w:rFonts w:eastAsiaTheme="minorHAnsi"/>
      <w:lang w:eastAsia="en-US"/>
    </w:r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4 - Accent 4"/>
    <w:basedOn w:val="789"/>
    <w:uiPriority w:val="59"/>
    <w:pPr>
      <w:pBdr/>
      <w:spacing w:after="0" w:line="240" w:lineRule="auto"/>
      <w:ind/>
    </w:pPr>
    <w:rPr>
      <w:rFonts w:eastAsiaTheme="minorHAnsi"/>
      <w:lang w:eastAsia="en-US"/>
    </w:r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4 - Accent 5"/>
    <w:basedOn w:val="789"/>
    <w:uiPriority w:val="59"/>
    <w:pPr>
      <w:pBdr/>
      <w:spacing w:after="0" w:line="240" w:lineRule="auto"/>
      <w:ind/>
    </w:pPr>
    <w:rPr>
      <w:rFonts w:eastAsiaTheme="minorHAnsi"/>
      <w:lang w:eastAsia="en-US"/>
    </w:r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4 - Accent 6"/>
    <w:basedOn w:val="789"/>
    <w:uiPriority w:val="59"/>
    <w:pPr>
      <w:pBdr/>
      <w:spacing w:after="0" w:line="240" w:lineRule="auto"/>
      <w:ind/>
    </w:pPr>
    <w:rPr>
      <w:rFonts w:eastAsiaTheme="minorHAnsi"/>
      <w:lang w:eastAsia="en-US"/>
    </w:r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5 Dark- Accent 1"/>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5 Dark - Accent 2"/>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5 Dark - Accent 3"/>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5 Dark- Accent 4"/>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5 Dark - Accent 5"/>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5 Dark - Accent 6"/>
    <w:basedOn w:val="789"/>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w:basedOn w:val="789"/>
    <w:uiPriority w:val="99"/>
    <w:pPr>
      <w:pBdr/>
      <w:spacing w:after="0" w:line="240" w:lineRule="auto"/>
      <w:ind/>
    </w:pPr>
    <w:rPr>
      <w:rFonts w:eastAsiaTheme="minorHAnsi"/>
      <w:lang w:eastAsia="en-US"/>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6 Colorful - Accent 1"/>
    <w:basedOn w:val="789"/>
    <w:uiPriority w:val="99"/>
    <w:pPr>
      <w:pBdr/>
      <w:spacing w:after="0" w:line="240" w:lineRule="auto"/>
      <w:ind/>
    </w:pPr>
    <w:rPr>
      <w:rFonts w:eastAsiaTheme="minorHAnsi"/>
      <w:lang w:eastAsia="en-US"/>
    </w:r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6 Colorful - Accent 2"/>
    <w:basedOn w:val="789"/>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6 Colorful - Accent 3"/>
    <w:basedOn w:val="789"/>
    <w:uiPriority w:val="99"/>
    <w:pPr>
      <w:pBdr/>
      <w:spacing w:after="0" w:line="240" w:lineRule="auto"/>
      <w:ind/>
    </w:pPr>
    <w:rPr>
      <w:rFonts w:eastAsiaTheme="minorHAnsi"/>
      <w:lang w:eastAsia="en-US"/>
    </w:r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6 Colorful - Accent 4"/>
    <w:basedOn w:val="789"/>
    <w:uiPriority w:val="99"/>
    <w:pPr>
      <w:pBdr/>
      <w:spacing w:after="0" w:line="240" w:lineRule="auto"/>
      <w:ind/>
    </w:pPr>
    <w:rPr>
      <w:rFonts w:eastAsiaTheme="minorHAnsi"/>
      <w:lang w:eastAsia="en-US"/>
    </w:r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6 Colorful - Accent 5"/>
    <w:basedOn w:val="789"/>
    <w:uiPriority w:val="99"/>
    <w:pPr>
      <w:pBdr/>
      <w:spacing w:after="0" w:line="240" w:lineRule="auto"/>
      <w:ind/>
    </w:pPr>
    <w:rPr>
      <w:rFonts w:eastAsiaTheme="minorHAnsi"/>
      <w:lang w:eastAsia="en-US"/>
    </w:r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6 Colorful - Accent 6"/>
    <w:basedOn w:val="789"/>
    <w:uiPriority w:val="99"/>
    <w:pPr>
      <w:pBdr/>
      <w:spacing w:after="0" w:line="240" w:lineRule="auto"/>
      <w:ind/>
    </w:pPr>
    <w:rPr>
      <w:rFonts w:eastAsiaTheme="minorHAnsi"/>
      <w:lang w:eastAsia="en-US"/>
    </w:r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w:basedOn w:val="789"/>
    <w:uiPriority w:val="99"/>
    <w:pPr>
      <w:pBdr/>
      <w:spacing w:after="0" w:line="240" w:lineRule="auto"/>
      <w:ind/>
    </w:pPr>
    <w:rPr>
      <w:rFonts w:eastAsiaTheme="minorHAnsi"/>
      <w:lang w:eastAsia="en-US"/>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7 Colorful - Accent 1"/>
    <w:basedOn w:val="789"/>
    <w:uiPriority w:val="99"/>
    <w:pPr>
      <w:pBdr/>
      <w:spacing w:after="0" w:line="240" w:lineRule="auto"/>
      <w:ind/>
    </w:pPr>
    <w:rPr>
      <w:rFonts w:eastAsiaTheme="minorHAnsi"/>
      <w:lang w:eastAsia="en-US"/>
    </w:r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7 Colorful - Accent 2"/>
    <w:basedOn w:val="789"/>
    <w:uiPriority w:val="99"/>
    <w:pPr>
      <w:pBdr/>
      <w:spacing w:after="0" w:line="240" w:lineRule="auto"/>
      <w:ind/>
    </w:pPr>
    <w:rPr>
      <w:rFonts w:eastAsiaTheme="minorHAnsi"/>
      <w:lang w:eastAsia="en-US"/>
    </w:r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7 Colorful - Accent 3"/>
    <w:basedOn w:val="789"/>
    <w:uiPriority w:val="99"/>
    <w:pPr>
      <w:pBdr/>
      <w:spacing w:after="0" w:line="240" w:lineRule="auto"/>
      <w:ind/>
    </w:pPr>
    <w:rPr>
      <w:rFonts w:eastAsiaTheme="minorHAnsi"/>
      <w:lang w:eastAsia="en-US"/>
    </w:r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7 Colorful - Accent 4"/>
    <w:basedOn w:val="789"/>
    <w:uiPriority w:val="99"/>
    <w:pPr>
      <w:pBdr/>
      <w:spacing w:after="0" w:line="240" w:lineRule="auto"/>
      <w:ind/>
    </w:pPr>
    <w:rPr>
      <w:rFonts w:eastAsiaTheme="minorHAnsi"/>
      <w:lang w:eastAsia="en-US"/>
    </w:r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7 Colorful - Accent 5"/>
    <w:basedOn w:val="789"/>
    <w:uiPriority w:val="99"/>
    <w:pPr>
      <w:pBdr/>
      <w:spacing w:after="0" w:line="240" w:lineRule="auto"/>
      <w:ind/>
    </w:pPr>
    <w:rPr>
      <w:rFonts w:eastAsiaTheme="minorHAnsi"/>
      <w:lang w:eastAsia="en-US"/>
    </w:r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7 Colorful - Accent 6"/>
    <w:basedOn w:val="789"/>
    <w:uiPriority w:val="99"/>
    <w:pPr>
      <w:pBdr/>
      <w:spacing w:after="0" w:line="240" w:lineRule="auto"/>
      <w:ind/>
    </w:pPr>
    <w:rPr>
      <w:rFonts w:eastAsiaTheme="minorHAnsi"/>
      <w:lang w:eastAsia="en-US"/>
    </w:r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1 Light - Accent 1"/>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1 Light - Accent 2"/>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1 Light - Accent 3"/>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1 Light - Accent 4"/>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1 Light - Accent 5"/>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1 Light - Accent 6"/>
    <w:basedOn w:val="789"/>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w:basedOn w:val="789"/>
    <w:uiPriority w:val="99"/>
    <w:pPr>
      <w:pBdr/>
      <w:spacing w:after="0" w:line="240" w:lineRule="auto"/>
      <w:ind/>
    </w:pPr>
    <w:rPr>
      <w:rFonts w:eastAsiaTheme="minorHAnsi"/>
      <w:lang w:eastAsia="en-US"/>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2 - Accent 1"/>
    <w:basedOn w:val="789"/>
    <w:uiPriority w:val="99"/>
    <w:pPr>
      <w:pBdr/>
      <w:spacing w:after="0" w:line="240" w:lineRule="auto"/>
      <w:ind/>
    </w:pPr>
    <w:rPr>
      <w:rFonts w:eastAsiaTheme="minorHAnsi"/>
      <w:lang w:eastAsia="en-US"/>
    </w:r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2 - Accent 2"/>
    <w:basedOn w:val="789"/>
    <w:uiPriority w:val="99"/>
    <w:pPr>
      <w:pBdr/>
      <w:spacing w:after="0" w:line="240" w:lineRule="auto"/>
      <w:ind/>
    </w:pPr>
    <w:rPr>
      <w:rFonts w:eastAsiaTheme="minorHAnsi"/>
      <w:lang w:eastAsia="en-US"/>
    </w:r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2 - Accent 3"/>
    <w:basedOn w:val="789"/>
    <w:uiPriority w:val="99"/>
    <w:pPr>
      <w:pBdr/>
      <w:spacing w:after="0" w:line="240" w:lineRule="auto"/>
      <w:ind/>
    </w:pPr>
    <w:rPr>
      <w:rFonts w:eastAsiaTheme="minorHAnsi"/>
      <w:lang w:eastAsia="en-US"/>
    </w:r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2 - Accent 4"/>
    <w:basedOn w:val="789"/>
    <w:uiPriority w:val="99"/>
    <w:pPr>
      <w:pBdr/>
      <w:spacing w:after="0" w:line="240" w:lineRule="auto"/>
      <w:ind/>
    </w:pPr>
    <w:rPr>
      <w:rFonts w:eastAsiaTheme="minorHAnsi"/>
      <w:lang w:eastAsia="en-US"/>
    </w:r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2 - Accent 5"/>
    <w:basedOn w:val="789"/>
    <w:uiPriority w:val="99"/>
    <w:pPr>
      <w:pBdr/>
      <w:spacing w:after="0" w:line="240" w:lineRule="auto"/>
      <w:ind/>
    </w:pPr>
    <w:rPr>
      <w:rFonts w:eastAsiaTheme="minorHAnsi"/>
      <w:lang w:eastAsia="en-US"/>
    </w:r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2 - Accent 6"/>
    <w:basedOn w:val="789"/>
    <w:uiPriority w:val="99"/>
    <w:pPr>
      <w:pBdr/>
      <w:spacing w:after="0" w:line="240" w:lineRule="auto"/>
      <w:ind/>
    </w:pPr>
    <w:rPr>
      <w:rFonts w:eastAsiaTheme="minorHAnsi"/>
      <w:lang w:eastAsia="en-US"/>
    </w:r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w:basedOn w:val="789"/>
    <w:uiPriority w:val="99"/>
    <w:pPr>
      <w:pBdr/>
      <w:spacing w:after="0" w:line="240" w:lineRule="auto"/>
      <w:ind/>
    </w:pPr>
    <w:rPr>
      <w:rFonts w:eastAsiaTheme="minorHAnsi"/>
      <w:lang w:eastAsia="en-US"/>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3 - Accent 1"/>
    <w:basedOn w:val="789"/>
    <w:uiPriority w:val="99"/>
    <w:pPr>
      <w:pBdr/>
      <w:spacing w:after="0" w:line="240" w:lineRule="auto"/>
      <w:ind/>
    </w:pPr>
    <w:rPr>
      <w:rFonts w:eastAsiaTheme="minorHAnsi"/>
      <w:lang w:eastAsia="en-US"/>
    </w:r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3 - Accent 2"/>
    <w:basedOn w:val="789"/>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3 - Accent 3"/>
    <w:basedOn w:val="789"/>
    <w:uiPriority w:val="99"/>
    <w:pPr>
      <w:pBdr/>
      <w:spacing w:after="0" w:line="240" w:lineRule="auto"/>
      <w:ind/>
    </w:pPr>
    <w:rPr>
      <w:rFonts w:eastAsiaTheme="minorHAnsi"/>
      <w:lang w:eastAsia="en-US"/>
    </w:r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3 - Accent 4"/>
    <w:basedOn w:val="789"/>
    <w:uiPriority w:val="99"/>
    <w:pPr>
      <w:pBdr/>
      <w:spacing w:after="0" w:line="240" w:lineRule="auto"/>
      <w:ind/>
    </w:pPr>
    <w:rPr>
      <w:rFonts w:eastAsiaTheme="minorHAnsi"/>
      <w:lang w:eastAsia="en-US"/>
    </w:r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3 - Accent 5"/>
    <w:basedOn w:val="789"/>
    <w:uiPriority w:val="99"/>
    <w:pPr>
      <w:pBdr/>
      <w:spacing w:after="0" w:line="240" w:lineRule="auto"/>
      <w:ind/>
    </w:pPr>
    <w:rPr>
      <w:rFonts w:eastAsiaTheme="minorHAnsi"/>
      <w:lang w:eastAsia="en-US"/>
    </w:r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3 - Accent 6"/>
    <w:basedOn w:val="789"/>
    <w:uiPriority w:val="99"/>
    <w:pPr>
      <w:pBdr/>
      <w:spacing w:after="0" w:line="240" w:lineRule="auto"/>
      <w:ind/>
    </w:pPr>
    <w:rPr>
      <w:rFonts w:eastAsiaTheme="minorHAnsi"/>
      <w:lang w:eastAsia="en-US"/>
    </w:r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w:basedOn w:val="789"/>
    <w:uiPriority w:val="99"/>
    <w:pPr>
      <w:pBdr/>
      <w:spacing w:after="0" w:line="240" w:lineRule="auto"/>
      <w:ind/>
    </w:pPr>
    <w:rPr>
      <w:rFonts w:eastAsiaTheme="minorHAnsi"/>
      <w:lang w:eastAsia="en-US"/>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4 - Accent 1"/>
    <w:basedOn w:val="789"/>
    <w:uiPriority w:val="99"/>
    <w:pPr>
      <w:pBdr/>
      <w:spacing w:after="0" w:line="240" w:lineRule="auto"/>
      <w:ind/>
    </w:pPr>
    <w:rPr>
      <w:rFonts w:eastAsiaTheme="minorHAnsi"/>
      <w:lang w:eastAsia="en-US"/>
    </w:r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4 - Accent 2"/>
    <w:basedOn w:val="789"/>
    <w:uiPriority w:val="99"/>
    <w:pPr>
      <w:pBdr/>
      <w:spacing w:after="0" w:line="240" w:lineRule="auto"/>
      <w:ind/>
    </w:pPr>
    <w:rPr>
      <w:rFonts w:eastAsiaTheme="minorHAnsi"/>
      <w:lang w:eastAsia="en-US"/>
    </w:r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4 - Accent 3"/>
    <w:basedOn w:val="789"/>
    <w:uiPriority w:val="99"/>
    <w:pPr>
      <w:pBdr/>
      <w:spacing w:after="0" w:line="240" w:lineRule="auto"/>
      <w:ind/>
    </w:pPr>
    <w:rPr>
      <w:rFonts w:eastAsiaTheme="minorHAnsi"/>
      <w:lang w:eastAsia="en-US"/>
    </w:r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4 - Accent 4"/>
    <w:basedOn w:val="789"/>
    <w:uiPriority w:val="99"/>
    <w:pPr>
      <w:pBdr/>
      <w:spacing w:after="0" w:line="240" w:lineRule="auto"/>
      <w:ind/>
    </w:pPr>
    <w:rPr>
      <w:rFonts w:eastAsiaTheme="minorHAnsi"/>
      <w:lang w:eastAsia="en-US"/>
    </w:r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4 - Accent 5"/>
    <w:basedOn w:val="789"/>
    <w:uiPriority w:val="99"/>
    <w:pPr>
      <w:pBdr/>
      <w:spacing w:after="0" w:line="240" w:lineRule="auto"/>
      <w:ind/>
    </w:pPr>
    <w:rPr>
      <w:rFonts w:eastAsiaTheme="minorHAnsi"/>
      <w:lang w:eastAsia="en-US"/>
    </w:r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4 - Accent 6"/>
    <w:basedOn w:val="789"/>
    <w:uiPriority w:val="99"/>
    <w:pPr>
      <w:pBdr/>
      <w:spacing w:after="0" w:line="240" w:lineRule="auto"/>
      <w:ind/>
    </w:pPr>
    <w:rPr>
      <w:rFonts w:eastAsiaTheme="minorHAnsi"/>
      <w:lang w:eastAsia="en-US"/>
    </w:r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789"/>
    <w:uiPriority w:val="99"/>
    <w:pPr>
      <w:pBdr/>
      <w:spacing w:after="0" w:line="240" w:lineRule="auto"/>
      <w:ind/>
    </w:pPr>
    <w:rPr>
      <w:rFonts w:eastAsiaTheme="minorHAnsi"/>
      <w:lang w:eastAsia="en-US"/>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5 Dark - Accent 1"/>
    <w:basedOn w:val="789"/>
    <w:uiPriority w:val="99"/>
    <w:pPr>
      <w:pBdr/>
      <w:spacing w:after="0" w:line="240" w:lineRule="auto"/>
      <w:ind/>
    </w:pPr>
    <w:rPr>
      <w:rFonts w:eastAsiaTheme="minorHAnsi"/>
      <w:lang w:eastAsia="en-US"/>
    </w:r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5 Dark - Accent 2"/>
    <w:basedOn w:val="789"/>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5 Dark - Accent 3"/>
    <w:basedOn w:val="789"/>
    <w:uiPriority w:val="99"/>
    <w:pPr>
      <w:pBdr/>
      <w:spacing w:after="0" w:line="240" w:lineRule="auto"/>
      <w:ind/>
    </w:pPr>
    <w:rPr>
      <w:rFonts w:eastAsiaTheme="minorHAnsi"/>
      <w:lang w:eastAsia="en-US"/>
    </w:r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5 Dark - Accent 4"/>
    <w:basedOn w:val="789"/>
    <w:uiPriority w:val="99"/>
    <w:pPr>
      <w:pBdr/>
      <w:spacing w:after="0" w:line="240" w:lineRule="auto"/>
      <w:ind/>
    </w:pPr>
    <w:rPr>
      <w:rFonts w:eastAsiaTheme="minorHAnsi"/>
      <w:lang w:eastAsia="en-US"/>
    </w:r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5 Dark - Accent 5"/>
    <w:basedOn w:val="789"/>
    <w:uiPriority w:val="99"/>
    <w:pPr>
      <w:pBdr/>
      <w:spacing w:after="0" w:line="240" w:lineRule="auto"/>
      <w:ind/>
    </w:pPr>
    <w:rPr>
      <w:rFonts w:eastAsiaTheme="minorHAnsi"/>
      <w:lang w:eastAsia="en-US"/>
    </w:r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5 Dark - Accent 6"/>
    <w:basedOn w:val="789"/>
    <w:uiPriority w:val="99"/>
    <w:pPr>
      <w:pBdr/>
      <w:spacing w:after="0" w:line="240" w:lineRule="auto"/>
      <w:ind/>
    </w:pPr>
    <w:rPr>
      <w:rFonts w:eastAsiaTheme="minorHAnsi"/>
      <w:lang w:eastAsia="en-US"/>
    </w:r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6 Colorful - Accent 1"/>
    <w:basedOn w:val="789"/>
    <w:uiPriority w:val="99"/>
    <w:pPr>
      <w:pBdr/>
      <w:spacing w:after="0" w:line="240" w:lineRule="auto"/>
      <w:ind/>
    </w:pPr>
    <w:rPr>
      <w:rFonts w:eastAsiaTheme="minorHAnsi"/>
      <w:lang w:eastAsia="en-US"/>
    </w:r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6 Colorful - Accent 2"/>
    <w:basedOn w:val="789"/>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6 Colorful - Accent 3"/>
    <w:basedOn w:val="789"/>
    <w:uiPriority w:val="99"/>
    <w:pPr>
      <w:pBdr/>
      <w:spacing w:after="0" w:line="240" w:lineRule="auto"/>
      <w:ind/>
    </w:pPr>
    <w:rPr>
      <w:rFonts w:eastAsiaTheme="minorHAnsi"/>
      <w:lang w:eastAsia="en-US"/>
    </w:r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6 Colorful - Accent 5"/>
    <w:basedOn w:val="789"/>
    <w:uiPriority w:val="99"/>
    <w:pPr>
      <w:pBdr/>
      <w:spacing w:after="0" w:line="240" w:lineRule="auto"/>
      <w:ind/>
    </w:pPr>
    <w:rPr>
      <w:rFonts w:eastAsiaTheme="minorHAnsi"/>
      <w:lang w:eastAsia="en-US"/>
    </w:r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7 Colorful - Accent 1"/>
    <w:basedOn w:val="789"/>
    <w:uiPriority w:val="99"/>
    <w:pPr>
      <w:pBdr/>
      <w:spacing w:after="0" w:line="240" w:lineRule="auto"/>
      <w:ind/>
    </w:pPr>
    <w:rPr>
      <w:rFonts w:eastAsiaTheme="minorHAnsi"/>
      <w:lang w:eastAsia="en-US"/>
    </w:r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7 Colorful - Accent 2"/>
    <w:basedOn w:val="789"/>
    <w:uiPriority w:val="99"/>
    <w:pPr>
      <w:pBdr/>
      <w:spacing w:after="0" w:line="240" w:lineRule="auto"/>
      <w:ind/>
    </w:pPr>
    <w:rPr>
      <w:rFonts w:eastAsiaTheme="minorHAnsi"/>
      <w:lang w:eastAsia="en-US"/>
    </w:r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7 Colorful - Accent 3"/>
    <w:basedOn w:val="789"/>
    <w:uiPriority w:val="99"/>
    <w:pPr>
      <w:pBdr/>
      <w:spacing w:after="0" w:line="240" w:lineRule="auto"/>
      <w:ind/>
    </w:pPr>
    <w:rPr>
      <w:rFonts w:eastAsiaTheme="minorHAnsi"/>
      <w:lang w:eastAsia="en-US"/>
    </w:r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7 Colorful - Accent 4"/>
    <w:basedOn w:val="789"/>
    <w:uiPriority w:val="99"/>
    <w:pPr>
      <w:pBdr/>
      <w:spacing w:after="0" w:line="240" w:lineRule="auto"/>
      <w:ind/>
    </w:pPr>
    <w:rPr>
      <w:rFonts w:eastAsiaTheme="minorHAnsi"/>
      <w:lang w:eastAsia="en-US"/>
    </w:r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7 Colorful - Accent 5"/>
    <w:basedOn w:val="789"/>
    <w:uiPriority w:val="99"/>
    <w:pPr>
      <w:pBdr/>
      <w:spacing w:after="0" w:line="240" w:lineRule="auto"/>
      <w:ind/>
    </w:pPr>
    <w:rPr>
      <w:rFonts w:eastAsiaTheme="minorHAnsi"/>
      <w:lang w:eastAsia="en-US"/>
    </w:r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7 Colorful - Accent 6"/>
    <w:basedOn w:val="789"/>
    <w:uiPriority w:val="99"/>
    <w:pPr>
      <w:pBdr/>
      <w:spacing w:after="0" w:line="240" w:lineRule="auto"/>
      <w:ind/>
    </w:pPr>
    <w:rPr>
      <w:rFonts w:eastAsiaTheme="minorHAnsi"/>
      <w:lang w:eastAsia="en-US"/>
    </w:r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ned - Accent"/>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ned - Accent 1"/>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ned - Accent 2"/>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ned - Accent 3"/>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4"/>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ned - Accent 5"/>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ned - Accent 6"/>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amp; Lined - Accent"/>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Bordered &amp; Lined - Accent 1"/>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Bordered &amp; Lined - Accent 2"/>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Bordered &amp; Lined - Accent 3"/>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4"/>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amp; Lined - Accent 5"/>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amp; Lined - Accent 6"/>
    <w:basedOn w:val="789"/>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w:basedOn w:val="789"/>
    <w:uiPriority w:val="99"/>
    <w:pPr>
      <w:pBdr/>
      <w:spacing w:after="0" w:line="240" w:lineRule="auto"/>
      <w:ind/>
    </w:pPr>
    <w:rPr>
      <w:rFonts w:eastAsiaTheme="minorHAnsi"/>
      <w:lang w:eastAsia="en-US"/>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 Accent 1"/>
    <w:basedOn w:val="789"/>
    <w:uiPriority w:val="99"/>
    <w:pPr>
      <w:pBdr/>
      <w:spacing w:after="0" w:line="240" w:lineRule="auto"/>
      <w:ind/>
    </w:pPr>
    <w:rPr>
      <w:rFonts w:eastAsiaTheme="minorHAnsi"/>
      <w:lang w:eastAsia="en-US"/>
    </w:r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 Accent 2"/>
    <w:basedOn w:val="789"/>
    <w:uiPriority w:val="99"/>
    <w:pPr>
      <w:pBdr/>
      <w:spacing w:after="0" w:line="240" w:lineRule="auto"/>
      <w:ind/>
    </w:pPr>
    <w:rPr>
      <w:rFonts w:eastAsiaTheme="minorHAnsi"/>
      <w:lang w:eastAsia="en-US"/>
    </w:r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 Accent 3"/>
    <w:basedOn w:val="789"/>
    <w:uiPriority w:val="99"/>
    <w:pPr>
      <w:pBdr/>
      <w:spacing w:after="0" w:line="240" w:lineRule="auto"/>
      <w:ind/>
    </w:pPr>
    <w:rPr>
      <w:rFonts w:eastAsiaTheme="minorHAnsi"/>
      <w:lang w:eastAsia="en-US"/>
    </w:r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 Accent 4"/>
    <w:basedOn w:val="789"/>
    <w:uiPriority w:val="99"/>
    <w:pPr>
      <w:pBdr/>
      <w:spacing w:after="0" w:line="240" w:lineRule="auto"/>
      <w:ind/>
    </w:pPr>
    <w:rPr>
      <w:rFonts w:eastAsiaTheme="minorHAnsi"/>
      <w:lang w:eastAsia="en-US"/>
    </w:r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 Accent 5"/>
    <w:basedOn w:val="789"/>
    <w:uiPriority w:val="99"/>
    <w:pPr>
      <w:pBdr/>
      <w:spacing w:after="0" w:line="240" w:lineRule="auto"/>
      <w:ind/>
    </w:pPr>
    <w:rPr>
      <w:rFonts w:eastAsiaTheme="minorHAnsi"/>
      <w:lang w:eastAsia="en-US"/>
    </w:r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 Accent 6"/>
    <w:basedOn w:val="789"/>
    <w:uiPriority w:val="99"/>
    <w:pPr>
      <w:pBdr/>
      <w:spacing w:after="0" w:line="240" w:lineRule="auto"/>
      <w:ind/>
    </w:pPr>
    <w:rPr>
      <w:rFonts w:eastAsiaTheme="minorHAnsi"/>
      <w:lang w:eastAsia="en-US"/>
    </w:r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1">
    <w:name w:val="endnote reference"/>
    <w:basedOn w:val="788"/>
    <w:uiPriority w:val="99"/>
    <w:semiHidden/>
    <w:unhideWhenUsed/>
    <w:pPr>
      <w:pBdr/>
      <w:spacing/>
      <w:ind/>
    </w:pPr>
    <w:rPr>
      <w:vertAlign w:val="superscript"/>
    </w:rPr>
  </w:style>
  <w:style w:type="paragraph" w:styleId="922">
    <w:name w:val="Subtitle"/>
    <w:basedOn w:val="778"/>
    <w:next w:val="778"/>
    <w:link w:val="923"/>
    <w:uiPriority w:val="11"/>
    <w:qFormat/>
    <w:pPr>
      <w:pBdr/>
      <w:spacing w:after="200" w:before="200" w:line="276" w:lineRule="auto"/>
      <w:ind/>
    </w:pPr>
    <w:rPr>
      <w:rFonts w:eastAsiaTheme="minorHAnsi"/>
      <w:lang w:val="de-DE" w:eastAsia="en-US"/>
      <w14:ligatures w14:val="none"/>
    </w:rPr>
  </w:style>
  <w:style w:type="character" w:styleId="923" w:customStyle="1">
    <w:name w:val="Sous-titre Car"/>
    <w:basedOn w:val="788"/>
    <w:link w:val="922"/>
    <w:uiPriority w:val="11"/>
    <w:pPr>
      <w:pBdr/>
      <w:spacing/>
      <w:ind/>
    </w:pPr>
    <w:rPr>
      <w:rFonts w:eastAsiaTheme="minorHAnsi"/>
      <w:lang w:val="de-DE" w:eastAsia="en-US"/>
      <w14:ligatures w14:val="none"/>
    </w:rPr>
  </w:style>
  <w:style w:type="table" w:styleId="924">
    <w:name w:val="Table Grid"/>
    <w:basedOn w:val="789"/>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w:basedOn w:val="789"/>
    <w:link w:val="933"/>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6 Colorful - Accent 4"/>
    <w:basedOn w:val="789"/>
    <w:link w:val="932"/>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6 Colorful - Accent 6"/>
    <w:basedOn w:val="789"/>
    <w:link w:val="934"/>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7 Colorful"/>
    <w:basedOn w:val="789"/>
    <w:link w:val="935"/>
    <w:uiPriority w:val="99"/>
    <w:pPr>
      <w:pBdr/>
      <w:spacing w:after="0" w:line="240" w:lineRule="auto"/>
      <w:ind/>
    </w:pPr>
    <w:rPr>
      <w:b/>
      <w:bCs/>
      <w:color w:val="0e41e8"/>
    </w:rPr>
    <w:tblPr>
      <w:tblStyleRowBandSize w:val="1"/>
      <w:tblStyleColBandSize w:val="1"/>
      <w:tblBorders>
        <w:right w:val="single" w:color="7f7f7f" w:themeColor="text1" w:themeTint="80" w:sz="4" w:space="0"/>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9">
    <w:name w:val="Hyperlink"/>
    <w:uiPriority w:val="99"/>
    <w:unhideWhenUsed/>
    <w:pPr>
      <w:pBdr/>
      <w:spacing/>
      <w:ind/>
    </w:pPr>
    <w:rPr>
      <w:color w:val="467886" w:themeColor="hyperlink"/>
      <w:u w:val="single"/>
    </w:rPr>
  </w:style>
  <w:style w:type="character" w:styleId="930">
    <w:name w:val="footnote reference"/>
    <w:uiPriority w:val="99"/>
    <w:unhideWhenUsed/>
    <w:pPr>
      <w:pBdr/>
      <w:spacing/>
      <w:ind/>
    </w:pPr>
    <w:rPr>
      <w:vertAlign w:val="superscript"/>
    </w:rPr>
  </w:style>
  <w:style w:type="paragraph" w:styleId="931">
    <w:name w:val="List Paragraph"/>
    <w:basedOn w:val="778"/>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932" w:customStyle="1">
    <w:name w:val="Abstract Text"/>
    <w:link w:val="926"/>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right="720"/>
    </w:pPr>
    <w:rPr>
      <w:rFonts w:eastAsiaTheme="minorHAnsi"/>
      <w:b/>
      <w:bCs/>
      <w:i/>
      <w:sz w:val="22"/>
      <w:szCs w:val="22"/>
      <w:lang w:val="en-US" w:eastAsia="en-US"/>
      <w14:ligatures w14:val="none"/>
    </w:rPr>
  </w:style>
  <w:style w:type="paragraph" w:styleId="933" w:customStyle="1">
    <w:name w:val="Keyword"/>
    <w:link w:val="925"/>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934" w:customStyle="1">
    <w:name w:val="Keyword Tite"/>
    <w:link w:val="927"/>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character" w:styleId="935" w:customStyle="1">
    <w:name w:val="Keyword Tite_character"/>
    <w:link w:val="928"/>
    <w:uiPriority w:val="99"/>
    <w:pPr>
      <w:pBdr/>
      <w:spacing/>
      <w:ind/>
    </w:pPr>
    <w:rPr>
      <w:b/>
      <w:bCs/>
      <w:color w:val="0e41e8"/>
      <w:sz w:val="24"/>
      <w:szCs w:val="24"/>
    </w:rPr>
  </w:style>
  <w:style w:type="paragraph" w:styleId="936" w:customStyle="1">
    <w:name w:val="Abstract Title"/>
    <w:qFormat/>
    <w:pPr>
      <w:pBdr>
        <w:top w:val="none" w:color="000000" w:sz="4" w:space="0"/>
        <w:left w:val="none" w:color="000000" w:sz="4" w:space="0"/>
        <w:bottom w:val="none" w:color="000000" w:sz="4" w:space="0"/>
        <w:right w:val="none" w:color="000000" w:sz="4" w:space="0"/>
        <w:between w:val="none" w:color="000000" w:sz="4" w:space="0"/>
      </w:pBdr>
      <w:spacing w:after="200" w:before="200" w:line="276" w:lineRule="auto"/>
      <w:ind/>
    </w:pPr>
    <w:rPr>
      <w:rFonts w:eastAsiaTheme="minorHAnsi"/>
      <w:b/>
      <w:bCs/>
      <w:lang w:val="en-US" w:eastAsia="en-US"/>
      <w14:ligatures w14:val="none"/>
    </w:rPr>
  </w:style>
  <w:style w:type="paragraph" w:styleId="937">
    <w:name w:val="TOC Heading"/>
    <w:basedOn w:val="779"/>
    <w:next w:val="778"/>
    <w:uiPriority w:val="39"/>
    <w:unhideWhenUsed/>
    <w:qFormat/>
    <w:pPr>
      <w:numPr>
        <w:ilvl w:val="0"/>
        <w:numId w:val="0"/>
      </w:numPr>
      <w:pBdr/>
      <w:spacing w:after="0"/>
      <w:ind/>
      <w:outlineLvl w:val="9"/>
    </w:pPr>
    <w:rPr>
      <w:rFonts w:asciiTheme="majorHAnsi" w:hAnsiTheme="majorHAnsi" w:eastAsiaTheme="majorEastAsia" w:cstheme="majorBidi"/>
      <w:b/>
      <w:bCs/>
      <w:color w:val="0f4761" w:themeColor="accent1" w:themeShade="BF"/>
      <w:sz w:val="28"/>
      <w:szCs w:val="28"/>
      <w:lang w:val="fr-FR" w:eastAsia="fr-FR"/>
    </w:rPr>
  </w:style>
  <w:style w:type="paragraph" w:styleId="938">
    <w:name w:val="toc 1"/>
    <w:basedOn w:val="778"/>
    <w:next w:val="778"/>
    <w:uiPriority w:val="39"/>
    <w:unhideWhenUsed/>
    <w:pPr>
      <w:pBdr/>
      <w:spacing w:after="0" w:before="120" w:line="240" w:lineRule="auto"/>
      <w:ind/>
    </w:pPr>
    <w:rPr>
      <w:rFonts w:eastAsiaTheme="minorHAnsi" w:cstheme="minorHAnsi"/>
      <w:b/>
      <w:bCs/>
      <w:i/>
      <w:iCs/>
      <w:lang w:eastAsia="en-US"/>
    </w:rPr>
  </w:style>
  <w:style w:type="paragraph" w:styleId="939">
    <w:name w:val="toc 3"/>
    <w:basedOn w:val="778"/>
    <w:next w:val="778"/>
    <w:uiPriority w:val="39"/>
    <w:unhideWhenUsed/>
    <w:pPr>
      <w:pBdr/>
      <w:spacing w:after="0" w:line="240" w:lineRule="auto"/>
      <w:ind w:left="480"/>
    </w:pPr>
    <w:rPr>
      <w:rFonts w:eastAsiaTheme="minorHAnsi" w:cstheme="minorHAnsi"/>
      <w:sz w:val="20"/>
      <w:szCs w:val="20"/>
      <w:lang w:eastAsia="en-US"/>
    </w:rPr>
  </w:style>
  <w:style w:type="paragraph" w:styleId="940">
    <w:name w:val="toc 2"/>
    <w:basedOn w:val="778"/>
    <w:next w:val="778"/>
    <w:uiPriority w:val="39"/>
    <w:unhideWhenUsed/>
    <w:pPr>
      <w:pBdr/>
      <w:spacing w:after="0" w:before="120" w:line="240" w:lineRule="auto"/>
      <w:ind w:left="240"/>
    </w:pPr>
    <w:rPr>
      <w:rFonts w:eastAsiaTheme="minorHAnsi" w:cstheme="minorHAnsi"/>
      <w:b/>
      <w:bCs/>
      <w:sz w:val="22"/>
      <w:szCs w:val="22"/>
      <w:lang w:eastAsia="en-US"/>
    </w:rPr>
  </w:style>
  <w:style w:type="paragraph" w:styleId="941">
    <w:name w:val="toc 4"/>
    <w:basedOn w:val="778"/>
    <w:next w:val="778"/>
    <w:uiPriority w:val="39"/>
    <w:unhideWhenUsed/>
    <w:pPr>
      <w:pBdr/>
      <w:spacing w:after="0" w:line="240" w:lineRule="auto"/>
      <w:ind w:left="720"/>
    </w:pPr>
    <w:rPr>
      <w:rFonts w:eastAsiaTheme="minorHAnsi" w:cstheme="minorHAnsi"/>
      <w:sz w:val="20"/>
      <w:szCs w:val="20"/>
      <w:lang w:eastAsia="en-US"/>
    </w:rPr>
  </w:style>
  <w:style w:type="paragraph" w:styleId="942">
    <w:name w:val="toc 5"/>
    <w:basedOn w:val="778"/>
    <w:next w:val="778"/>
    <w:uiPriority w:val="39"/>
    <w:unhideWhenUsed/>
    <w:pPr>
      <w:pBdr/>
      <w:spacing w:after="0" w:line="240" w:lineRule="auto"/>
      <w:ind w:left="960"/>
    </w:pPr>
    <w:rPr>
      <w:rFonts w:eastAsiaTheme="minorHAnsi" w:cstheme="minorHAnsi"/>
      <w:sz w:val="20"/>
      <w:szCs w:val="20"/>
      <w:lang w:eastAsia="en-US"/>
    </w:rPr>
  </w:style>
  <w:style w:type="paragraph" w:styleId="943">
    <w:name w:val="toc 6"/>
    <w:basedOn w:val="778"/>
    <w:next w:val="778"/>
    <w:uiPriority w:val="39"/>
    <w:unhideWhenUsed/>
    <w:pPr>
      <w:pBdr/>
      <w:spacing w:after="0" w:line="240" w:lineRule="auto"/>
      <w:ind w:left="1200"/>
    </w:pPr>
    <w:rPr>
      <w:rFonts w:eastAsiaTheme="minorHAnsi" w:cstheme="minorHAnsi"/>
      <w:sz w:val="20"/>
      <w:szCs w:val="20"/>
      <w:lang w:eastAsia="en-US"/>
    </w:rPr>
  </w:style>
  <w:style w:type="paragraph" w:styleId="944">
    <w:name w:val="toc 7"/>
    <w:basedOn w:val="778"/>
    <w:next w:val="778"/>
    <w:uiPriority w:val="39"/>
    <w:unhideWhenUsed/>
    <w:pPr>
      <w:pBdr/>
      <w:spacing w:after="0" w:line="240" w:lineRule="auto"/>
      <w:ind w:left="1440"/>
    </w:pPr>
    <w:rPr>
      <w:rFonts w:eastAsiaTheme="minorHAnsi" w:cstheme="minorHAnsi"/>
      <w:sz w:val="20"/>
      <w:szCs w:val="20"/>
      <w:lang w:eastAsia="en-US"/>
    </w:rPr>
  </w:style>
  <w:style w:type="paragraph" w:styleId="945">
    <w:name w:val="toc 8"/>
    <w:basedOn w:val="778"/>
    <w:next w:val="778"/>
    <w:uiPriority w:val="39"/>
    <w:unhideWhenUsed/>
    <w:pPr>
      <w:pBdr/>
      <w:spacing w:after="0" w:line="240" w:lineRule="auto"/>
      <w:ind w:left="1680"/>
    </w:pPr>
    <w:rPr>
      <w:rFonts w:eastAsiaTheme="minorHAnsi" w:cstheme="minorHAnsi"/>
      <w:sz w:val="20"/>
      <w:szCs w:val="20"/>
      <w:lang w:eastAsia="en-US"/>
    </w:rPr>
  </w:style>
  <w:style w:type="paragraph" w:styleId="946">
    <w:name w:val="toc 9"/>
    <w:basedOn w:val="778"/>
    <w:next w:val="778"/>
    <w:uiPriority w:val="39"/>
    <w:unhideWhenUsed/>
    <w:pPr>
      <w:pBdr/>
      <w:spacing w:after="0" w:line="240" w:lineRule="auto"/>
      <w:ind w:left="1920"/>
    </w:pPr>
    <w:rPr>
      <w:rFonts w:eastAsiaTheme="minorHAnsi" w:cstheme="minorHAnsi"/>
      <w:sz w:val="20"/>
      <w:szCs w:val="20"/>
      <w:lang w:eastAsia="en-US"/>
    </w:rPr>
  </w:style>
  <w:style w:type="paragraph" w:styleId="947">
    <w:name w:val="Caption"/>
    <w:basedOn w:val="778"/>
    <w:next w:val="778"/>
    <w:uiPriority w:val="35"/>
    <w:semiHidden/>
    <w:unhideWhenUsed/>
    <w:qFormat/>
    <w:pPr>
      <w:pBdr/>
      <w:spacing w:after="200" w:line="276" w:lineRule="auto"/>
      <w:ind/>
    </w:pPr>
    <w:rPr>
      <w:rFonts w:eastAsiaTheme="minorHAnsi"/>
      <w:b/>
      <w:bCs/>
      <w:color w:val="156082" w:themeColor="accent1"/>
      <w:sz w:val="18"/>
      <w:szCs w:val="18"/>
      <w:lang w:val="en-GB" w:eastAsia="en-US"/>
      <w14:ligatures w14:val="none"/>
    </w:rPr>
  </w:style>
  <w:style w:type="character" w:styleId="948" w:customStyle="1">
    <w:name w:val="Abstract Title_character"/>
    <w:pPr>
      <w:pBdr/>
      <w:spacing/>
      <w:ind/>
    </w:pPr>
    <w:rPr>
      <w:b/>
      <w:bCs/>
    </w:rPr>
  </w:style>
  <w:style w:type="character" w:styleId="949" w:customStyle="1">
    <w:name w:val="Heading 1 Char"/>
    <w:uiPriority w:val="9"/>
    <w:qFormat/>
    <w:pPr>
      <w:pBdr/>
      <w:spacing/>
      <w:ind/>
    </w:pPr>
    <w:rPr>
      <w:rFonts w:ascii="Arial" w:hAnsi="Arial" w:eastAsia="Arial" w:cs="Arial"/>
      <w:sz w:val="40"/>
      <w:szCs w:val="40"/>
    </w:rPr>
  </w:style>
  <w:style w:type="character" w:styleId="950" w:customStyle="1">
    <w:name w:val="Heading 2 Char"/>
    <w:uiPriority w:val="9"/>
    <w:qFormat/>
    <w:pPr>
      <w:pBdr/>
      <w:spacing/>
      <w:ind/>
    </w:pPr>
    <w:rPr>
      <w:rFonts w:ascii="Arial" w:hAnsi="Arial" w:eastAsia="Arial" w:cs="Arial"/>
      <w:sz w:val="34"/>
    </w:rPr>
  </w:style>
  <w:style w:type="character" w:styleId="951" w:customStyle="1">
    <w:name w:val="Heading 3 Char"/>
    <w:uiPriority w:val="9"/>
    <w:qFormat/>
    <w:pPr>
      <w:pBdr/>
      <w:spacing/>
      <w:ind/>
    </w:pPr>
    <w:rPr>
      <w:rFonts w:ascii="Arial" w:hAnsi="Arial" w:eastAsia="Arial" w:cs="Arial"/>
      <w:sz w:val="30"/>
      <w:szCs w:val="30"/>
    </w:rPr>
  </w:style>
  <w:style w:type="character" w:styleId="952" w:customStyle="1">
    <w:name w:val="Heading 4 Char"/>
    <w:uiPriority w:val="9"/>
    <w:qFormat/>
    <w:pPr>
      <w:pBdr/>
      <w:spacing/>
      <w:ind/>
    </w:pPr>
    <w:rPr>
      <w:rFonts w:ascii="Arial" w:hAnsi="Arial" w:eastAsia="Arial" w:cs="Arial"/>
      <w:b/>
      <w:bCs/>
      <w:sz w:val="26"/>
      <w:szCs w:val="26"/>
    </w:rPr>
  </w:style>
  <w:style w:type="character" w:styleId="953" w:customStyle="1">
    <w:name w:val="Heading 5 Char"/>
    <w:uiPriority w:val="9"/>
    <w:qFormat/>
    <w:pPr>
      <w:pBdr/>
      <w:spacing/>
      <w:ind/>
    </w:pPr>
    <w:rPr>
      <w:rFonts w:ascii="Arial" w:hAnsi="Arial" w:eastAsia="Arial" w:cs="Arial"/>
      <w:b/>
      <w:bCs/>
      <w:sz w:val="24"/>
      <w:szCs w:val="24"/>
    </w:rPr>
  </w:style>
  <w:style w:type="character" w:styleId="954" w:customStyle="1">
    <w:name w:val="Heading 6 Char"/>
    <w:uiPriority w:val="9"/>
    <w:qFormat/>
    <w:pPr>
      <w:pBdr/>
      <w:spacing/>
      <w:ind/>
    </w:pPr>
    <w:rPr>
      <w:rFonts w:ascii="Arial" w:hAnsi="Arial" w:eastAsia="Arial" w:cs="Arial"/>
      <w:b/>
      <w:bCs/>
      <w:sz w:val="22"/>
      <w:szCs w:val="22"/>
    </w:rPr>
  </w:style>
  <w:style w:type="character" w:styleId="955" w:customStyle="1">
    <w:name w:val="Heading 7 Char"/>
    <w:uiPriority w:val="9"/>
    <w:qFormat/>
    <w:pPr>
      <w:pBdr/>
      <w:spacing/>
      <w:ind/>
    </w:pPr>
    <w:rPr>
      <w:rFonts w:ascii="Arial" w:hAnsi="Arial" w:eastAsia="Arial" w:cs="Arial"/>
      <w:b/>
      <w:bCs/>
      <w:i/>
      <w:iCs/>
      <w:sz w:val="22"/>
      <w:szCs w:val="22"/>
    </w:rPr>
  </w:style>
  <w:style w:type="character" w:styleId="956" w:customStyle="1">
    <w:name w:val="Heading 8 Char"/>
    <w:uiPriority w:val="9"/>
    <w:qFormat/>
    <w:pPr>
      <w:pBdr/>
      <w:spacing/>
      <w:ind/>
    </w:pPr>
    <w:rPr>
      <w:rFonts w:ascii="Arial" w:hAnsi="Arial" w:eastAsia="Arial" w:cs="Arial"/>
      <w:i/>
      <w:iCs/>
      <w:sz w:val="22"/>
      <w:szCs w:val="22"/>
    </w:rPr>
  </w:style>
  <w:style w:type="character" w:styleId="957" w:customStyle="1">
    <w:name w:val="Heading 9 Char"/>
    <w:uiPriority w:val="9"/>
    <w:qFormat/>
    <w:pPr>
      <w:pBdr/>
      <w:spacing/>
      <w:ind/>
    </w:pPr>
    <w:rPr>
      <w:rFonts w:ascii="Arial" w:hAnsi="Arial" w:eastAsia="Arial" w:cs="Arial"/>
      <w:i/>
      <w:iCs/>
      <w:sz w:val="21"/>
      <w:szCs w:val="21"/>
    </w:rPr>
  </w:style>
  <w:style w:type="character" w:styleId="958" w:customStyle="1">
    <w:name w:val="Title Char"/>
    <w:uiPriority w:val="10"/>
    <w:qFormat/>
    <w:pPr>
      <w:pBdr/>
      <w:spacing/>
      <w:ind/>
    </w:pPr>
    <w:rPr>
      <w:sz w:val="48"/>
      <w:szCs w:val="48"/>
    </w:rPr>
  </w:style>
  <w:style w:type="character" w:styleId="959" w:customStyle="1">
    <w:name w:val="Subtitle Char"/>
    <w:uiPriority w:val="11"/>
    <w:qFormat/>
    <w:pPr>
      <w:pBdr/>
      <w:spacing/>
      <w:ind/>
    </w:pPr>
    <w:rPr>
      <w:sz w:val="24"/>
      <w:szCs w:val="24"/>
    </w:rPr>
  </w:style>
  <w:style w:type="character" w:styleId="960" w:customStyle="1">
    <w:name w:val="Quote Char"/>
    <w:uiPriority w:val="29"/>
    <w:qFormat/>
    <w:pPr>
      <w:pBdr/>
      <w:spacing/>
      <w:ind/>
    </w:pPr>
    <w:rPr>
      <w:i/>
    </w:rPr>
  </w:style>
  <w:style w:type="character" w:styleId="961" w:customStyle="1">
    <w:name w:val="Intense Quote Char"/>
    <w:uiPriority w:val="30"/>
    <w:qFormat/>
    <w:pPr>
      <w:pBdr/>
      <w:spacing/>
      <w:ind/>
    </w:pPr>
    <w:rPr>
      <w:i/>
    </w:rPr>
  </w:style>
  <w:style w:type="character" w:styleId="962" w:customStyle="1">
    <w:name w:val="Header Char"/>
    <w:uiPriority w:val="99"/>
    <w:qFormat/>
    <w:pPr>
      <w:pBdr/>
      <w:spacing/>
      <w:ind/>
    </w:pPr>
  </w:style>
  <w:style w:type="character" w:styleId="963" w:customStyle="1">
    <w:name w:val="Footer Char"/>
    <w:uiPriority w:val="99"/>
    <w:qFormat/>
    <w:pPr>
      <w:pBdr/>
      <w:spacing/>
      <w:ind/>
    </w:pPr>
  </w:style>
  <w:style w:type="character" w:styleId="964" w:customStyle="1">
    <w:name w:val="Caption Char"/>
    <w:uiPriority w:val="99"/>
    <w:qFormat/>
    <w:pPr>
      <w:pBdr/>
      <w:spacing/>
      <w:ind/>
    </w:pPr>
  </w:style>
  <w:style w:type="character" w:styleId="965" w:customStyle="1">
    <w:name w:val="Footnote Text Char"/>
    <w:uiPriority w:val="99"/>
    <w:qFormat/>
    <w:pPr>
      <w:pBdr/>
      <w:spacing/>
      <w:ind/>
    </w:pPr>
    <w:rPr>
      <w:sz w:val="18"/>
    </w:rPr>
  </w:style>
  <w:style w:type="character" w:styleId="966" w:customStyle="1">
    <w:name w:val="Footnote Characters"/>
    <w:uiPriority w:val="99"/>
    <w:unhideWhenUsed/>
    <w:qFormat/>
    <w:pPr>
      <w:pBdr/>
      <w:spacing/>
      <w:ind/>
    </w:pPr>
    <w:rPr>
      <w:vertAlign w:val="superscript"/>
    </w:rPr>
  </w:style>
  <w:style w:type="character" w:styleId="967" w:customStyle="1">
    <w:name w:val="Footnote Anchor"/>
    <w:pPr>
      <w:pBdr/>
      <w:spacing/>
      <w:ind/>
    </w:pPr>
    <w:rPr>
      <w:vertAlign w:val="superscript"/>
    </w:rPr>
  </w:style>
  <w:style w:type="character" w:styleId="968" w:customStyle="1">
    <w:name w:val="Endnote Text Char"/>
    <w:uiPriority w:val="99"/>
    <w:qFormat/>
    <w:pPr>
      <w:pBdr/>
      <w:spacing/>
      <w:ind/>
    </w:pPr>
    <w:rPr>
      <w:sz w:val="20"/>
    </w:rPr>
  </w:style>
  <w:style w:type="character" w:styleId="969" w:customStyle="1">
    <w:name w:val="Endnote Characters"/>
    <w:uiPriority w:val="99"/>
    <w:semiHidden/>
    <w:unhideWhenUsed/>
    <w:qFormat/>
    <w:pPr>
      <w:pBdr/>
      <w:spacing/>
      <w:ind/>
    </w:pPr>
    <w:rPr>
      <w:vertAlign w:val="superscript"/>
    </w:rPr>
  </w:style>
  <w:style w:type="character" w:styleId="970" w:customStyle="1">
    <w:name w:val="Endnote Anchor"/>
    <w:pPr>
      <w:pBdr/>
      <w:spacing/>
      <w:ind/>
    </w:pPr>
    <w:rPr>
      <w:vertAlign w:val="superscript"/>
    </w:rPr>
  </w:style>
  <w:style w:type="paragraph" w:styleId="971" w:customStyle="1">
    <w:name w:val="Heading"/>
    <w:basedOn w:val="778"/>
    <w:next w:val="972"/>
    <w:qFormat/>
    <w:pPr>
      <w:keepNext w:val="true"/>
      <w:pBdr/>
      <w:spacing w:after="120" w:before="240" w:line="276" w:lineRule="auto"/>
      <w:ind/>
    </w:pPr>
    <w:rPr>
      <w:rFonts w:ascii="Liberation Sans" w:hAnsi="Liberation Sans" w:eastAsia="Noto Sans CJK SC" w:cs="Lohit Devanagari"/>
      <w:sz w:val="28"/>
      <w:szCs w:val="28"/>
      <w:lang w:val="en-US" w:eastAsia="en-US"/>
      <w14:ligatures w14:val="none"/>
    </w:rPr>
  </w:style>
  <w:style w:type="paragraph" w:styleId="972">
    <w:name w:val="Body Text"/>
    <w:basedOn w:val="778"/>
    <w:link w:val="973"/>
    <w:pPr>
      <w:pBdr/>
      <w:spacing w:after="140" w:line="276" w:lineRule="auto"/>
      <w:ind/>
    </w:pPr>
    <w:rPr>
      <w:rFonts w:eastAsiaTheme="minorHAnsi"/>
      <w:sz w:val="22"/>
      <w:szCs w:val="22"/>
      <w:lang w:val="en-US" w:eastAsia="en-US"/>
      <w14:ligatures w14:val="none"/>
    </w:rPr>
  </w:style>
  <w:style w:type="character" w:styleId="973" w:customStyle="1">
    <w:name w:val="Corps de texte Car"/>
    <w:basedOn w:val="788"/>
    <w:link w:val="972"/>
    <w:pPr>
      <w:pBdr/>
      <w:spacing/>
      <w:ind/>
    </w:pPr>
    <w:rPr>
      <w:rFonts w:eastAsiaTheme="minorHAnsi"/>
      <w:sz w:val="22"/>
      <w:szCs w:val="22"/>
      <w:lang w:val="en-US" w:eastAsia="en-US"/>
      <w14:ligatures w14:val="none"/>
    </w:rPr>
  </w:style>
  <w:style w:type="paragraph" w:styleId="974">
    <w:name w:val="List"/>
    <w:basedOn w:val="972"/>
    <w:pPr>
      <w:pBdr/>
      <w:spacing/>
      <w:ind/>
    </w:pPr>
    <w:rPr>
      <w:rFonts w:cs="Lohit Devanagari"/>
    </w:rPr>
  </w:style>
  <w:style w:type="paragraph" w:styleId="975" w:customStyle="1">
    <w:name w:val="Index"/>
    <w:basedOn w:val="778"/>
    <w:qFormat/>
    <w:pPr>
      <w:suppressLineNumbers w:val="true"/>
      <w:pBdr/>
      <w:spacing w:after="200" w:line="276" w:lineRule="auto"/>
      <w:ind/>
    </w:pPr>
    <w:rPr>
      <w:rFonts w:cs="Lohit Devanagari" w:eastAsiaTheme="minorHAnsi"/>
      <w:sz w:val="22"/>
      <w:szCs w:val="22"/>
      <w:lang w:val="en-US" w:eastAsia="en-US"/>
      <w14:ligatures w14:val="none"/>
    </w:rPr>
  </w:style>
  <w:style w:type="paragraph" w:styleId="976">
    <w:name w:val="Title"/>
    <w:basedOn w:val="778"/>
    <w:link w:val="977"/>
    <w:uiPriority w:val="10"/>
    <w:qFormat/>
    <w:pPr>
      <w:pBdr/>
      <w:spacing w:after="200" w:before="300" w:line="276" w:lineRule="auto"/>
      <w:ind/>
      <w:contextualSpacing w:val="true"/>
    </w:pPr>
    <w:rPr>
      <w:rFonts w:eastAsiaTheme="minorHAnsi"/>
      <w:sz w:val="48"/>
      <w:szCs w:val="48"/>
      <w:lang w:val="en-US" w:eastAsia="en-US"/>
      <w14:ligatures w14:val="none"/>
    </w:rPr>
  </w:style>
  <w:style w:type="character" w:styleId="977" w:customStyle="1">
    <w:name w:val="Titre Car"/>
    <w:basedOn w:val="788"/>
    <w:link w:val="976"/>
    <w:uiPriority w:val="10"/>
    <w:pPr>
      <w:pBdr/>
      <w:spacing/>
      <w:ind/>
    </w:pPr>
    <w:rPr>
      <w:rFonts w:eastAsiaTheme="minorHAnsi"/>
      <w:sz w:val="48"/>
      <w:szCs w:val="48"/>
      <w:lang w:val="en-US" w:eastAsia="en-US"/>
      <w14:ligatures w14:val="none"/>
    </w:rPr>
  </w:style>
  <w:style w:type="paragraph" w:styleId="978">
    <w:name w:val="Quote"/>
    <w:basedOn w:val="778"/>
    <w:link w:val="979"/>
    <w:uiPriority w:val="29"/>
    <w:qFormat/>
    <w:pPr>
      <w:pBdr/>
      <w:spacing w:after="200" w:line="276" w:lineRule="auto"/>
      <w:ind w:right="720" w:left="720"/>
    </w:pPr>
    <w:rPr>
      <w:rFonts w:eastAsiaTheme="minorHAnsi"/>
      <w:i/>
      <w:sz w:val="22"/>
      <w:szCs w:val="22"/>
      <w:lang w:val="en-US" w:eastAsia="en-US"/>
      <w14:ligatures w14:val="none"/>
    </w:rPr>
  </w:style>
  <w:style w:type="character" w:styleId="979" w:customStyle="1">
    <w:name w:val="Citation Car"/>
    <w:basedOn w:val="788"/>
    <w:link w:val="978"/>
    <w:uiPriority w:val="29"/>
    <w:pPr>
      <w:pBdr/>
      <w:spacing/>
      <w:ind/>
    </w:pPr>
    <w:rPr>
      <w:rFonts w:eastAsiaTheme="minorHAnsi"/>
      <w:i/>
      <w:sz w:val="22"/>
      <w:szCs w:val="22"/>
      <w:lang w:val="en-US" w:eastAsia="en-US"/>
      <w14:ligatures w14:val="none"/>
    </w:rPr>
  </w:style>
  <w:style w:type="paragraph" w:styleId="980">
    <w:name w:val="Intense Quote"/>
    <w:basedOn w:val="778"/>
    <w:link w:val="981"/>
    <w:uiPriority w:val="30"/>
    <w:qFormat/>
    <w:pPr>
      <w:pBdr>
        <w:top w:val="single" w:color="ffffff" w:sz="4" w:space="5"/>
        <w:left w:val="single" w:color="ffffff" w:sz="4" w:space="10"/>
        <w:bottom w:val="single" w:color="ffffff" w:sz="4" w:space="5"/>
        <w:right w:val="single" w:color="ffffff" w:sz="4" w:space="10"/>
      </w:pBdr>
      <w:shd w:val="clear" w:color="auto" w:fill="f2f2f2"/>
      <w:spacing w:after="200" w:line="276" w:lineRule="auto"/>
      <w:ind w:right="720" w:left="720"/>
    </w:pPr>
    <w:rPr>
      <w:rFonts w:eastAsiaTheme="minorHAnsi"/>
      <w:i/>
      <w:sz w:val="22"/>
      <w:szCs w:val="22"/>
      <w:lang w:val="en-US" w:eastAsia="en-US"/>
      <w14:ligatures w14:val="none"/>
    </w:rPr>
  </w:style>
  <w:style w:type="character" w:styleId="981" w:customStyle="1">
    <w:name w:val="Citation intense Car"/>
    <w:basedOn w:val="788"/>
    <w:link w:val="980"/>
    <w:uiPriority w:val="30"/>
    <w:pPr>
      <w:pBdr/>
      <w:spacing/>
      <w:ind/>
    </w:pPr>
    <w:rPr>
      <w:rFonts w:eastAsiaTheme="minorHAnsi"/>
      <w:i/>
      <w:sz w:val="22"/>
      <w:szCs w:val="22"/>
      <w:shd w:val="clear" w:color="auto" w:fill="f2f2f2"/>
      <w:lang w:val="en-US" w:eastAsia="en-US"/>
      <w14:ligatures w14:val="none"/>
    </w:rPr>
  </w:style>
  <w:style w:type="paragraph" w:styleId="982" w:customStyle="1">
    <w:name w:val="Header and Footer"/>
    <w:basedOn w:val="778"/>
    <w:qFormat/>
    <w:pPr>
      <w:pBdr/>
      <w:spacing w:after="200" w:line="276" w:lineRule="auto"/>
      <w:ind/>
    </w:pPr>
    <w:rPr>
      <w:rFonts w:eastAsiaTheme="minorHAnsi"/>
      <w:sz w:val="22"/>
      <w:szCs w:val="22"/>
      <w:lang w:val="en-US" w:eastAsia="en-US"/>
      <w14:ligatures w14:val="none"/>
    </w:rPr>
  </w:style>
  <w:style w:type="paragraph" w:styleId="983">
    <w:name w:val="Header"/>
    <w:basedOn w:val="778"/>
    <w:link w:val="984"/>
    <w:uiPriority w:val="99"/>
    <w:unhideWhenUsed/>
    <w:pPr>
      <w:pBdr/>
      <w:tabs>
        <w:tab w:val="center" w:leader="none" w:pos="7143"/>
        <w:tab w:val="right" w:leader="none" w:pos="14287"/>
      </w:tabs>
      <w:spacing w:after="0" w:line="240" w:lineRule="auto"/>
      <w:ind/>
    </w:pPr>
    <w:rPr>
      <w:rFonts w:eastAsiaTheme="minorHAnsi"/>
      <w:sz w:val="22"/>
      <w:szCs w:val="22"/>
      <w:lang w:val="en-US" w:eastAsia="en-US"/>
      <w14:ligatures w14:val="none"/>
    </w:rPr>
  </w:style>
  <w:style w:type="character" w:styleId="984" w:customStyle="1">
    <w:name w:val="En-tête Car"/>
    <w:basedOn w:val="788"/>
    <w:link w:val="983"/>
    <w:uiPriority w:val="99"/>
    <w:pPr>
      <w:pBdr/>
      <w:spacing/>
      <w:ind/>
    </w:pPr>
    <w:rPr>
      <w:rFonts w:eastAsiaTheme="minorHAnsi"/>
      <w:sz w:val="22"/>
      <w:szCs w:val="22"/>
      <w:lang w:val="en-US" w:eastAsia="en-US"/>
      <w14:ligatures w14:val="none"/>
    </w:rPr>
  </w:style>
  <w:style w:type="paragraph" w:styleId="985">
    <w:name w:val="Footer"/>
    <w:basedOn w:val="778"/>
    <w:link w:val="986"/>
    <w:uiPriority w:val="99"/>
    <w:unhideWhenUsed/>
    <w:pPr>
      <w:pBdr/>
      <w:tabs>
        <w:tab w:val="center" w:leader="none" w:pos="7143"/>
        <w:tab w:val="right" w:leader="none" w:pos="14287"/>
      </w:tabs>
      <w:spacing w:after="0" w:line="240" w:lineRule="auto"/>
      <w:ind/>
    </w:pPr>
    <w:rPr>
      <w:rFonts w:eastAsiaTheme="minorHAnsi"/>
      <w:sz w:val="22"/>
      <w:szCs w:val="22"/>
      <w:lang w:val="en-US" w:eastAsia="en-US"/>
      <w14:ligatures w14:val="none"/>
    </w:rPr>
  </w:style>
  <w:style w:type="character" w:styleId="986" w:customStyle="1">
    <w:name w:val="Pied de page Car"/>
    <w:basedOn w:val="788"/>
    <w:link w:val="985"/>
    <w:uiPriority w:val="99"/>
    <w:pPr>
      <w:pBdr/>
      <w:spacing/>
      <w:ind/>
    </w:pPr>
    <w:rPr>
      <w:rFonts w:eastAsiaTheme="minorHAnsi"/>
      <w:sz w:val="22"/>
      <w:szCs w:val="22"/>
      <w:lang w:val="en-US" w:eastAsia="en-US"/>
      <w14:ligatures w14:val="none"/>
    </w:rPr>
  </w:style>
  <w:style w:type="paragraph" w:styleId="987">
    <w:name w:val="footnote text"/>
    <w:basedOn w:val="778"/>
    <w:link w:val="988"/>
    <w:uiPriority w:val="99"/>
    <w:semiHidden/>
    <w:unhideWhenUsed/>
    <w:pPr>
      <w:pBdr/>
      <w:spacing w:after="40" w:line="240" w:lineRule="auto"/>
      <w:ind/>
    </w:pPr>
    <w:rPr>
      <w:rFonts w:eastAsiaTheme="minorHAnsi"/>
      <w:sz w:val="18"/>
      <w:szCs w:val="22"/>
      <w:lang w:val="en-US" w:eastAsia="en-US"/>
      <w14:ligatures w14:val="none"/>
    </w:rPr>
  </w:style>
  <w:style w:type="character" w:styleId="988" w:customStyle="1">
    <w:name w:val="Note de bas de page Car"/>
    <w:basedOn w:val="788"/>
    <w:link w:val="987"/>
    <w:uiPriority w:val="99"/>
    <w:semiHidden/>
    <w:pPr>
      <w:pBdr/>
      <w:spacing/>
      <w:ind/>
    </w:pPr>
    <w:rPr>
      <w:rFonts w:eastAsiaTheme="minorHAnsi"/>
      <w:sz w:val="18"/>
      <w:szCs w:val="22"/>
      <w:lang w:val="en-US" w:eastAsia="en-US"/>
      <w14:ligatures w14:val="none"/>
    </w:rPr>
  </w:style>
  <w:style w:type="paragraph" w:styleId="989">
    <w:name w:val="endnote text"/>
    <w:basedOn w:val="778"/>
    <w:link w:val="990"/>
    <w:uiPriority w:val="99"/>
    <w:semiHidden/>
    <w:unhideWhenUsed/>
    <w:pPr>
      <w:pBdr/>
      <w:spacing w:after="0" w:line="240" w:lineRule="auto"/>
      <w:ind/>
    </w:pPr>
    <w:rPr>
      <w:rFonts w:eastAsiaTheme="minorHAnsi"/>
      <w:sz w:val="20"/>
      <w:szCs w:val="22"/>
      <w:lang w:val="en-US" w:eastAsia="en-US"/>
      <w14:ligatures w14:val="none"/>
    </w:rPr>
  </w:style>
  <w:style w:type="character" w:styleId="990" w:customStyle="1">
    <w:name w:val="Note de fin Car"/>
    <w:basedOn w:val="788"/>
    <w:link w:val="989"/>
    <w:uiPriority w:val="99"/>
    <w:semiHidden/>
    <w:pPr>
      <w:pBdr/>
      <w:spacing/>
      <w:ind/>
    </w:pPr>
    <w:rPr>
      <w:rFonts w:eastAsiaTheme="minorHAnsi"/>
      <w:sz w:val="20"/>
      <w:szCs w:val="22"/>
      <w:lang w:val="en-US" w:eastAsia="en-US"/>
      <w14:ligatures w14:val="none"/>
    </w:rPr>
  </w:style>
  <w:style w:type="paragraph" w:styleId="991">
    <w:name w:val="index 1"/>
    <w:basedOn w:val="778"/>
    <w:next w:val="778"/>
    <w:uiPriority w:val="99"/>
    <w:semiHidden/>
    <w:unhideWhenUsed/>
    <w:pPr>
      <w:pBdr/>
      <w:spacing w:after="0" w:line="240" w:lineRule="auto"/>
      <w:ind w:hanging="220" w:left="220"/>
    </w:pPr>
    <w:rPr>
      <w:rFonts w:eastAsiaTheme="minorHAnsi"/>
      <w:sz w:val="22"/>
      <w:szCs w:val="22"/>
      <w:lang w:val="en-US" w:eastAsia="en-US"/>
      <w14:ligatures w14:val="none"/>
    </w:rPr>
  </w:style>
  <w:style w:type="paragraph" w:styleId="992">
    <w:name w:val="index heading"/>
    <w:basedOn w:val="971"/>
    <w:pPr>
      <w:pBdr/>
      <w:spacing/>
      <w:ind/>
    </w:pPr>
  </w:style>
  <w:style w:type="paragraph" w:styleId="993">
    <w:name w:val="table of figures"/>
    <w:basedOn w:val="778"/>
    <w:uiPriority w:val="99"/>
    <w:unhideWhenUsed/>
    <w:qFormat/>
    <w:pPr>
      <w:pBdr/>
      <w:spacing w:after="0" w:line="276" w:lineRule="auto"/>
      <w:ind/>
    </w:pPr>
    <w:rPr>
      <w:rFonts w:eastAsiaTheme="minorHAnsi"/>
      <w:sz w:val="22"/>
      <w:szCs w:val="22"/>
      <w:lang w:val="en-US" w:eastAsia="en-US"/>
      <w14:ligatures w14:val="none"/>
    </w:rPr>
  </w:style>
  <w:style w:type="paragraph" w:styleId="994">
    <w:name w:val="No Spacing"/>
    <w:basedOn w:val="778"/>
    <w:uiPriority w:val="1"/>
    <w:qFormat/>
    <w:pPr>
      <w:pBdr/>
      <w:spacing w:after="0" w:line="240" w:lineRule="auto"/>
      <w:ind/>
    </w:pPr>
    <w:rPr>
      <w:rFonts w:eastAsiaTheme="minorHAnsi"/>
      <w:sz w:val="22"/>
      <w:szCs w:val="22"/>
      <w:lang w:val="en-US" w:eastAsia="en-US"/>
      <w14:ligatures w14:val="none"/>
    </w:rPr>
  </w:style>
  <w:style w:type="character" w:styleId="995">
    <w:name w:val="Unresolved Mention"/>
    <w:basedOn w:val="788"/>
    <w:uiPriority w:val="99"/>
    <w:semiHidden/>
    <w:unhideWhenUsed/>
    <w:pPr>
      <w:pBdr/>
      <w:spacing/>
      <w:ind/>
    </w:pPr>
    <w:rPr>
      <w:color w:val="605e5c"/>
      <w:shd w:val="clear" w:color="auto" w:fill="e1dfdd"/>
    </w:rPr>
  </w:style>
  <w:style w:type="character" w:styleId="996">
    <w:name w:val="page number"/>
    <w:basedOn w:val="788"/>
    <w:uiPriority w:val="99"/>
    <w:semiHidden/>
    <w:unhideWhenUsed/>
    <w:pPr>
      <w:pBdr/>
      <w:spacing/>
      <w:ind/>
    </w:pPr>
  </w:style>
  <w:style w:type="paragraph" w:styleId="997">
    <w:name w:val="annotation text"/>
    <w:basedOn w:val="778"/>
    <w:link w:val="998"/>
    <w:uiPriority w:val="99"/>
    <w:semiHidden/>
    <w:unhideWhenUsed/>
    <w:pPr>
      <w:pBdr/>
      <w:spacing w:after="0" w:line="240" w:lineRule="auto"/>
      <w:ind/>
    </w:pPr>
    <w:rPr>
      <w:rFonts w:eastAsiaTheme="minorHAnsi"/>
      <w:sz w:val="20"/>
      <w:szCs w:val="20"/>
      <w:lang w:eastAsia="en-US"/>
    </w:rPr>
  </w:style>
  <w:style w:type="character" w:styleId="998" w:customStyle="1">
    <w:name w:val="Commentaire Car"/>
    <w:basedOn w:val="788"/>
    <w:link w:val="997"/>
    <w:uiPriority w:val="99"/>
    <w:semiHidden/>
    <w:pPr>
      <w:pBdr/>
      <w:spacing/>
      <w:ind/>
    </w:pPr>
    <w:rPr>
      <w:rFonts w:eastAsiaTheme="minorHAnsi"/>
      <w:sz w:val="20"/>
      <w:szCs w:val="20"/>
      <w:lang w:eastAsia="en-US"/>
    </w:rPr>
  </w:style>
  <w:style w:type="character" w:styleId="999">
    <w:name w:val="annotation reference"/>
    <w:basedOn w:val="788"/>
    <w:uiPriority w:val="99"/>
    <w:semiHidden/>
    <w:unhideWhenUsed/>
    <w:pPr>
      <w:pBdr/>
      <w:spacing/>
      <w:ind/>
    </w:pPr>
    <w:rPr>
      <w:sz w:val="16"/>
      <w:szCs w:val="16"/>
    </w:rPr>
  </w:style>
  <w:style w:type="paragraph" w:styleId="1000">
    <w:name w:val="Revision"/>
    <w:hidden/>
    <w:uiPriority w:val="99"/>
    <w:semiHidden/>
    <w:pPr>
      <w:pBdr/>
      <w:spacing w:after="0" w:line="240" w:lineRule="auto"/>
      <w:ind/>
    </w:pPr>
    <w:rPr>
      <w:rFonts w:eastAsiaTheme="minorHAnsi"/>
      <w:lang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corpus-musicae-ottomanicae.de/content/index.xml?lang=en" TargetMode="External"/><Relationship Id="rId11" Type="http://schemas.openxmlformats.org/officeDocument/2006/relationships/hyperlink" Target="https://beethovens-werkstatt.de/" TargetMode="External"/><Relationship Id="rId12" Type="http://schemas.openxmlformats.org/officeDocument/2006/relationships/hyperlink" Target="http://www.uni-koeln.de/" TargetMode="External"/><Relationship Id="rId13" Type="http://schemas.openxmlformats.org/officeDocument/2006/relationships/hyperlink" Target="https://hal.science/hal-03830903" TargetMode="External"/><Relationship Id="rId14" Type="http://schemas.openxmlformats.org/officeDocument/2006/relationships/hyperlink" Target="https://doi.org/doi:10.1515/9783111675732-003" TargetMode="External"/><Relationship Id="rId15" Type="http://schemas.openxmlformats.org/officeDocument/2006/relationships/comments" Target="comments.xml" /><Relationship Id="rId16" Type="http://schemas.microsoft.com/office/2011/relationships/commentsExtended" Target="commentsExtended.xml" /><Relationship Id="rId17" Type="http://schemas.microsoft.com/office/2018/08/relationships/commentsExtensible" Target="commentsExtensible.xml" /><Relationship Id="rId18"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anne (Guest)</cp:lastModifiedBy>
  <cp:revision>2</cp:revision>
  <dcterms:created xsi:type="dcterms:W3CDTF">2026-05-04T11:16:00Z</dcterms:created>
  <dcterms:modified xsi:type="dcterms:W3CDTF">2026-05-06T13:34:55Z</dcterms:modified>
</cp:coreProperties>
</file>