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78E3" w:rsidRDefault="00B378E3" w:rsidP="00DB49B7"/>
    <w:p w:rsidR="00DB49B7" w:rsidRDefault="00DB49B7" w:rsidP="00DB49B7"/>
    <w:p w:rsidR="003C55DD" w:rsidRPr="003C55DD" w:rsidRDefault="003C55DD" w:rsidP="003C55DD">
      <w:pPr>
        <w:pStyle w:val="Title"/>
        <w:jc w:val="center"/>
        <w:rPr>
          <w:b/>
        </w:rPr>
      </w:pPr>
      <w:r w:rsidRPr="003C55DD">
        <w:rPr>
          <w:b/>
        </w:rPr>
        <w:t>SAS Visual Analytics 7.3</w:t>
      </w:r>
    </w:p>
    <w:p w:rsidR="003C55DD" w:rsidRDefault="003C55DD" w:rsidP="003C55DD"/>
    <w:p w:rsidR="003C55DD" w:rsidRDefault="003C55DD" w:rsidP="003C55DD"/>
    <w:p w:rsidR="003C55DD" w:rsidRDefault="003C55DD" w:rsidP="003C55DD"/>
    <w:p w:rsidR="003C55DD" w:rsidRDefault="003C55DD" w:rsidP="003C55DD"/>
    <w:p w:rsidR="003C55DD" w:rsidRDefault="003C55DD" w:rsidP="003C55DD"/>
    <w:p w:rsidR="003C55DD" w:rsidRDefault="003C55DD" w:rsidP="003C55DD"/>
    <w:p w:rsidR="003C55DD" w:rsidRDefault="003C55DD" w:rsidP="003C55DD"/>
    <w:p w:rsidR="003C55DD" w:rsidRPr="003C55DD" w:rsidRDefault="003C55DD" w:rsidP="003C55DD"/>
    <w:p w:rsidR="003C55DD" w:rsidRDefault="003C55DD" w:rsidP="003C55DD">
      <w:pPr>
        <w:pStyle w:val="Title"/>
        <w:jc w:val="center"/>
      </w:pPr>
      <w:r>
        <w:t>An Enterprise Guide project to import Polygon shape files.</w:t>
      </w:r>
    </w:p>
    <w:p w:rsidR="003C55DD" w:rsidRDefault="003C55DD" w:rsidP="003C55DD"/>
    <w:p w:rsidR="003C55DD" w:rsidRDefault="003C55DD" w:rsidP="003C55DD"/>
    <w:p w:rsidR="003C55DD" w:rsidRDefault="003C55DD" w:rsidP="003C55DD"/>
    <w:p w:rsidR="003C55DD" w:rsidRDefault="003C55DD" w:rsidP="003C55DD"/>
    <w:p w:rsidR="003C55DD" w:rsidRDefault="003C55DD" w:rsidP="003C55DD"/>
    <w:p w:rsidR="003C55DD" w:rsidRDefault="003C55DD" w:rsidP="003C55DD"/>
    <w:p w:rsidR="003C55DD" w:rsidRDefault="003C55DD" w:rsidP="003C55DD"/>
    <w:p w:rsidR="003C55DD" w:rsidRDefault="003C55DD" w:rsidP="003C55DD"/>
    <w:p w:rsidR="003C55DD" w:rsidRDefault="003C55DD" w:rsidP="003C55DD">
      <w:pPr>
        <w:jc w:val="right"/>
        <w:rPr>
          <w:rFonts w:asciiTheme="majorHAnsi" w:eastAsiaTheme="majorEastAsia" w:hAnsiTheme="majorHAnsi" w:cstheme="majorBidi"/>
          <w:color w:val="2E74B5" w:themeColor="accent1" w:themeShade="BF"/>
          <w:sz w:val="32"/>
          <w:szCs w:val="32"/>
        </w:rPr>
      </w:pPr>
      <w:r w:rsidRPr="003C55DD">
        <w:rPr>
          <w:sz w:val="32"/>
        </w:rPr>
        <w:t xml:space="preserve">Marcel Toledo </w:t>
      </w:r>
      <w:r>
        <w:br/>
      </w:r>
      <w:r w:rsidR="00E66ED7">
        <w:t>email</w:t>
      </w:r>
      <w:bookmarkStart w:id="0" w:name="_GoBack"/>
      <w:bookmarkEnd w:id="0"/>
      <w:r w:rsidR="00E66ED7">
        <w:t xml:space="preserve">: </w:t>
      </w:r>
      <w:r>
        <w:t>me&lt;at&gt;mrclll&lt;dot&gt;in</w:t>
      </w:r>
      <w:r>
        <w:br w:type="page"/>
      </w:r>
    </w:p>
    <w:sdt>
      <w:sdtPr>
        <w:id w:val="159689456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8F5394" w:rsidRDefault="008F5394">
          <w:pPr>
            <w:pStyle w:val="TOCHeading"/>
          </w:pPr>
          <w:r>
            <w:t>Contents</w:t>
          </w:r>
        </w:p>
        <w:p w:rsidR="008F5394" w:rsidRDefault="008F5394">
          <w:pPr>
            <w:pStyle w:val="TOC1"/>
            <w:tabs>
              <w:tab w:val="right" w:leader="dot" w:pos="9350"/>
            </w:tabs>
            <w:rPr>
              <w:noProof/>
            </w:rPr>
          </w:pPr>
          <w:r>
            <w:fldChar w:fldCharType="begin"/>
          </w:r>
          <w:r>
            <w:instrText xml:space="preserve"> TOC \o "1-3" \h \z \u </w:instrText>
          </w:r>
          <w:r>
            <w:fldChar w:fldCharType="separate"/>
          </w:r>
          <w:hyperlink w:anchor="_Toc471815115" w:history="1">
            <w:r w:rsidRPr="00940BDD">
              <w:rPr>
                <w:rStyle w:val="Hyperlink"/>
                <w:noProof/>
              </w:rPr>
              <w:t>Purpose</w:t>
            </w:r>
            <w:r>
              <w:rPr>
                <w:noProof/>
                <w:webHidden/>
              </w:rPr>
              <w:tab/>
            </w:r>
            <w:r>
              <w:rPr>
                <w:noProof/>
                <w:webHidden/>
              </w:rPr>
              <w:fldChar w:fldCharType="begin"/>
            </w:r>
            <w:r>
              <w:rPr>
                <w:noProof/>
                <w:webHidden/>
              </w:rPr>
              <w:instrText xml:space="preserve"> PAGEREF _Toc471815115 \h </w:instrText>
            </w:r>
            <w:r>
              <w:rPr>
                <w:noProof/>
                <w:webHidden/>
              </w:rPr>
            </w:r>
            <w:r>
              <w:rPr>
                <w:noProof/>
                <w:webHidden/>
              </w:rPr>
              <w:fldChar w:fldCharType="separate"/>
            </w:r>
            <w:r>
              <w:rPr>
                <w:noProof/>
                <w:webHidden/>
              </w:rPr>
              <w:t>3</w:t>
            </w:r>
            <w:r>
              <w:rPr>
                <w:noProof/>
                <w:webHidden/>
              </w:rPr>
              <w:fldChar w:fldCharType="end"/>
            </w:r>
          </w:hyperlink>
        </w:p>
        <w:p w:rsidR="008F5394" w:rsidRDefault="008F5394">
          <w:pPr>
            <w:pStyle w:val="TOC1"/>
            <w:tabs>
              <w:tab w:val="right" w:leader="dot" w:pos="9350"/>
            </w:tabs>
            <w:rPr>
              <w:noProof/>
            </w:rPr>
          </w:pPr>
          <w:hyperlink w:anchor="_Toc471815116" w:history="1">
            <w:r w:rsidRPr="00940BDD">
              <w:rPr>
                <w:rStyle w:val="Hyperlink"/>
                <w:noProof/>
              </w:rPr>
              <w:t>Project Flow overview</w:t>
            </w:r>
            <w:r>
              <w:rPr>
                <w:noProof/>
                <w:webHidden/>
              </w:rPr>
              <w:tab/>
            </w:r>
            <w:r>
              <w:rPr>
                <w:noProof/>
                <w:webHidden/>
              </w:rPr>
              <w:fldChar w:fldCharType="begin"/>
            </w:r>
            <w:r>
              <w:rPr>
                <w:noProof/>
                <w:webHidden/>
              </w:rPr>
              <w:instrText xml:space="preserve"> PAGEREF _Toc471815116 \h </w:instrText>
            </w:r>
            <w:r>
              <w:rPr>
                <w:noProof/>
                <w:webHidden/>
              </w:rPr>
            </w:r>
            <w:r>
              <w:rPr>
                <w:noProof/>
                <w:webHidden/>
              </w:rPr>
              <w:fldChar w:fldCharType="separate"/>
            </w:r>
            <w:r>
              <w:rPr>
                <w:noProof/>
                <w:webHidden/>
              </w:rPr>
              <w:t>4</w:t>
            </w:r>
            <w:r>
              <w:rPr>
                <w:noProof/>
                <w:webHidden/>
              </w:rPr>
              <w:fldChar w:fldCharType="end"/>
            </w:r>
          </w:hyperlink>
        </w:p>
        <w:p w:rsidR="008F5394" w:rsidRDefault="008F5394">
          <w:pPr>
            <w:pStyle w:val="TOC1"/>
            <w:tabs>
              <w:tab w:val="right" w:leader="dot" w:pos="9350"/>
            </w:tabs>
            <w:rPr>
              <w:noProof/>
            </w:rPr>
          </w:pPr>
          <w:hyperlink w:anchor="_Toc471815117" w:history="1">
            <w:r w:rsidRPr="00940BDD">
              <w:rPr>
                <w:rStyle w:val="Hyperlink"/>
                <w:noProof/>
              </w:rPr>
              <w:t>Project prompts</w:t>
            </w:r>
            <w:r>
              <w:rPr>
                <w:noProof/>
                <w:webHidden/>
              </w:rPr>
              <w:tab/>
            </w:r>
            <w:r>
              <w:rPr>
                <w:noProof/>
                <w:webHidden/>
              </w:rPr>
              <w:fldChar w:fldCharType="begin"/>
            </w:r>
            <w:r>
              <w:rPr>
                <w:noProof/>
                <w:webHidden/>
              </w:rPr>
              <w:instrText xml:space="preserve"> PAGEREF _Toc471815117 \h </w:instrText>
            </w:r>
            <w:r>
              <w:rPr>
                <w:noProof/>
                <w:webHidden/>
              </w:rPr>
            </w:r>
            <w:r>
              <w:rPr>
                <w:noProof/>
                <w:webHidden/>
              </w:rPr>
              <w:fldChar w:fldCharType="separate"/>
            </w:r>
            <w:r>
              <w:rPr>
                <w:noProof/>
                <w:webHidden/>
              </w:rPr>
              <w:t>5</w:t>
            </w:r>
            <w:r>
              <w:rPr>
                <w:noProof/>
                <w:webHidden/>
              </w:rPr>
              <w:fldChar w:fldCharType="end"/>
            </w:r>
          </w:hyperlink>
        </w:p>
        <w:p w:rsidR="008F5394" w:rsidRDefault="008F5394">
          <w:pPr>
            <w:pStyle w:val="TOC2"/>
            <w:tabs>
              <w:tab w:val="right" w:leader="dot" w:pos="9350"/>
            </w:tabs>
            <w:rPr>
              <w:noProof/>
            </w:rPr>
          </w:pPr>
          <w:hyperlink w:anchor="_Toc471815118" w:history="1">
            <w:r w:rsidRPr="00940BDD">
              <w:rPr>
                <w:rStyle w:val="Hyperlink"/>
                <w:noProof/>
              </w:rPr>
              <w:t>Clean Up &lt;YES|NO&gt;</w:t>
            </w:r>
            <w:r>
              <w:rPr>
                <w:noProof/>
                <w:webHidden/>
              </w:rPr>
              <w:tab/>
            </w:r>
            <w:r>
              <w:rPr>
                <w:noProof/>
                <w:webHidden/>
              </w:rPr>
              <w:fldChar w:fldCharType="begin"/>
            </w:r>
            <w:r>
              <w:rPr>
                <w:noProof/>
                <w:webHidden/>
              </w:rPr>
              <w:instrText xml:space="preserve"> PAGEREF _Toc471815118 \h </w:instrText>
            </w:r>
            <w:r>
              <w:rPr>
                <w:noProof/>
                <w:webHidden/>
              </w:rPr>
            </w:r>
            <w:r>
              <w:rPr>
                <w:noProof/>
                <w:webHidden/>
              </w:rPr>
              <w:fldChar w:fldCharType="separate"/>
            </w:r>
            <w:r>
              <w:rPr>
                <w:noProof/>
                <w:webHidden/>
              </w:rPr>
              <w:t>5</w:t>
            </w:r>
            <w:r>
              <w:rPr>
                <w:noProof/>
                <w:webHidden/>
              </w:rPr>
              <w:fldChar w:fldCharType="end"/>
            </w:r>
          </w:hyperlink>
        </w:p>
        <w:p w:rsidR="008F5394" w:rsidRDefault="008F5394">
          <w:pPr>
            <w:pStyle w:val="TOC2"/>
            <w:tabs>
              <w:tab w:val="right" w:leader="dot" w:pos="9350"/>
            </w:tabs>
            <w:rPr>
              <w:noProof/>
            </w:rPr>
          </w:pPr>
          <w:hyperlink w:anchor="_Toc471815119" w:history="1">
            <w:r w:rsidRPr="00940BDD">
              <w:rPr>
                <w:rStyle w:val="Hyperlink"/>
                <w:noProof/>
              </w:rPr>
              <w:t>Render maps by density &lt;YES|NO&gt;</w:t>
            </w:r>
            <w:r>
              <w:rPr>
                <w:noProof/>
                <w:webHidden/>
              </w:rPr>
              <w:tab/>
            </w:r>
            <w:r>
              <w:rPr>
                <w:noProof/>
                <w:webHidden/>
              </w:rPr>
              <w:fldChar w:fldCharType="begin"/>
            </w:r>
            <w:r>
              <w:rPr>
                <w:noProof/>
                <w:webHidden/>
              </w:rPr>
              <w:instrText xml:space="preserve"> PAGEREF _Toc471815119 \h </w:instrText>
            </w:r>
            <w:r>
              <w:rPr>
                <w:noProof/>
                <w:webHidden/>
              </w:rPr>
            </w:r>
            <w:r>
              <w:rPr>
                <w:noProof/>
                <w:webHidden/>
              </w:rPr>
              <w:fldChar w:fldCharType="separate"/>
            </w:r>
            <w:r>
              <w:rPr>
                <w:noProof/>
                <w:webHidden/>
              </w:rPr>
              <w:t>5</w:t>
            </w:r>
            <w:r>
              <w:rPr>
                <w:noProof/>
                <w:webHidden/>
              </w:rPr>
              <w:fldChar w:fldCharType="end"/>
            </w:r>
          </w:hyperlink>
        </w:p>
        <w:p w:rsidR="008F5394" w:rsidRDefault="008F5394">
          <w:pPr>
            <w:pStyle w:val="TOC2"/>
            <w:tabs>
              <w:tab w:val="right" w:leader="dot" w:pos="9350"/>
            </w:tabs>
            <w:rPr>
              <w:noProof/>
            </w:rPr>
          </w:pPr>
          <w:hyperlink w:anchor="_Toc471815120" w:history="1">
            <w:r w:rsidRPr="00940BDD">
              <w:rPr>
                <w:rStyle w:val="Hyperlink"/>
                <w:noProof/>
              </w:rPr>
              <w:t>Map Name</w:t>
            </w:r>
            <w:r>
              <w:rPr>
                <w:noProof/>
                <w:webHidden/>
              </w:rPr>
              <w:tab/>
            </w:r>
            <w:r>
              <w:rPr>
                <w:noProof/>
                <w:webHidden/>
              </w:rPr>
              <w:fldChar w:fldCharType="begin"/>
            </w:r>
            <w:r>
              <w:rPr>
                <w:noProof/>
                <w:webHidden/>
              </w:rPr>
              <w:instrText xml:space="preserve"> PAGEREF _Toc471815120 \h </w:instrText>
            </w:r>
            <w:r>
              <w:rPr>
                <w:noProof/>
                <w:webHidden/>
              </w:rPr>
            </w:r>
            <w:r>
              <w:rPr>
                <w:noProof/>
                <w:webHidden/>
              </w:rPr>
              <w:fldChar w:fldCharType="separate"/>
            </w:r>
            <w:r>
              <w:rPr>
                <w:noProof/>
                <w:webHidden/>
              </w:rPr>
              <w:t>5</w:t>
            </w:r>
            <w:r>
              <w:rPr>
                <w:noProof/>
                <w:webHidden/>
              </w:rPr>
              <w:fldChar w:fldCharType="end"/>
            </w:r>
          </w:hyperlink>
        </w:p>
        <w:p w:rsidR="008F5394" w:rsidRDefault="008F5394">
          <w:pPr>
            <w:pStyle w:val="TOC2"/>
            <w:tabs>
              <w:tab w:val="right" w:leader="dot" w:pos="9350"/>
            </w:tabs>
            <w:rPr>
              <w:noProof/>
            </w:rPr>
          </w:pPr>
          <w:hyperlink w:anchor="_Toc471815121" w:history="1">
            <w:r w:rsidRPr="00940BDD">
              <w:rPr>
                <w:rStyle w:val="Hyperlink"/>
                <w:noProof/>
              </w:rPr>
              <w:t>Shape File Path</w:t>
            </w:r>
            <w:r>
              <w:rPr>
                <w:noProof/>
                <w:webHidden/>
              </w:rPr>
              <w:tab/>
            </w:r>
            <w:r>
              <w:rPr>
                <w:noProof/>
                <w:webHidden/>
              </w:rPr>
              <w:fldChar w:fldCharType="begin"/>
            </w:r>
            <w:r>
              <w:rPr>
                <w:noProof/>
                <w:webHidden/>
              </w:rPr>
              <w:instrText xml:space="preserve"> PAGEREF _Toc471815121 \h </w:instrText>
            </w:r>
            <w:r>
              <w:rPr>
                <w:noProof/>
                <w:webHidden/>
              </w:rPr>
            </w:r>
            <w:r>
              <w:rPr>
                <w:noProof/>
                <w:webHidden/>
              </w:rPr>
              <w:fldChar w:fldCharType="separate"/>
            </w:r>
            <w:r>
              <w:rPr>
                <w:noProof/>
                <w:webHidden/>
              </w:rPr>
              <w:t>6</w:t>
            </w:r>
            <w:r>
              <w:rPr>
                <w:noProof/>
                <w:webHidden/>
              </w:rPr>
              <w:fldChar w:fldCharType="end"/>
            </w:r>
          </w:hyperlink>
        </w:p>
        <w:p w:rsidR="008F5394" w:rsidRDefault="008F5394">
          <w:pPr>
            <w:pStyle w:val="TOC2"/>
            <w:tabs>
              <w:tab w:val="right" w:leader="dot" w:pos="9350"/>
            </w:tabs>
            <w:rPr>
              <w:noProof/>
            </w:rPr>
          </w:pPr>
          <w:hyperlink w:anchor="_Toc471815122" w:history="1">
            <w:r w:rsidRPr="00940BDD">
              <w:rPr>
                <w:rStyle w:val="Hyperlink"/>
                <w:noProof/>
              </w:rPr>
              <w:t>Unit Area Id &lt;DBF Column&gt;</w:t>
            </w:r>
            <w:r>
              <w:rPr>
                <w:noProof/>
                <w:webHidden/>
              </w:rPr>
              <w:tab/>
            </w:r>
            <w:r>
              <w:rPr>
                <w:noProof/>
                <w:webHidden/>
              </w:rPr>
              <w:fldChar w:fldCharType="begin"/>
            </w:r>
            <w:r>
              <w:rPr>
                <w:noProof/>
                <w:webHidden/>
              </w:rPr>
              <w:instrText xml:space="preserve"> PAGEREF _Toc471815122 \h </w:instrText>
            </w:r>
            <w:r>
              <w:rPr>
                <w:noProof/>
                <w:webHidden/>
              </w:rPr>
            </w:r>
            <w:r>
              <w:rPr>
                <w:noProof/>
                <w:webHidden/>
              </w:rPr>
              <w:fldChar w:fldCharType="separate"/>
            </w:r>
            <w:r>
              <w:rPr>
                <w:noProof/>
                <w:webHidden/>
              </w:rPr>
              <w:t>6</w:t>
            </w:r>
            <w:r>
              <w:rPr>
                <w:noProof/>
                <w:webHidden/>
              </w:rPr>
              <w:fldChar w:fldCharType="end"/>
            </w:r>
          </w:hyperlink>
        </w:p>
        <w:p w:rsidR="008F5394" w:rsidRDefault="008F5394">
          <w:pPr>
            <w:pStyle w:val="TOC2"/>
            <w:tabs>
              <w:tab w:val="right" w:leader="dot" w:pos="9350"/>
            </w:tabs>
            <w:rPr>
              <w:noProof/>
            </w:rPr>
          </w:pPr>
          <w:hyperlink w:anchor="_Toc471815123" w:history="1">
            <w:r w:rsidRPr="00940BDD">
              <w:rPr>
                <w:rStyle w:val="Hyperlink"/>
                <w:noProof/>
              </w:rPr>
              <w:t>Unit Area Description &lt;DBF Column&gt;</w:t>
            </w:r>
            <w:r>
              <w:rPr>
                <w:noProof/>
                <w:webHidden/>
              </w:rPr>
              <w:tab/>
            </w:r>
            <w:r>
              <w:rPr>
                <w:noProof/>
                <w:webHidden/>
              </w:rPr>
              <w:fldChar w:fldCharType="begin"/>
            </w:r>
            <w:r>
              <w:rPr>
                <w:noProof/>
                <w:webHidden/>
              </w:rPr>
              <w:instrText xml:space="preserve"> PAGEREF _Toc471815123 \h </w:instrText>
            </w:r>
            <w:r>
              <w:rPr>
                <w:noProof/>
                <w:webHidden/>
              </w:rPr>
            </w:r>
            <w:r>
              <w:rPr>
                <w:noProof/>
                <w:webHidden/>
              </w:rPr>
              <w:fldChar w:fldCharType="separate"/>
            </w:r>
            <w:r>
              <w:rPr>
                <w:noProof/>
                <w:webHidden/>
              </w:rPr>
              <w:t>6</w:t>
            </w:r>
            <w:r>
              <w:rPr>
                <w:noProof/>
                <w:webHidden/>
              </w:rPr>
              <w:fldChar w:fldCharType="end"/>
            </w:r>
          </w:hyperlink>
        </w:p>
        <w:p w:rsidR="008F5394" w:rsidRDefault="008F5394">
          <w:pPr>
            <w:pStyle w:val="TOC2"/>
            <w:tabs>
              <w:tab w:val="right" w:leader="dot" w:pos="9350"/>
            </w:tabs>
            <w:rPr>
              <w:noProof/>
            </w:rPr>
          </w:pPr>
          <w:hyperlink w:anchor="_Toc471815124" w:history="1">
            <w:r w:rsidRPr="00940BDD">
              <w:rPr>
                <w:rStyle w:val="Hyperlink"/>
                <w:noProof/>
              </w:rPr>
              <w:t>Administration Type</w:t>
            </w:r>
            <w:r>
              <w:rPr>
                <w:noProof/>
                <w:webHidden/>
              </w:rPr>
              <w:tab/>
            </w:r>
            <w:r>
              <w:rPr>
                <w:noProof/>
                <w:webHidden/>
              </w:rPr>
              <w:fldChar w:fldCharType="begin"/>
            </w:r>
            <w:r>
              <w:rPr>
                <w:noProof/>
                <w:webHidden/>
              </w:rPr>
              <w:instrText xml:space="preserve"> PAGEREF _Toc471815124 \h </w:instrText>
            </w:r>
            <w:r>
              <w:rPr>
                <w:noProof/>
                <w:webHidden/>
              </w:rPr>
            </w:r>
            <w:r>
              <w:rPr>
                <w:noProof/>
                <w:webHidden/>
              </w:rPr>
              <w:fldChar w:fldCharType="separate"/>
            </w:r>
            <w:r>
              <w:rPr>
                <w:noProof/>
                <w:webHidden/>
              </w:rPr>
              <w:t>6</w:t>
            </w:r>
            <w:r>
              <w:rPr>
                <w:noProof/>
                <w:webHidden/>
              </w:rPr>
              <w:fldChar w:fldCharType="end"/>
            </w:r>
          </w:hyperlink>
        </w:p>
        <w:p w:rsidR="008F5394" w:rsidRDefault="008F5394">
          <w:pPr>
            <w:pStyle w:val="TOC2"/>
            <w:tabs>
              <w:tab w:val="right" w:leader="dot" w:pos="9350"/>
            </w:tabs>
            <w:rPr>
              <w:noProof/>
            </w:rPr>
          </w:pPr>
          <w:hyperlink w:anchor="_Toc471815125" w:history="1">
            <w:r w:rsidRPr="00940BDD">
              <w:rPr>
                <w:rStyle w:val="Hyperlink"/>
                <w:noProof/>
              </w:rPr>
              <w:t>Precision</w:t>
            </w:r>
            <w:r>
              <w:rPr>
                <w:noProof/>
                <w:webHidden/>
              </w:rPr>
              <w:tab/>
            </w:r>
            <w:r>
              <w:rPr>
                <w:noProof/>
                <w:webHidden/>
              </w:rPr>
              <w:fldChar w:fldCharType="begin"/>
            </w:r>
            <w:r>
              <w:rPr>
                <w:noProof/>
                <w:webHidden/>
              </w:rPr>
              <w:instrText xml:space="preserve"> PAGEREF _Toc471815125 \h </w:instrText>
            </w:r>
            <w:r>
              <w:rPr>
                <w:noProof/>
                <w:webHidden/>
              </w:rPr>
            </w:r>
            <w:r>
              <w:rPr>
                <w:noProof/>
                <w:webHidden/>
              </w:rPr>
              <w:fldChar w:fldCharType="separate"/>
            </w:r>
            <w:r>
              <w:rPr>
                <w:noProof/>
                <w:webHidden/>
              </w:rPr>
              <w:t>6</w:t>
            </w:r>
            <w:r>
              <w:rPr>
                <w:noProof/>
                <w:webHidden/>
              </w:rPr>
              <w:fldChar w:fldCharType="end"/>
            </w:r>
          </w:hyperlink>
        </w:p>
        <w:p w:rsidR="008F5394" w:rsidRDefault="008F5394">
          <w:pPr>
            <w:pStyle w:val="TOC2"/>
            <w:tabs>
              <w:tab w:val="right" w:leader="dot" w:pos="9350"/>
            </w:tabs>
            <w:rPr>
              <w:noProof/>
            </w:rPr>
          </w:pPr>
          <w:hyperlink w:anchor="_Toc471815126" w:history="1">
            <w:r w:rsidRPr="00940BDD">
              <w:rPr>
                <w:rStyle w:val="Hyperlink"/>
                <w:noProof/>
              </w:rPr>
              <w:t>Run Proc GReduce?</w:t>
            </w:r>
            <w:r>
              <w:rPr>
                <w:noProof/>
                <w:webHidden/>
              </w:rPr>
              <w:tab/>
            </w:r>
            <w:r>
              <w:rPr>
                <w:noProof/>
                <w:webHidden/>
              </w:rPr>
              <w:fldChar w:fldCharType="begin"/>
            </w:r>
            <w:r>
              <w:rPr>
                <w:noProof/>
                <w:webHidden/>
              </w:rPr>
              <w:instrText xml:space="preserve"> PAGEREF _Toc471815126 \h </w:instrText>
            </w:r>
            <w:r>
              <w:rPr>
                <w:noProof/>
                <w:webHidden/>
              </w:rPr>
            </w:r>
            <w:r>
              <w:rPr>
                <w:noProof/>
                <w:webHidden/>
              </w:rPr>
              <w:fldChar w:fldCharType="separate"/>
            </w:r>
            <w:r>
              <w:rPr>
                <w:noProof/>
                <w:webHidden/>
              </w:rPr>
              <w:t>6</w:t>
            </w:r>
            <w:r>
              <w:rPr>
                <w:noProof/>
                <w:webHidden/>
              </w:rPr>
              <w:fldChar w:fldCharType="end"/>
            </w:r>
          </w:hyperlink>
        </w:p>
        <w:p w:rsidR="008F5394" w:rsidRDefault="008F5394">
          <w:pPr>
            <w:pStyle w:val="TOC2"/>
            <w:tabs>
              <w:tab w:val="right" w:leader="dot" w:pos="9350"/>
            </w:tabs>
            <w:rPr>
              <w:noProof/>
            </w:rPr>
          </w:pPr>
          <w:hyperlink w:anchor="_Toc471815127" w:history="1">
            <w:r w:rsidRPr="00940BDD">
              <w:rPr>
                <w:rStyle w:val="Hyperlink"/>
                <w:noProof/>
              </w:rPr>
              <w:t>Density</w:t>
            </w:r>
            <w:r>
              <w:rPr>
                <w:noProof/>
                <w:webHidden/>
              </w:rPr>
              <w:tab/>
            </w:r>
            <w:r>
              <w:rPr>
                <w:noProof/>
                <w:webHidden/>
              </w:rPr>
              <w:fldChar w:fldCharType="begin"/>
            </w:r>
            <w:r>
              <w:rPr>
                <w:noProof/>
                <w:webHidden/>
              </w:rPr>
              <w:instrText xml:space="preserve"> PAGEREF _Toc471815127 \h </w:instrText>
            </w:r>
            <w:r>
              <w:rPr>
                <w:noProof/>
                <w:webHidden/>
              </w:rPr>
            </w:r>
            <w:r>
              <w:rPr>
                <w:noProof/>
                <w:webHidden/>
              </w:rPr>
              <w:fldChar w:fldCharType="separate"/>
            </w:r>
            <w:r>
              <w:rPr>
                <w:noProof/>
                <w:webHidden/>
              </w:rPr>
              <w:t>6</w:t>
            </w:r>
            <w:r>
              <w:rPr>
                <w:noProof/>
                <w:webHidden/>
              </w:rPr>
              <w:fldChar w:fldCharType="end"/>
            </w:r>
          </w:hyperlink>
        </w:p>
        <w:p w:rsidR="008F5394" w:rsidRDefault="008F5394">
          <w:pPr>
            <w:pStyle w:val="TOC2"/>
            <w:tabs>
              <w:tab w:val="right" w:leader="dot" w:pos="9350"/>
            </w:tabs>
            <w:rPr>
              <w:noProof/>
            </w:rPr>
          </w:pPr>
          <w:hyperlink w:anchor="_Toc471815128" w:history="1">
            <w:r w:rsidRPr="00940BDD">
              <w:rPr>
                <w:rStyle w:val="Hyperlink"/>
                <w:noProof/>
              </w:rPr>
              <w:t>Final table name</w:t>
            </w:r>
            <w:r>
              <w:rPr>
                <w:noProof/>
                <w:webHidden/>
              </w:rPr>
              <w:tab/>
            </w:r>
            <w:r>
              <w:rPr>
                <w:noProof/>
                <w:webHidden/>
              </w:rPr>
              <w:fldChar w:fldCharType="begin"/>
            </w:r>
            <w:r>
              <w:rPr>
                <w:noProof/>
                <w:webHidden/>
              </w:rPr>
              <w:instrText xml:space="preserve"> PAGEREF _Toc471815128 \h </w:instrText>
            </w:r>
            <w:r>
              <w:rPr>
                <w:noProof/>
                <w:webHidden/>
              </w:rPr>
            </w:r>
            <w:r>
              <w:rPr>
                <w:noProof/>
                <w:webHidden/>
              </w:rPr>
              <w:fldChar w:fldCharType="separate"/>
            </w:r>
            <w:r>
              <w:rPr>
                <w:noProof/>
                <w:webHidden/>
              </w:rPr>
              <w:t>6</w:t>
            </w:r>
            <w:r>
              <w:rPr>
                <w:noProof/>
                <w:webHidden/>
              </w:rPr>
              <w:fldChar w:fldCharType="end"/>
            </w:r>
          </w:hyperlink>
        </w:p>
        <w:p w:rsidR="008F5394" w:rsidRDefault="008F5394">
          <w:pPr>
            <w:pStyle w:val="TOC1"/>
            <w:tabs>
              <w:tab w:val="right" w:leader="dot" w:pos="9350"/>
            </w:tabs>
            <w:rPr>
              <w:noProof/>
            </w:rPr>
          </w:pPr>
          <w:hyperlink w:anchor="_Toc471815129" w:history="1">
            <w:r w:rsidRPr="00940BDD">
              <w:rPr>
                <w:rStyle w:val="Hyperlink"/>
                <w:noProof/>
              </w:rPr>
              <w:t>QGIS</w:t>
            </w:r>
            <w:r>
              <w:rPr>
                <w:noProof/>
                <w:webHidden/>
              </w:rPr>
              <w:tab/>
            </w:r>
            <w:r>
              <w:rPr>
                <w:noProof/>
                <w:webHidden/>
              </w:rPr>
              <w:fldChar w:fldCharType="begin"/>
            </w:r>
            <w:r>
              <w:rPr>
                <w:noProof/>
                <w:webHidden/>
              </w:rPr>
              <w:instrText xml:space="preserve"> PAGEREF _Toc471815129 \h </w:instrText>
            </w:r>
            <w:r>
              <w:rPr>
                <w:noProof/>
                <w:webHidden/>
              </w:rPr>
            </w:r>
            <w:r>
              <w:rPr>
                <w:noProof/>
                <w:webHidden/>
              </w:rPr>
              <w:fldChar w:fldCharType="separate"/>
            </w:r>
            <w:r>
              <w:rPr>
                <w:noProof/>
                <w:webHidden/>
              </w:rPr>
              <w:t>7</w:t>
            </w:r>
            <w:r>
              <w:rPr>
                <w:noProof/>
                <w:webHidden/>
              </w:rPr>
              <w:fldChar w:fldCharType="end"/>
            </w:r>
          </w:hyperlink>
        </w:p>
        <w:p w:rsidR="008F5394" w:rsidRDefault="008F5394">
          <w:pPr>
            <w:pStyle w:val="TOC1"/>
            <w:tabs>
              <w:tab w:val="right" w:leader="dot" w:pos="9350"/>
            </w:tabs>
            <w:rPr>
              <w:noProof/>
            </w:rPr>
          </w:pPr>
          <w:hyperlink w:anchor="_Toc471815130" w:history="1">
            <w:r w:rsidRPr="00940BDD">
              <w:rPr>
                <w:rStyle w:val="Hyperlink"/>
                <w:noProof/>
              </w:rPr>
              <w:t>Importing the AUS_adm1.shp file.</w:t>
            </w:r>
            <w:r>
              <w:rPr>
                <w:noProof/>
                <w:webHidden/>
              </w:rPr>
              <w:tab/>
            </w:r>
            <w:r>
              <w:rPr>
                <w:noProof/>
                <w:webHidden/>
              </w:rPr>
              <w:fldChar w:fldCharType="begin"/>
            </w:r>
            <w:r>
              <w:rPr>
                <w:noProof/>
                <w:webHidden/>
              </w:rPr>
              <w:instrText xml:space="preserve"> PAGEREF _Toc471815130 \h </w:instrText>
            </w:r>
            <w:r>
              <w:rPr>
                <w:noProof/>
                <w:webHidden/>
              </w:rPr>
            </w:r>
            <w:r>
              <w:rPr>
                <w:noProof/>
                <w:webHidden/>
              </w:rPr>
              <w:fldChar w:fldCharType="separate"/>
            </w:r>
            <w:r>
              <w:rPr>
                <w:noProof/>
                <w:webHidden/>
              </w:rPr>
              <w:t>8</w:t>
            </w:r>
            <w:r>
              <w:rPr>
                <w:noProof/>
                <w:webHidden/>
              </w:rPr>
              <w:fldChar w:fldCharType="end"/>
            </w:r>
          </w:hyperlink>
        </w:p>
        <w:p w:rsidR="008F5394" w:rsidRDefault="008F5394">
          <w:pPr>
            <w:pStyle w:val="TOC1"/>
            <w:tabs>
              <w:tab w:val="right" w:leader="dot" w:pos="9350"/>
            </w:tabs>
            <w:rPr>
              <w:noProof/>
            </w:rPr>
          </w:pPr>
          <w:hyperlink w:anchor="_Toc471815131" w:history="1">
            <w:r w:rsidRPr="00940BDD">
              <w:rPr>
                <w:rStyle w:val="Hyperlink"/>
                <w:noProof/>
              </w:rPr>
              <w:t>Importing the AUS_adm2.shp file – Skipping Proc GReduce</w:t>
            </w:r>
            <w:r>
              <w:rPr>
                <w:noProof/>
                <w:webHidden/>
              </w:rPr>
              <w:tab/>
            </w:r>
            <w:r>
              <w:rPr>
                <w:noProof/>
                <w:webHidden/>
              </w:rPr>
              <w:fldChar w:fldCharType="begin"/>
            </w:r>
            <w:r>
              <w:rPr>
                <w:noProof/>
                <w:webHidden/>
              </w:rPr>
              <w:instrText xml:space="preserve"> PAGEREF _Toc471815131 \h </w:instrText>
            </w:r>
            <w:r>
              <w:rPr>
                <w:noProof/>
                <w:webHidden/>
              </w:rPr>
            </w:r>
            <w:r>
              <w:rPr>
                <w:noProof/>
                <w:webHidden/>
              </w:rPr>
              <w:fldChar w:fldCharType="separate"/>
            </w:r>
            <w:r>
              <w:rPr>
                <w:noProof/>
                <w:webHidden/>
              </w:rPr>
              <w:t>10</w:t>
            </w:r>
            <w:r>
              <w:rPr>
                <w:noProof/>
                <w:webHidden/>
              </w:rPr>
              <w:fldChar w:fldCharType="end"/>
            </w:r>
          </w:hyperlink>
        </w:p>
        <w:p w:rsidR="008F5394" w:rsidRDefault="008F5394">
          <w:pPr>
            <w:pStyle w:val="TOC1"/>
            <w:tabs>
              <w:tab w:val="right" w:leader="dot" w:pos="9350"/>
            </w:tabs>
            <w:rPr>
              <w:noProof/>
            </w:rPr>
          </w:pPr>
          <w:hyperlink w:anchor="_Toc471815132" w:history="1">
            <w:r w:rsidRPr="00940BDD">
              <w:rPr>
                <w:rStyle w:val="Hyperlink"/>
                <w:noProof/>
              </w:rPr>
              <w:t>Restart the VA Server</w:t>
            </w:r>
            <w:r>
              <w:rPr>
                <w:noProof/>
                <w:webHidden/>
              </w:rPr>
              <w:tab/>
            </w:r>
            <w:r>
              <w:rPr>
                <w:noProof/>
                <w:webHidden/>
              </w:rPr>
              <w:fldChar w:fldCharType="begin"/>
            </w:r>
            <w:r>
              <w:rPr>
                <w:noProof/>
                <w:webHidden/>
              </w:rPr>
              <w:instrText xml:space="preserve"> PAGEREF _Toc471815132 \h </w:instrText>
            </w:r>
            <w:r>
              <w:rPr>
                <w:noProof/>
                <w:webHidden/>
              </w:rPr>
            </w:r>
            <w:r>
              <w:rPr>
                <w:noProof/>
                <w:webHidden/>
              </w:rPr>
              <w:fldChar w:fldCharType="separate"/>
            </w:r>
            <w:r>
              <w:rPr>
                <w:noProof/>
                <w:webHidden/>
              </w:rPr>
              <w:t>12</w:t>
            </w:r>
            <w:r>
              <w:rPr>
                <w:noProof/>
                <w:webHidden/>
              </w:rPr>
              <w:fldChar w:fldCharType="end"/>
            </w:r>
          </w:hyperlink>
        </w:p>
        <w:p w:rsidR="008F5394" w:rsidRDefault="008F5394">
          <w:pPr>
            <w:pStyle w:val="TOC1"/>
            <w:tabs>
              <w:tab w:val="right" w:leader="dot" w:pos="9350"/>
            </w:tabs>
            <w:rPr>
              <w:noProof/>
            </w:rPr>
          </w:pPr>
          <w:hyperlink w:anchor="_Toc471815133" w:history="1">
            <w:r w:rsidRPr="00940BDD">
              <w:rPr>
                <w:rStyle w:val="Hyperlink"/>
                <w:noProof/>
              </w:rPr>
              <w:t>Create test data for VA.</w:t>
            </w:r>
            <w:r>
              <w:rPr>
                <w:noProof/>
                <w:webHidden/>
              </w:rPr>
              <w:tab/>
            </w:r>
            <w:r>
              <w:rPr>
                <w:noProof/>
                <w:webHidden/>
              </w:rPr>
              <w:fldChar w:fldCharType="begin"/>
            </w:r>
            <w:r>
              <w:rPr>
                <w:noProof/>
                <w:webHidden/>
              </w:rPr>
              <w:instrText xml:space="preserve"> PAGEREF _Toc471815133 \h </w:instrText>
            </w:r>
            <w:r>
              <w:rPr>
                <w:noProof/>
                <w:webHidden/>
              </w:rPr>
            </w:r>
            <w:r>
              <w:rPr>
                <w:noProof/>
                <w:webHidden/>
              </w:rPr>
              <w:fldChar w:fldCharType="separate"/>
            </w:r>
            <w:r>
              <w:rPr>
                <w:noProof/>
                <w:webHidden/>
              </w:rPr>
              <w:t>13</w:t>
            </w:r>
            <w:r>
              <w:rPr>
                <w:noProof/>
                <w:webHidden/>
              </w:rPr>
              <w:fldChar w:fldCharType="end"/>
            </w:r>
          </w:hyperlink>
        </w:p>
        <w:p w:rsidR="008F5394" w:rsidRDefault="008F5394">
          <w:pPr>
            <w:pStyle w:val="TOC1"/>
            <w:tabs>
              <w:tab w:val="right" w:leader="dot" w:pos="9350"/>
            </w:tabs>
            <w:rPr>
              <w:noProof/>
            </w:rPr>
          </w:pPr>
          <w:hyperlink w:anchor="_Toc471815134" w:history="1">
            <w:r w:rsidRPr="00940BDD">
              <w:rPr>
                <w:rStyle w:val="Hyperlink"/>
                <w:noProof/>
              </w:rPr>
              <w:t>Create report within VA.</w:t>
            </w:r>
            <w:r>
              <w:rPr>
                <w:noProof/>
                <w:webHidden/>
              </w:rPr>
              <w:tab/>
            </w:r>
            <w:r>
              <w:rPr>
                <w:noProof/>
                <w:webHidden/>
              </w:rPr>
              <w:fldChar w:fldCharType="begin"/>
            </w:r>
            <w:r>
              <w:rPr>
                <w:noProof/>
                <w:webHidden/>
              </w:rPr>
              <w:instrText xml:space="preserve"> PAGEREF _Toc471815134 \h </w:instrText>
            </w:r>
            <w:r>
              <w:rPr>
                <w:noProof/>
                <w:webHidden/>
              </w:rPr>
            </w:r>
            <w:r>
              <w:rPr>
                <w:noProof/>
                <w:webHidden/>
              </w:rPr>
              <w:fldChar w:fldCharType="separate"/>
            </w:r>
            <w:r>
              <w:rPr>
                <w:noProof/>
                <w:webHidden/>
              </w:rPr>
              <w:t>14</w:t>
            </w:r>
            <w:r>
              <w:rPr>
                <w:noProof/>
                <w:webHidden/>
              </w:rPr>
              <w:fldChar w:fldCharType="end"/>
            </w:r>
          </w:hyperlink>
        </w:p>
        <w:p w:rsidR="008F5394" w:rsidRDefault="008F5394">
          <w:r>
            <w:rPr>
              <w:b/>
              <w:bCs/>
              <w:noProof/>
            </w:rPr>
            <w:fldChar w:fldCharType="end"/>
          </w:r>
        </w:p>
      </w:sdtContent>
    </w:sdt>
    <w:p w:rsidR="008F5394" w:rsidRDefault="008F5394">
      <w:pPr>
        <w:rPr>
          <w:rFonts w:asciiTheme="majorHAnsi" w:eastAsiaTheme="majorEastAsia" w:hAnsiTheme="majorHAnsi" w:cstheme="majorBidi"/>
          <w:color w:val="2E74B5" w:themeColor="accent1" w:themeShade="BF"/>
          <w:sz w:val="32"/>
          <w:szCs w:val="32"/>
        </w:rPr>
      </w:pPr>
      <w:r>
        <w:br w:type="page"/>
      </w:r>
    </w:p>
    <w:p w:rsidR="00A0409B" w:rsidRDefault="00803938" w:rsidP="00BC6A86">
      <w:pPr>
        <w:pStyle w:val="Heading1"/>
      </w:pPr>
      <w:bookmarkStart w:id="1" w:name="_Toc471815115"/>
      <w:r>
        <w:lastRenderedPageBreak/>
        <w:t>Purpose</w:t>
      </w:r>
      <w:bookmarkEnd w:id="1"/>
      <w:r>
        <w:t xml:space="preserve"> </w:t>
      </w:r>
    </w:p>
    <w:p w:rsidR="00794F4C" w:rsidRDefault="00BC6A86" w:rsidP="00DB49B7">
      <w:r>
        <w:t xml:space="preserve">The purpose of this document is to </w:t>
      </w:r>
      <w:r w:rsidR="00177B52">
        <w:t xml:space="preserve">explain </w:t>
      </w:r>
      <w:r>
        <w:t>how to import polygon shape files</w:t>
      </w:r>
      <w:r w:rsidR="00794F4C">
        <w:t xml:space="preserve"> into SAS Visual Analytics v7.3</w:t>
      </w:r>
      <w:r>
        <w:t>.</w:t>
      </w:r>
      <w:r w:rsidR="00177B52">
        <w:t xml:space="preserve"> </w:t>
      </w:r>
    </w:p>
    <w:p w:rsidR="00794F4C" w:rsidRDefault="00177B52" w:rsidP="00DB49B7">
      <w:r>
        <w:t>An Enterprise Guide project has been create</w:t>
      </w:r>
      <w:r w:rsidR="00794F4C">
        <w:t xml:space="preserve">d to facilitate the process and it is available for download at </w:t>
      </w:r>
      <w:r w:rsidR="00794F4C" w:rsidRPr="00794F4C">
        <w:t>https://github.com/mrclll/theSASGitRepository</w:t>
      </w:r>
      <w:r w:rsidR="00794F4C">
        <w:t>.</w:t>
      </w:r>
    </w:p>
    <w:p w:rsidR="00177B52" w:rsidRDefault="00794F4C" w:rsidP="00DB49B7">
      <w:r>
        <w:t xml:space="preserve">At the end of this document we will have imported </w:t>
      </w:r>
      <w:r w:rsidR="00177B52">
        <w:t xml:space="preserve">two </w:t>
      </w:r>
      <w:r w:rsidR="00BC6A86">
        <w:t>Australian</w:t>
      </w:r>
      <w:r w:rsidR="00FA532A">
        <w:t>s</w:t>
      </w:r>
      <w:r w:rsidR="00BC6A86">
        <w:t xml:space="preserve"> Administrative regions </w:t>
      </w:r>
      <w:r>
        <w:t>into Visual Analytics.</w:t>
      </w:r>
    </w:p>
    <w:p w:rsidR="00803938" w:rsidRDefault="00794F4C" w:rsidP="00DB49B7">
      <w:r>
        <w:t xml:space="preserve">Go to </w:t>
      </w:r>
      <w:hyperlink r:id="rId7" w:history="1">
        <w:r w:rsidRPr="008A3364">
          <w:rPr>
            <w:rStyle w:val="Hyperlink"/>
          </w:rPr>
          <w:t>http://biogeo.ucdavis.edu/data/diva/adm/AUS_adm.zip</w:t>
        </w:r>
      </w:hyperlink>
      <w:r>
        <w:t xml:space="preserve"> </w:t>
      </w:r>
      <w:r>
        <w:t xml:space="preserve"> to d</w:t>
      </w:r>
      <w:r w:rsidR="00E6005C">
        <w:t>ownload the</w:t>
      </w:r>
      <w:r>
        <w:t xml:space="preserve"> shape files.</w:t>
      </w:r>
      <w:r w:rsidR="00BC6A86">
        <w:t xml:space="preserve"> </w:t>
      </w:r>
    </w:p>
    <w:p w:rsidR="00BC6A86" w:rsidRDefault="00BC6A86" w:rsidP="00DB49B7">
      <w:r>
        <w:t xml:space="preserve">Notice that you must have read the </w:t>
      </w:r>
      <w:r w:rsidR="00D12F3A">
        <w:t>below document</w:t>
      </w:r>
      <w:r>
        <w:t xml:space="preserve"> and executed its configuration steps before you start the steps shown in this tutorial</w:t>
      </w:r>
      <w:r w:rsidR="00F74B6C">
        <w:t>.</w:t>
      </w:r>
    </w:p>
    <w:p w:rsidR="00D12F3A" w:rsidRDefault="00D12F3A" w:rsidP="00DB49B7">
      <w:r>
        <w:t>D</w:t>
      </w:r>
      <w:r w:rsidRPr="00D12F3A">
        <w:t xml:space="preserve">ocument : </w:t>
      </w:r>
      <w:r w:rsidRPr="00D12F3A">
        <w:rPr>
          <w:b/>
        </w:rPr>
        <w:t>SAS Visual Analytics 6.4 Adding Belgium Regions</w:t>
      </w:r>
      <w:r w:rsidRPr="00D12F3A">
        <w:t xml:space="preserve"> </w:t>
      </w:r>
      <w:r>
        <w:t xml:space="preserve">by </w:t>
      </w:r>
      <w:r w:rsidRPr="00D12F3A">
        <w:t>David Demeyer</w:t>
      </w:r>
      <w:r>
        <w:t xml:space="preserve">. </w:t>
      </w:r>
      <w:r w:rsidR="00177B52">
        <w:t xml:space="preserve"> Download it from </w:t>
      </w:r>
      <w:hyperlink r:id="rId8" w:history="1">
        <w:r w:rsidR="00177B52" w:rsidRPr="008A3364">
          <w:rPr>
            <w:rStyle w:val="Hyperlink"/>
          </w:rPr>
          <w:t>https://communities.sas.com/t5/SAS-Visual-Analytics/Import-shapefile-in-SAS-Visual-Analytics-v7-1/td-p/224983?attachment-id=8606</w:t>
        </w:r>
      </w:hyperlink>
    </w:p>
    <w:p w:rsidR="00D12F3A" w:rsidRDefault="00D12F3A" w:rsidP="00DB49B7">
      <w:r>
        <w:t xml:space="preserve">Required steps: </w:t>
      </w:r>
    </w:p>
    <w:p w:rsidR="00D12F3A" w:rsidRDefault="00D12F3A" w:rsidP="00D12F3A">
      <w:pPr>
        <w:pStyle w:val="ListParagraph"/>
        <w:numPr>
          <w:ilvl w:val="0"/>
          <w:numId w:val="1"/>
        </w:numPr>
      </w:pPr>
      <w:r>
        <w:t>3.1 Define Custom Maps Library</w:t>
      </w:r>
    </w:p>
    <w:p w:rsidR="00D12F3A" w:rsidRDefault="00D12F3A" w:rsidP="00D12F3A">
      <w:pPr>
        <w:pStyle w:val="ListParagraph"/>
        <w:numPr>
          <w:ilvl w:val="0"/>
          <w:numId w:val="1"/>
        </w:numPr>
      </w:pPr>
      <w:r>
        <w:t>3.2 Define Geographical Data Library</w:t>
      </w:r>
    </w:p>
    <w:p w:rsidR="00D12F3A" w:rsidRDefault="00D12F3A" w:rsidP="00D12F3A">
      <w:pPr>
        <w:pStyle w:val="ListParagraph"/>
        <w:numPr>
          <w:ilvl w:val="0"/>
          <w:numId w:val="1"/>
        </w:numPr>
      </w:pPr>
      <w:r>
        <w:t>3.3 Back-up of Lookup Tables</w:t>
      </w:r>
    </w:p>
    <w:p w:rsidR="00777081" w:rsidRDefault="00777081">
      <w:pPr>
        <w:rPr>
          <w:rFonts w:asciiTheme="majorHAnsi" w:eastAsiaTheme="majorEastAsia" w:hAnsiTheme="majorHAnsi" w:cstheme="majorBidi"/>
          <w:color w:val="2E74B5" w:themeColor="accent1" w:themeShade="BF"/>
          <w:sz w:val="32"/>
          <w:szCs w:val="32"/>
        </w:rPr>
      </w:pPr>
      <w:r>
        <w:br w:type="page"/>
      </w:r>
    </w:p>
    <w:p w:rsidR="00E6005C" w:rsidRDefault="00777081" w:rsidP="00777081">
      <w:pPr>
        <w:pStyle w:val="Heading1"/>
      </w:pPr>
      <w:bookmarkStart w:id="2" w:name="_Toc471815116"/>
      <w:r>
        <w:lastRenderedPageBreak/>
        <w:t>Project Flow overview</w:t>
      </w:r>
      <w:bookmarkEnd w:id="2"/>
    </w:p>
    <w:p w:rsidR="00777081" w:rsidRPr="00777081" w:rsidRDefault="00777081" w:rsidP="00777081"/>
    <w:tbl>
      <w:tblPr>
        <w:tblStyle w:val="TableGrid"/>
        <w:tblW w:w="0" w:type="auto"/>
        <w:tblLook w:val="04A0" w:firstRow="1" w:lastRow="0" w:firstColumn="1" w:lastColumn="0" w:noHBand="0" w:noVBand="1"/>
      </w:tblPr>
      <w:tblGrid>
        <w:gridCol w:w="9350"/>
      </w:tblGrid>
      <w:tr w:rsidR="00777081" w:rsidTr="00777081">
        <w:tc>
          <w:tcPr>
            <w:tcW w:w="9350" w:type="dxa"/>
          </w:tcPr>
          <w:p w:rsidR="00777081" w:rsidRDefault="00A64B6C" w:rsidP="00E6005C">
            <w:r>
              <w:rPr>
                <w:noProof/>
              </w:rPr>
              <w:drawing>
                <wp:inline distT="0" distB="0" distL="0" distR="0" wp14:anchorId="257F66F5">
                  <wp:extent cx="4403234" cy="2905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06758" cy="2907450"/>
                          </a:xfrm>
                          <a:prstGeom prst="rect">
                            <a:avLst/>
                          </a:prstGeom>
                          <a:noFill/>
                        </pic:spPr>
                      </pic:pic>
                    </a:graphicData>
                  </a:graphic>
                </wp:inline>
              </w:drawing>
            </w:r>
          </w:p>
        </w:tc>
      </w:tr>
    </w:tbl>
    <w:p w:rsidR="00777081" w:rsidRDefault="00777081" w:rsidP="00177B52"/>
    <w:p w:rsidR="00777081" w:rsidRDefault="00777081" w:rsidP="00177B52">
      <w:r>
        <w:t>Above is a rough view of the E.G. Project. When running the Enterprise Guide project, we are going to enter a sort of value through prompts to tell SAS how to handle our shape file. The parameters are discussed later in this document.</w:t>
      </w:r>
    </w:p>
    <w:p w:rsidR="00777081" w:rsidRDefault="00777081">
      <w:r>
        <w:br w:type="page"/>
      </w:r>
    </w:p>
    <w:p w:rsidR="00777081" w:rsidRDefault="00777081" w:rsidP="00777081">
      <w:pPr>
        <w:pStyle w:val="Heading1"/>
      </w:pPr>
      <w:bookmarkStart w:id="3" w:name="_Toc471815117"/>
      <w:r>
        <w:lastRenderedPageBreak/>
        <w:t>Project prompts</w:t>
      </w:r>
      <w:bookmarkEnd w:id="3"/>
    </w:p>
    <w:p w:rsidR="00777081" w:rsidRDefault="00777081" w:rsidP="00A64B6C">
      <w:pPr>
        <w:pStyle w:val="Heading2"/>
      </w:pPr>
      <w:bookmarkStart w:id="4" w:name="_Toc471815118"/>
      <w:r>
        <w:t>Clean Up</w:t>
      </w:r>
      <w:r w:rsidR="00D02645">
        <w:t xml:space="preserve"> &lt;YES|NO&gt;</w:t>
      </w:r>
      <w:bookmarkEnd w:id="4"/>
    </w:p>
    <w:p w:rsidR="00777081" w:rsidRPr="00D02645" w:rsidRDefault="00E81896" w:rsidP="00D02645">
      <w:r>
        <w:t>It i</w:t>
      </w:r>
      <w:r w:rsidR="00777081">
        <w:t xml:space="preserve">s to do with the internal </w:t>
      </w:r>
      <w:r w:rsidR="00A64B6C">
        <w:t>log</w:t>
      </w:r>
      <w:r w:rsidR="00777081">
        <w:t xml:space="preserve"> table</w:t>
      </w:r>
      <w:r w:rsidR="00A64B6C">
        <w:t xml:space="preserve"> and previous imports that you may have done for the same shape file</w:t>
      </w:r>
      <w:r w:rsidR="00941989">
        <w:t>.</w:t>
      </w:r>
      <w:r w:rsidR="00777081">
        <w:t xml:space="preserve"> </w:t>
      </w:r>
      <w:r w:rsidR="00A64B6C">
        <w:t>B</w:t>
      </w:r>
      <w:r w:rsidR="00777081">
        <w:t>y choos</w:t>
      </w:r>
      <w:r w:rsidR="00A64B6C">
        <w:t xml:space="preserve">ing the YES option it will read the </w:t>
      </w:r>
      <w:r w:rsidR="00A64B6C" w:rsidRPr="00D02645">
        <w:t>MAPSCSTM._IMPORT_LOG log table and look for a row that contains the same FULL PATH as the file that you are currently importing. If the row is found, it will delete all of the contents related to the specific shape file as follows:</w:t>
      </w:r>
    </w:p>
    <w:p w:rsidR="00A64B6C" w:rsidRPr="00D02645" w:rsidRDefault="00A64B6C" w:rsidP="00D02645">
      <w:pPr>
        <w:ind w:left="720"/>
      </w:pPr>
      <w:r w:rsidRPr="00D02645">
        <w:t>VALIB.ATTRLOOKUP &lt;this Shape’s file previous rows&gt;</w:t>
      </w:r>
    </w:p>
    <w:p w:rsidR="00A64B6C" w:rsidRPr="00D02645" w:rsidRDefault="00A64B6C" w:rsidP="00D02645">
      <w:pPr>
        <w:ind w:left="720"/>
      </w:pPr>
      <w:r w:rsidRPr="00D02645">
        <w:t>VALIB.CENTLOOKUP &lt;this Shape’s file previous rows&gt;</w:t>
      </w:r>
    </w:p>
    <w:p w:rsidR="00777081" w:rsidRPr="00D02645" w:rsidRDefault="00A64B6C" w:rsidP="00D02645">
      <w:pPr>
        <w:ind w:left="720"/>
      </w:pPr>
      <w:r w:rsidRPr="00D02645">
        <w:t>MAPSCSTM &lt;this Shape’s file previous table&gt;</w:t>
      </w:r>
    </w:p>
    <w:p w:rsidR="00A64B6C" w:rsidRPr="00D02645" w:rsidRDefault="00A64B6C" w:rsidP="00D02645">
      <w:pPr>
        <w:ind w:left="720"/>
      </w:pPr>
      <w:r w:rsidRPr="00D02645">
        <w:t>MAPSCSTM._IMPORT_LOG &lt;this Shape’s file previous rows&gt;</w:t>
      </w:r>
    </w:p>
    <w:p w:rsidR="00A64B6C" w:rsidRDefault="00A64B6C" w:rsidP="00D02645">
      <w:r>
        <w:t>It</w:t>
      </w:r>
      <w:r w:rsidR="00D02645">
        <w:t xml:space="preserve"> i</w:t>
      </w:r>
      <w:r>
        <w:t>s a helpful option when you are importing the same shape file multiple times to sort out problems or tweak density and precision.</w:t>
      </w:r>
    </w:p>
    <w:p w:rsidR="00D02645" w:rsidRDefault="00D02645" w:rsidP="00D02645">
      <w:pPr>
        <w:pStyle w:val="Heading2"/>
      </w:pPr>
      <w:bookmarkStart w:id="5" w:name="_Toc471815119"/>
      <w:r>
        <w:t>Render maps by density &lt;YES|NO&gt;</w:t>
      </w:r>
      <w:bookmarkEnd w:id="5"/>
    </w:p>
    <w:p w:rsidR="00D02645" w:rsidRDefault="00D02645" w:rsidP="00D02645">
      <w:r>
        <w:t xml:space="preserve">Used only to view how the shape file is rendered by SAS products, it will plot a map - using PROC GMAP – for each density level within E.G. </w:t>
      </w:r>
    </w:p>
    <w:p w:rsidR="00A64B6C" w:rsidRDefault="00D02645" w:rsidP="00D7754B">
      <w:pPr>
        <w:pStyle w:val="Heading2"/>
      </w:pPr>
      <w:bookmarkStart w:id="6" w:name="_Toc471815120"/>
      <w:r>
        <w:t>Map Name</w:t>
      </w:r>
      <w:bookmarkEnd w:id="6"/>
    </w:p>
    <w:p w:rsidR="00D02645" w:rsidRDefault="00D02645" w:rsidP="00177B52">
      <w:r>
        <w:t xml:space="preserve">This </w:t>
      </w:r>
      <w:r w:rsidR="00D7754B">
        <w:t>value</w:t>
      </w:r>
      <w:r>
        <w:t xml:space="preserve"> will be displayed </w:t>
      </w:r>
      <w:r w:rsidR="00D7754B">
        <w:t>in</w:t>
      </w:r>
      <w:r>
        <w:t xml:space="preserve"> Visual Analytics when </w:t>
      </w:r>
      <w:r w:rsidR="00D7754B">
        <w:t>creating</w:t>
      </w:r>
      <w:r>
        <w:t xml:space="preserve"> a </w:t>
      </w:r>
      <w:r w:rsidR="00D7754B">
        <w:t>G</w:t>
      </w:r>
      <w:r>
        <w:t xml:space="preserve">eography </w:t>
      </w:r>
      <w:r w:rsidR="00D7754B">
        <w:t xml:space="preserve">type </w:t>
      </w:r>
      <w:r>
        <w:t>variable</w:t>
      </w:r>
      <w:r w:rsidR="00D7754B">
        <w:t>.</w:t>
      </w:r>
    </w:p>
    <w:p w:rsidR="00D7754B" w:rsidRDefault="00D7754B" w:rsidP="00177B52">
      <w:r>
        <w:t>E.g.</w:t>
      </w:r>
    </w:p>
    <w:tbl>
      <w:tblPr>
        <w:tblStyle w:val="TableGrid"/>
        <w:tblW w:w="0" w:type="auto"/>
        <w:tblLook w:val="04A0" w:firstRow="1" w:lastRow="0" w:firstColumn="1" w:lastColumn="0" w:noHBand="0" w:noVBand="1"/>
      </w:tblPr>
      <w:tblGrid>
        <w:gridCol w:w="9350"/>
      </w:tblGrid>
      <w:tr w:rsidR="00D7754B" w:rsidTr="00D7754B">
        <w:tc>
          <w:tcPr>
            <w:tcW w:w="9350" w:type="dxa"/>
          </w:tcPr>
          <w:p w:rsidR="00D7754B" w:rsidRDefault="00D7754B" w:rsidP="00177B52">
            <w:r>
              <w:object w:dxaOrig="8385" w:dyaOrig="4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3pt;height:165pt" o:ole="">
                  <v:imagedata r:id="rId10" o:title=""/>
                </v:shape>
                <o:OLEObject Type="Embed" ProgID="PBrush" ShapeID="_x0000_i1025" DrawAspect="Content" ObjectID="_1545557033" r:id="rId11"/>
              </w:object>
            </w:r>
          </w:p>
        </w:tc>
      </w:tr>
    </w:tbl>
    <w:p w:rsidR="00D7754B" w:rsidRDefault="00D7754B" w:rsidP="00177B52"/>
    <w:tbl>
      <w:tblPr>
        <w:tblStyle w:val="TableGrid"/>
        <w:tblW w:w="0" w:type="auto"/>
        <w:tblLook w:val="04A0" w:firstRow="1" w:lastRow="0" w:firstColumn="1" w:lastColumn="0" w:noHBand="0" w:noVBand="1"/>
      </w:tblPr>
      <w:tblGrid>
        <w:gridCol w:w="9350"/>
      </w:tblGrid>
      <w:tr w:rsidR="00D7754B" w:rsidTr="00D7754B">
        <w:tc>
          <w:tcPr>
            <w:tcW w:w="9350" w:type="dxa"/>
          </w:tcPr>
          <w:p w:rsidR="00D7754B" w:rsidRDefault="00D7754B" w:rsidP="00177B52">
            <w:r>
              <w:rPr>
                <w:noProof/>
              </w:rPr>
              <w:lastRenderedPageBreak/>
              <w:drawing>
                <wp:inline distT="0" distB="0" distL="0" distR="0" wp14:anchorId="46BCCA06" wp14:editId="4507C08E">
                  <wp:extent cx="3848100" cy="1400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48100" cy="1400175"/>
                          </a:xfrm>
                          <a:prstGeom prst="rect">
                            <a:avLst/>
                          </a:prstGeom>
                        </pic:spPr>
                      </pic:pic>
                    </a:graphicData>
                  </a:graphic>
                </wp:inline>
              </w:drawing>
            </w:r>
          </w:p>
        </w:tc>
      </w:tr>
    </w:tbl>
    <w:p w:rsidR="00D7754B" w:rsidRDefault="00D7754B" w:rsidP="00177B52"/>
    <w:p w:rsidR="00A64B6C" w:rsidRDefault="00D7754B" w:rsidP="00D7754B">
      <w:pPr>
        <w:pStyle w:val="Heading2"/>
      </w:pPr>
      <w:bookmarkStart w:id="7" w:name="_Toc471815121"/>
      <w:r>
        <w:t>Shape File Path</w:t>
      </w:r>
      <w:bookmarkEnd w:id="7"/>
    </w:p>
    <w:p w:rsidR="00D7754B" w:rsidRDefault="00D7754B" w:rsidP="00D7754B">
      <w:r>
        <w:t>Enter the path to the shape file – extension .SHP - in the operational system folder. In the same folder also must exists the mandatory files  .SHX and .DBF.</w:t>
      </w:r>
    </w:p>
    <w:p w:rsidR="005D68DD" w:rsidRDefault="005D68DD" w:rsidP="00E81896">
      <w:pPr>
        <w:pStyle w:val="Heading2"/>
      </w:pPr>
      <w:bookmarkStart w:id="8" w:name="_Toc471815122"/>
      <w:r w:rsidRPr="005D68DD">
        <w:t>Unit Area Id &lt;DBF Column&gt;</w:t>
      </w:r>
      <w:bookmarkEnd w:id="8"/>
      <w:r w:rsidRPr="005D68DD">
        <w:t xml:space="preserve"> </w:t>
      </w:r>
    </w:p>
    <w:p w:rsidR="00D7754B" w:rsidRDefault="005D68DD" w:rsidP="005D68DD">
      <w:r w:rsidRPr="005D68DD">
        <w:t>In the DBF file, it is the column that is unique for each unit area (polygon shape). E.g</w:t>
      </w:r>
      <w:r>
        <w:t>. the column that identifies a C</w:t>
      </w:r>
      <w:r w:rsidR="00CD4431">
        <w:t>ountry</w:t>
      </w:r>
      <w:r>
        <w:t xml:space="preserve">, state, county </w:t>
      </w:r>
      <w:r w:rsidRPr="005D68DD">
        <w:t>and so on.</w:t>
      </w:r>
    </w:p>
    <w:p w:rsidR="005D68DD" w:rsidRDefault="005D68DD" w:rsidP="00E81896">
      <w:pPr>
        <w:pStyle w:val="Heading2"/>
      </w:pPr>
      <w:bookmarkStart w:id="9" w:name="_Toc471815123"/>
      <w:r w:rsidRPr="005D68DD">
        <w:t>Unit Area Description &lt;DBF Column&gt;</w:t>
      </w:r>
      <w:bookmarkEnd w:id="9"/>
    </w:p>
    <w:p w:rsidR="005D68DD" w:rsidRDefault="005D68DD" w:rsidP="005D68DD">
      <w:r w:rsidRPr="005D68DD">
        <w:t>In the DBF file, it is the column that contains names or description for a unit area.</w:t>
      </w:r>
    </w:p>
    <w:p w:rsidR="00CD4431" w:rsidRDefault="00CD4431" w:rsidP="00E81896">
      <w:pPr>
        <w:pStyle w:val="Heading2"/>
      </w:pPr>
      <w:bookmarkStart w:id="10" w:name="_Toc471815124"/>
      <w:r>
        <w:t>Administration Type</w:t>
      </w:r>
      <w:bookmarkEnd w:id="10"/>
    </w:p>
    <w:p w:rsidR="00CD4431" w:rsidRDefault="00CD4431" w:rsidP="005D68DD">
      <w:r>
        <w:t xml:space="preserve">It will not be displayed in Visual Analytics however it is necessary to fill out the final shape’s file table in the </w:t>
      </w:r>
      <w:r w:rsidRPr="00D02645">
        <w:t>MAPSCSTM</w:t>
      </w:r>
      <w:r>
        <w:t xml:space="preserve"> library.</w:t>
      </w:r>
    </w:p>
    <w:p w:rsidR="00CD4431" w:rsidRDefault="00E81896" w:rsidP="00E81896">
      <w:pPr>
        <w:pStyle w:val="Heading2"/>
      </w:pPr>
      <w:bookmarkStart w:id="11" w:name="_Toc471815125"/>
      <w:r>
        <w:t>Precision</w:t>
      </w:r>
      <w:bookmarkEnd w:id="11"/>
    </w:p>
    <w:p w:rsidR="00E81896" w:rsidRPr="00E81896" w:rsidRDefault="00E81896" w:rsidP="00E81896">
      <w:r w:rsidRPr="00E81896">
        <w:t xml:space="preserve">Points (X,Y coordinates) in the </w:t>
      </w:r>
      <w:r>
        <w:t>Proc</w:t>
      </w:r>
      <w:r w:rsidRPr="00E81896">
        <w:t xml:space="preserve"> </w:t>
      </w:r>
      <w:r>
        <w:t>MapImport</w:t>
      </w:r>
      <w:r w:rsidRPr="00E81896">
        <w:t xml:space="preserve"> output dataset </w:t>
      </w:r>
      <w:r>
        <w:t>will</w:t>
      </w:r>
      <w:r w:rsidRPr="00E81896">
        <w:t xml:space="preserve"> be rounded by this number ( e.g. 0.001 , 0.01 , 0.1) . It will speed up </w:t>
      </w:r>
      <w:r>
        <w:t xml:space="preserve">the </w:t>
      </w:r>
      <w:r w:rsidRPr="00E81896">
        <w:t>Proc GREDUCE execution. It may also impact in the map's render quality. Min (0.001) Max (0.9)</w:t>
      </w:r>
    </w:p>
    <w:p w:rsidR="00E81896" w:rsidRDefault="00E81896" w:rsidP="00E81896">
      <w:pPr>
        <w:pStyle w:val="Heading2"/>
      </w:pPr>
      <w:bookmarkStart w:id="12" w:name="_Toc471815126"/>
      <w:r w:rsidRPr="00E81896">
        <w:t>Run Proc GReduce?</w:t>
      </w:r>
      <w:bookmarkEnd w:id="12"/>
    </w:p>
    <w:p w:rsidR="00E81896" w:rsidRDefault="00E81896" w:rsidP="00E81896">
      <w:r>
        <w:t xml:space="preserve">Sometimes, you can come across a shape file that the Proc GReduce will not finish up and it will be running for ages. I think it may be related to shape’s file quality or computing power. By selecting the NO option it will skip the Proc GReduce step. Work around - You can rise the Precision value (e.g. from 0.01 to 0.1) to reduce the number of points in the final dataset. </w:t>
      </w:r>
    </w:p>
    <w:p w:rsidR="00E83E23" w:rsidRDefault="00E83E23" w:rsidP="00E83E23">
      <w:pPr>
        <w:pStyle w:val="Heading2"/>
      </w:pPr>
      <w:bookmarkStart w:id="13" w:name="_Toc471815127"/>
      <w:r>
        <w:t>Density</w:t>
      </w:r>
      <w:bookmarkEnd w:id="13"/>
    </w:p>
    <w:p w:rsidR="00E83E23" w:rsidRDefault="00E83E23" w:rsidP="00E83E23">
      <w:r>
        <w:t>From 1 to 5 it will define the map render quality. 1 is the lowest quality and 5 is the highest. A high quality will impact the rendering time. Combine the Precision value with Density to get an optimal quality / computing time.</w:t>
      </w:r>
    </w:p>
    <w:p w:rsidR="00941989" w:rsidRDefault="00941989" w:rsidP="00941989">
      <w:pPr>
        <w:pStyle w:val="Heading2"/>
      </w:pPr>
      <w:bookmarkStart w:id="14" w:name="_Toc471815128"/>
      <w:r>
        <w:t>Final table name</w:t>
      </w:r>
      <w:bookmarkEnd w:id="14"/>
    </w:p>
    <w:p w:rsidR="00941989" w:rsidRDefault="00941989" w:rsidP="00E83E23">
      <w:r>
        <w:t>Enter a name for the shape file SAS dataset. It must end with the number 1. E.g. Administration_Level1_1 / Administration_Level2_1.</w:t>
      </w:r>
    </w:p>
    <w:p w:rsidR="008F6BBA" w:rsidRDefault="008F6BBA">
      <w:r>
        <w:br w:type="page"/>
      </w:r>
    </w:p>
    <w:p w:rsidR="007E58A3" w:rsidRDefault="007E58A3" w:rsidP="00D5193F">
      <w:pPr>
        <w:pStyle w:val="Heading1"/>
      </w:pPr>
      <w:bookmarkStart w:id="15" w:name="_Toc471815129"/>
      <w:r>
        <w:lastRenderedPageBreak/>
        <w:t>QGIS</w:t>
      </w:r>
      <w:bookmarkEnd w:id="15"/>
    </w:p>
    <w:p w:rsidR="00D5193F" w:rsidRDefault="00D5193F">
      <w:r>
        <w:t>If you want to explore your shape files before you start importing into SAS you can use QGIS to open them. It is a freeware software (even for business) to download i</w:t>
      </w:r>
      <w:r w:rsidR="007E58A3">
        <w:t>t</w:t>
      </w:r>
      <w:r>
        <w:t xml:space="preserve"> visit </w:t>
      </w:r>
      <w:r w:rsidR="007E58A3" w:rsidRPr="007E58A3">
        <w:t>http://www.qgis.or</w:t>
      </w:r>
      <w:r>
        <w:t>g/en/site/forusers/download.html.</w:t>
      </w:r>
    </w:p>
    <w:p w:rsidR="00D5193F" w:rsidRDefault="00D5193F">
      <w:r>
        <w:br w:type="page"/>
      </w:r>
    </w:p>
    <w:p w:rsidR="00941989" w:rsidRDefault="008C7EEA" w:rsidP="008F6BBA">
      <w:pPr>
        <w:pStyle w:val="Heading1"/>
      </w:pPr>
      <w:bookmarkStart w:id="16" w:name="_Toc471815130"/>
      <w:r>
        <w:lastRenderedPageBreak/>
        <w:t>Importing the</w:t>
      </w:r>
      <w:r w:rsidR="008F6BBA">
        <w:t xml:space="preserve"> </w:t>
      </w:r>
      <w:r w:rsidR="008F6BBA" w:rsidRPr="008F6BBA">
        <w:t>AUS_adm1.shp</w:t>
      </w:r>
      <w:r w:rsidR="008F6BBA">
        <w:t xml:space="preserve"> file.</w:t>
      </w:r>
      <w:bookmarkEnd w:id="16"/>
    </w:p>
    <w:p w:rsidR="008F6BBA" w:rsidRDefault="008F6BBA" w:rsidP="00E83E23"/>
    <w:p w:rsidR="008C7EEA" w:rsidRDefault="008C7EEA" w:rsidP="00E83E23">
      <w:r>
        <w:t>Here are the text values to copy and paste.</w:t>
      </w:r>
    </w:p>
    <w:p w:rsidR="008C7EEA" w:rsidRDefault="008C7EEA" w:rsidP="00D5193F">
      <w:pPr>
        <w:ind w:left="720"/>
      </w:pPr>
      <w:r w:rsidRPr="008C7EEA">
        <w:rPr>
          <w:b/>
        </w:rPr>
        <w:t>Map name</w:t>
      </w:r>
      <w:r>
        <w:t xml:space="preserve"> : </w:t>
      </w:r>
      <w:r w:rsidRPr="008C7EEA">
        <w:t>AUSTRALIA ADMINISTRATION LEVEL 1</w:t>
      </w:r>
    </w:p>
    <w:p w:rsidR="008C7EEA" w:rsidRDefault="008C7EEA" w:rsidP="00D5193F">
      <w:pPr>
        <w:ind w:left="720"/>
      </w:pPr>
      <w:r w:rsidRPr="008C7EEA">
        <w:rPr>
          <w:b/>
        </w:rPr>
        <w:t>Shape File Path</w:t>
      </w:r>
      <w:r>
        <w:t xml:space="preserve"> : &lt;PATH TO&gt;\</w:t>
      </w:r>
      <w:r w:rsidRPr="008C7EEA">
        <w:t xml:space="preserve"> AUS_adm\AUS_adm1.shp</w:t>
      </w:r>
    </w:p>
    <w:p w:rsidR="008C7EEA" w:rsidRDefault="008C7EEA" w:rsidP="00D5193F">
      <w:pPr>
        <w:ind w:left="720"/>
      </w:pPr>
      <w:r w:rsidRPr="008C7EEA">
        <w:rPr>
          <w:b/>
        </w:rPr>
        <w:t>Unit Area Id</w:t>
      </w:r>
      <w:r>
        <w:t>: ID_1</w:t>
      </w:r>
    </w:p>
    <w:p w:rsidR="008C7EEA" w:rsidRDefault="008C7EEA" w:rsidP="00D5193F">
      <w:pPr>
        <w:ind w:left="720"/>
      </w:pPr>
      <w:r w:rsidRPr="008C7EEA">
        <w:rPr>
          <w:b/>
        </w:rPr>
        <w:t>Unit Area Description</w:t>
      </w:r>
      <w:r>
        <w:t xml:space="preserve"> : NAME_1</w:t>
      </w:r>
    </w:p>
    <w:p w:rsidR="008C7EEA" w:rsidRDefault="008C7EEA" w:rsidP="00D5193F">
      <w:pPr>
        <w:ind w:left="720"/>
      </w:pPr>
      <w:r w:rsidRPr="008C7EEA">
        <w:rPr>
          <w:b/>
        </w:rPr>
        <w:t xml:space="preserve">Final Table </w:t>
      </w:r>
      <w:r>
        <w:t xml:space="preserve">: </w:t>
      </w:r>
      <w:r w:rsidRPr="008C7EEA">
        <w:t>AUSTRALIA_ADM_LEVEL11</w:t>
      </w:r>
    </w:p>
    <w:p w:rsidR="008C7EEA" w:rsidRDefault="00D5193F" w:rsidP="00E83E23">
      <w:r>
        <w:t>To discover the best column to be used as Unit Area Id or Unit Are Description you may open the DBF file using excel or by opening the shape file using a GIS software like the QGIS aforementioned.</w:t>
      </w:r>
    </w:p>
    <w:p w:rsidR="00D5193F" w:rsidRDefault="00D5193F" w:rsidP="00E83E23"/>
    <w:tbl>
      <w:tblPr>
        <w:tblStyle w:val="TableGrid"/>
        <w:tblW w:w="0" w:type="auto"/>
        <w:tblLook w:val="04A0" w:firstRow="1" w:lastRow="0" w:firstColumn="1" w:lastColumn="0" w:noHBand="0" w:noVBand="1"/>
      </w:tblPr>
      <w:tblGrid>
        <w:gridCol w:w="9350"/>
      </w:tblGrid>
      <w:tr w:rsidR="008C7EEA" w:rsidTr="008C7EEA">
        <w:tc>
          <w:tcPr>
            <w:tcW w:w="9350" w:type="dxa"/>
          </w:tcPr>
          <w:p w:rsidR="008C7EEA" w:rsidRDefault="008C7EEA" w:rsidP="00E83E23">
            <w:r>
              <w:rPr>
                <w:noProof/>
              </w:rPr>
              <w:drawing>
                <wp:inline distT="0" distB="0" distL="0" distR="0" wp14:anchorId="543CF263" wp14:editId="413BBF39">
                  <wp:extent cx="5943600" cy="47682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768215"/>
                          </a:xfrm>
                          <a:prstGeom prst="rect">
                            <a:avLst/>
                          </a:prstGeom>
                        </pic:spPr>
                      </pic:pic>
                    </a:graphicData>
                  </a:graphic>
                </wp:inline>
              </w:drawing>
            </w:r>
          </w:p>
        </w:tc>
      </w:tr>
    </w:tbl>
    <w:p w:rsidR="008C7EEA" w:rsidRDefault="008C7EEA" w:rsidP="00E83E23"/>
    <w:tbl>
      <w:tblPr>
        <w:tblStyle w:val="TableGrid"/>
        <w:tblW w:w="0" w:type="auto"/>
        <w:tblLook w:val="04A0" w:firstRow="1" w:lastRow="0" w:firstColumn="1" w:lastColumn="0" w:noHBand="0" w:noVBand="1"/>
      </w:tblPr>
      <w:tblGrid>
        <w:gridCol w:w="9350"/>
      </w:tblGrid>
      <w:tr w:rsidR="008C7EEA" w:rsidTr="008C7EEA">
        <w:tc>
          <w:tcPr>
            <w:tcW w:w="9350" w:type="dxa"/>
          </w:tcPr>
          <w:p w:rsidR="008C7EEA" w:rsidRDefault="008C7EEA" w:rsidP="00E83E23">
            <w:r>
              <w:rPr>
                <w:noProof/>
              </w:rPr>
              <w:lastRenderedPageBreak/>
              <w:drawing>
                <wp:inline distT="0" distB="0" distL="0" distR="0" wp14:anchorId="4203FF78" wp14:editId="3A731982">
                  <wp:extent cx="5943600" cy="47682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768215"/>
                          </a:xfrm>
                          <a:prstGeom prst="rect">
                            <a:avLst/>
                          </a:prstGeom>
                        </pic:spPr>
                      </pic:pic>
                    </a:graphicData>
                  </a:graphic>
                </wp:inline>
              </w:drawing>
            </w:r>
          </w:p>
        </w:tc>
      </w:tr>
    </w:tbl>
    <w:p w:rsidR="008C7EEA" w:rsidRDefault="008C7EEA" w:rsidP="00E83E23"/>
    <w:tbl>
      <w:tblPr>
        <w:tblStyle w:val="TableGrid"/>
        <w:tblW w:w="0" w:type="auto"/>
        <w:tblLook w:val="04A0" w:firstRow="1" w:lastRow="0" w:firstColumn="1" w:lastColumn="0" w:noHBand="0" w:noVBand="1"/>
      </w:tblPr>
      <w:tblGrid>
        <w:gridCol w:w="9350"/>
      </w:tblGrid>
      <w:tr w:rsidR="008C7EEA" w:rsidTr="008C7EEA">
        <w:tc>
          <w:tcPr>
            <w:tcW w:w="9350" w:type="dxa"/>
          </w:tcPr>
          <w:p w:rsidR="008C7EEA" w:rsidRDefault="008C7EEA" w:rsidP="00E83E23">
            <w:r>
              <w:rPr>
                <w:noProof/>
              </w:rPr>
              <w:drawing>
                <wp:inline distT="0" distB="0" distL="0" distR="0" wp14:anchorId="66DB1F4D" wp14:editId="6A934E19">
                  <wp:extent cx="5934075" cy="18097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34075" cy="1809750"/>
                          </a:xfrm>
                          <a:prstGeom prst="rect">
                            <a:avLst/>
                          </a:prstGeom>
                        </pic:spPr>
                      </pic:pic>
                    </a:graphicData>
                  </a:graphic>
                </wp:inline>
              </w:drawing>
            </w:r>
          </w:p>
        </w:tc>
      </w:tr>
    </w:tbl>
    <w:p w:rsidR="00551CC1" w:rsidRDefault="00551CC1" w:rsidP="00E83E23"/>
    <w:p w:rsidR="00A3040D" w:rsidRDefault="00A3040D" w:rsidP="00E83E23">
      <w:r>
        <w:t>Click on Run, check the SAS Log for errors.</w:t>
      </w:r>
    </w:p>
    <w:p w:rsidR="00A3040D" w:rsidRDefault="00A3040D" w:rsidP="00E83E23"/>
    <w:p w:rsidR="00A3040D" w:rsidRDefault="00A3040D" w:rsidP="00A3040D">
      <w:pPr>
        <w:pStyle w:val="Heading1"/>
      </w:pPr>
      <w:bookmarkStart w:id="17" w:name="_Toc471815131"/>
      <w:r>
        <w:lastRenderedPageBreak/>
        <w:t>Importing the AUS_adm2</w:t>
      </w:r>
      <w:r w:rsidRPr="008F6BBA">
        <w:t>.shp</w:t>
      </w:r>
      <w:r w:rsidR="00FC6989">
        <w:t xml:space="preserve"> file – Skipping Proc GReduce</w:t>
      </w:r>
      <w:bookmarkEnd w:id="17"/>
    </w:p>
    <w:p w:rsidR="00A3040D" w:rsidRDefault="00A3040D" w:rsidP="00A3040D"/>
    <w:p w:rsidR="00A3040D" w:rsidRDefault="00A3040D" w:rsidP="00A3040D">
      <w:r>
        <w:t xml:space="preserve">In my environment, I was not able to run the Proc GReduce for this shape file, every attempt would take more than 2 hours and the job would not finish up. So we are going to run </w:t>
      </w:r>
      <w:r w:rsidRPr="00FC6989">
        <w:rPr>
          <w:b/>
        </w:rPr>
        <w:t xml:space="preserve">without </w:t>
      </w:r>
      <w:r w:rsidR="00FC6989" w:rsidRPr="00FC6989">
        <w:rPr>
          <w:b/>
        </w:rPr>
        <w:t>running</w:t>
      </w:r>
      <w:r w:rsidRPr="00FC6989">
        <w:rPr>
          <w:b/>
        </w:rPr>
        <w:t xml:space="preserve"> the Proc GReduce</w:t>
      </w:r>
      <w:r>
        <w:t>. In addition, we are going to set a low precision to reduce the number of points within each Unit Area we hope that will reduce the rendering time while it keeps a good image quality.</w:t>
      </w:r>
    </w:p>
    <w:p w:rsidR="00A3040D" w:rsidRDefault="00A3040D" w:rsidP="00A3040D">
      <w:r>
        <w:t>Here are the text values to copy and paste.</w:t>
      </w:r>
    </w:p>
    <w:p w:rsidR="00A3040D" w:rsidRDefault="00A3040D" w:rsidP="00A3040D">
      <w:pPr>
        <w:ind w:left="720"/>
      </w:pPr>
      <w:r w:rsidRPr="008C7EEA">
        <w:rPr>
          <w:b/>
        </w:rPr>
        <w:t>Map name</w:t>
      </w:r>
      <w:r>
        <w:t xml:space="preserve"> : </w:t>
      </w:r>
      <w:r w:rsidRPr="00A3040D">
        <w:t>AUSTRALIA ADMINISTRATION LEVEL 2</w:t>
      </w:r>
    </w:p>
    <w:p w:rsidR="00A3040D" w:rsidRDefault="00A3040D" w:rsidP="00A3040D">
      <w:pPr>
        <w:ind w:left="720"/>
      </w:pPr>
      <w:r w:rsidRPr="008C7EEA">
        <w:rPr>
          <w:b/>
        </w:rPr>
        <w:t>Shape File Path</w:t>
      </w:r>
      <w:r>
        <w:t xml:space="preserve"> : &lt;PATH TO&gt;\</w:t>
      </w:r>
      <w:r w:rsidRPr="008C7EEA">
        <w:t xml:space="preserve"> AUS_adm\AUS_adm</w:t>
      </w:r>
      <w:r>
        <w:t>2</w:t>
      </w:r>
      <w:r w:rsidRPr="008C7EEA">
        <w:t>.shp</w:t>
      </w:r>
    </w:p>
    <w:p w:rsidR="00A3040D" w:rsidRDefault="00A3040D" w:rsidP="00A3040D">
      <w:pPr>
        <w:ind w:left="720"/>
      </w:pPr>
      <w:r w:rsidRPr="008C7EEA">
        <w:rPr>
          <w:b/>
        </w:rPr>
        <w:t>Unit Area Id</w:t>
      </w:r>
      <w:r>
        <w:t>: ID_2</w:t>
      </w:r>
    </w:p>
    <w:p w:rsidR="00A3040D" w:rsidRDefault="00A3040D" w:rsidP="00A3040D">
      <w:pPr>
        <w:ind w:left="720"/>
      </w:pPr>
      <w:r w:rsidRPr="008C7EEA">
        <w:rPr>
          <w:b/>
        </w:rPr>
        <w:t>Unit Area Description</w:t>
      </w:r>
      <w:r>
        <w:t xml:space="preserve"> : NAME_2</w:t>
      </w:r>
    </w:p>
    <w:p w:rsidR="00A3040D" w:rsidRDefault="00A3040D" w:rsidP="00A3040D">
      <w:pPr>
        <w:ind w:left="720"/>
      </w:pPr>
      <w:r w:rsidRPr="008C7EEA">
        <w:rPr>
          <w:b/>
        </w:rPr>
        <w:t xml:space="preserve">Final Table </w:t>
      </w:r>
      <w:r>
        <w:t>: AUSTRALIA_ADM_LEVEL2</w:t>
      </w:r>
      <w:r w:rsidRPr="008C7EEA">
        <w:t>1</w:t>
      </w:r>
    </w:p>
    <w:tbl>
      <w:tblPr>
        <w:tblStyle w:val="TableGrid"/>
        <w:tblW w:w="0" w:type="auto"/>
        <w:tblLook w:val="04A0" w:firstRow="1" w:lastRow="0" w:firstColumn="1" w:lastColumn="0" w:noHBand="0" w:noVBand="1"/>
      </w:tblPr>
      <w:tblGrid>
        <w:gridCol w:w="9350"/>
      </w:tblGrid>
      <w:tr w:rsidR="00FC6989" w:rsidTr="00FC6989">
        <w:tc>
          <w:tcPr>
            <w:tcW w:w="9350" w:type="dxa"/>
          </w:tcPr>
          <w:p w:rsidR="00FC6989" w:rsidRDefault="00FC6989" w:rsidP="00E83E23">
            <w:r>
              <w:rPr>
                <w:noProof/>
              </w:rPr>
              <w:drawing>
                <wp:inline distT="0" distB="0" distL="0" distR="0" wp14:anchorId="46563DC1" wp14:editId="21FFD32A">
                  <wp:extent cx="5943600" cy="47682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768215"/>
                          </a:xfrm>
                          <a:prstGeom prst="rect">
                            <a:avLst/>
                          </a:prstGeom>
                        </pic:spPr>
                      </pic:pic>
                    </a:graphicData>
                  </a:graphic>
                </wp:inline>
              </w:drawing>
            </w:r>
          </w:p>
        </w:tc>
      </w:tr>
    </w:tbl>
    <w:p w:rsidR="00551CC1" w:rsidRDefault="00551CC1" w:rsidP="00E83E23"/>
    <w:tbl>
      <w:tblPr>
        <w:tblStyle w:val="TableGrid"/>
        <w:tblW w:w="0" w:type="auto"/>
        <w:tblLook w:val="04A0" w:firstRow="1" w:lastRow="0" w:firstColumn="1" w:lastColumn="0" w:noHBand="0" w:noVBand="1"/>
      </w:tblPr>
      <w:tblGrid>
        <w:gridCol w:w="9350"/>
      </w:tblGrid>
      <w:tr w:rsidR="00FC6989" w:rsidTr="00FC6989">
        <w:tc>
          <w:tcPr>
            <w:tcW w:w="9350" w:type="dxa"/>
          </w:tcPr>
          <w:p w:rsidR="00FC6989" w:rsidRDefault="00FC6989" w:rsidP="00E83E23">
            <w:r>
              <w:object w:dxaOrig="9555" w:dyaOrig="7665">
                <v:shape id="_x0000_i1026" type="#_x0000_t75" style="width:468pt;height:375pt" o:ole="">
                  <v:imagedata r:id="rId17" o:title=""/>
                </v:shape>
                <o:OLEObject Type="Embed" ProgID="PBrush" ShapeID="_x0000_i1026" DrawAspect="Content" ObjectID="_1545557034" r:id="rId18"/>
              </w:object>
            </w:r>
          </w:p>
        </w:tc>
      </w:tr>
    </w:tbl>
    <w:p w:rsidR="00FC6989" w:rsidRDefault="00FC6989" w:rsidP="00E83E23"/>
    <w:tbl>
      <w:tblPr>
        <w:tblStyle w:val="TableGrid"/>
        <w:tblW w:w="0" w:type="auto"/>
        <w:tblLook w:val="04A0" w:firstRow="1" w:lastRow="0" w:firstColumn="1" w:lastColumn="0" w:noHBand="0" w:noVBand="1"/>
      </w:tblPr>
      <w:tblGrid>
        <w:gridCol w:w="9350"/>
      </w:tblGrid>
      <w:tr w:rsidR="00FC6989" w:rsidTr="00FC6989">
        <w:tc>
          <w:tcPr>
            <w:tcW w:w="9350" w:type="dxa"/>
          </w:tcPr>
          <w:p w:rsidR="00FC6989" w:rsidRDefault="00FC6989" w:rsidP="00E83E23">
            <w:r>
              <w:rPr>
                <w:noProof/>
              </w:rPr>
              <w:drawing>
                <wp:inline distT="0" distB="0" distL="0" distR="0" wp14:anchorId="130C9605" wp14:editId="22876590">
                  <wp:extent cx="5943600" cy="17792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779270"/>
                          </a:xfrm>
                          <a:prstGeom prst="rect">
                            <a:avLst/>
                          </a:prstGeom>
                        </pic:spPr>
                      </pic:pic>
                    </a:graphicData>
                  </a:graphic>
                </wp:inline>
              </w:drawing>
            </w:r>
          </w:p>
        </w:tc>
      </w:tr>
    </w:tbl>
    <w:p w:rsidR="00FC6989" w:rsidRDefault="00FC6989" w:rsidP="00E83E23"/>
    <w:p w:rsidR="004F7C7F" w:rsidRDefault="004F7C7F" w:rsidP="004F7C7F">
      <w:r>
        <w:t>Click on Run, check the SAS Log for errors.</w:t>
      </w:r>
    </w:p>
    <w:p w:rsidR="004F7C7F" w:rsidRDefault="004F7C7F">
      <w:r>
        <w:br w:type="page"/>
      </w:r>
    </w:p>
    <w:p w:rsidR="004F7C7F" w:rsidRDefault="004F7C7F" w:rsidP="004F7C7F">
      <w:pPr>
        <w:pStyle w:val="Heading1"/>
      </w:pPr>
      <w:bookmarkStart w:id="18" w:name="_Toc471815132"/>
      <w:r>
        <w:lastRenderedPageBreak/>
        <w:t>Restart the VA Server</w:t>
      </w:r>
      <w:bookmarkEnd w:id="18"/>
      <w:r>
        <w:t xml:space="preserve"> </w:t>
      </w:r>
    </w:p>
    <w:p w:rsidR="004F7C7F" w:rsidRDefault="004F7C7F" w:rsidP="00E83E23">
      <w:r>
        <w:t>It must be done in the OS Level. Restart the windows machine or Restart the VA server via bash in the UNIX environment.</w:t>
      </w:r>
    </w:p>
    <w:p w:rsidR="004F7C7F" w:rsidRDefault="004F7C7F">
      <w:r>
        <w:br w:type="page"/>
      </w:r>
    </w:p>
    <w:p w:rsidR="004F7C7F" w:rsidRDefault="00566A6E" w:rsidP="00566A6E">
      <w:pPr>
        <w:pStyle w:val="Heading1"/>
      </w:pPr>
      <w:bookmarkStart w:id="19" w:name="_Toc471815133"/>
      <w:r>
        <w:lastRenderedPageBreak/>
        <w:t xml:space="preserve">Create test data </w:t>
      </w:r>
      <w:r w:rsidR="0030261F">
        <w:t>for VA.</w:t>
      </w:r>
      <w:bookmarkEnd w:id="19"/>
    </w:p>
    <w:p w:rsidR="00566A6E" w:rsidRDefault="0007122A" w:rsidP="00566A6E">
      <w:r>
        <w:t>This</w:t>
      </w:r>
      <w:r w:rsidR="00566A6E">
        <w:t xml:space="preserve"> will create a CSV file that contains the relationship between Level 1 and Level 2 shape files. It will allow us to drill down from the Level 1 areas to Level 2 within Visual Analytics.</w:t>
      </w:r>
    </w:p>
    <w:p w:rsidR="00566A6E" w:rsidRPr="00566A6E" w:rsidRDefault="00566A6E" w:rsidP="00566A6E"/>
    <w:tbl>
      <w:tblPr>
        <w:tblStyle w:val="TableGrid"/>
        <w:tblW w:w="0" w:type="auto"/>
        <w:tblLook w:val="04A0" w:firstRow="1" w:lastRow="0" w:firstColumn="1" w:lastColumn="0" w:noHBand="0" w:noVBand="1"/>
      </w:tblPr>
      <w:tblGrid>
        <w:gridCol w:w="9350"/>
      </w:tblGrid>
      <w:tr w:rsidR="00566A6E" w:rsidRPr="00566A6E" w:rsidTr="00566A6E">
        <w:tc>
          <w:tcPr>
            <w:tcW w:w="9350" w:type="dxa"/>
          </w:tcPr>
          <w:p w:rsidR="00935186" w:rsidRDefault="00935186" w:rsidP="00935186">
            <w:pPr>
              <w:autoSpaceDE w:val="0"/>
              <w:autoSpaceDN w:val="0"/>
              <w:adjustRightInd w:val="0"/>
              <w:rPr>
                <w:rFonts w:ascii="Courier New" w:hAnsi="Courier New" w:cs="Courier New"/>
                <w:color w:val="000000"/>
                <w:sz w:val="24"/>
                <w:szCs w:val="24"/>
                <w:shd w:val="clear" w:color="auto" w:fill="FFFFFF"/>
              </w:rPr>
            </w:pPr>
            <w:r>
              <w:rPr>
                <w:rFonts w:ascii="Courier New" w:hAnsi="Courier New" w:cs="Courier New"/>
                <w:b/>
                <w:bCs/>
                <w:color w:val="000080"/>
                <w:sz w:val="24"/>
                <w:szCs w:val="24"/>
                <w:shd w:val="clear" w:color="auto" w:fill="FFFFFF"/>
              </w:rPr>
              <w:t>PROC</w:t>
            </w:r>
            <w:r>
              <w:rPr>
                <w:rFonts w:ascii="Courier New" w:hAnsi="Courier New" w:cs="Courier New"/>
                <w:color w:val="000000"/>
                <w:sz w:val="24"/>
                <w:szCs w:val="24"/>
                <w:shd w:val="clear" w:color="auto" w:fill="FFFFFF"/>
              </w:rPr>
              <w:t xml:space="preserve"> </w:t>
            </w:r>
            <w:r>
              <w:rPr>
                <w:rFonts w:ascii="Courier New" w:hAnsi="Courier New" w:cs="Courier New"/>
                <w:b/>
                <w:bCs/>
                <w:color w:val="000080"/>
                <w:sz w:val="24"/>
                <w:szCs w:val="24"/>
                <w:shd w:val="clear" w:color="auto" w:fill="FFFFFF"/>
              </w:rPr>
              <w:t>SQL</w:t>
            </w:r>
            <w:r>
              <w:rPr>
                <w:rFonts w:ascii="Courier New" w:hAnsi="Courier New" w:cs="Courier New"/>
                <w:color w:val="000000"/>
                <w:sz w:val="24"/>
                <w:szCs w:val="24"/>
                <w:shd w:val="clear" w:color="auto" w:fill="FFFFFF"/>
              </w:rPr>
              <w:t>;</w:t>
            </w:r>
          </w:p>
          <w:p w:rsidR="00935186" w:rsidRDefault="00935186" w:rsidP="00935186">
            <w:pPr>
              <w:autoSpaceDE w:val="0"/>
              <w:autoSpaceDN w:val="0"/>
              <w:adjustRightInd w:val="0"/>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ab/>
            </w:r>
            <w:r>
              <w:rPr>
                <w:rFonts w:ascii="Courier New" w:hAnsi="Courier New" w:cs="Courier New"/>
                <w:color w:val="0000FF"/>
                <w:sz w:val="24"/>
                <w:szCs w:val="24"/>
                <w:shd w:val="clear" w:color="auto" w:fill="FFFFFF"/>
              </w:rPr>
              <w:t>CREATE</w:t>
            </w:r>
            <w:r>
              <w:rPr>
                <w:rFonts w:ascii="Courier New" w:hAnsi="Courier New" w:cs="Courier New"/>
                <w:color w:val="000000"/>
                <w:sz w:val="24"/>
                <w:szCs w:val="24"/>
                <w:shd w:val="clear" w:color="auto" w:fill="FFFFFF"/>
              </w:rPr>
              <w:t xml:space="preserve"> </w:t>
            </w:r>
            <w:r>
              <w:rPr>
                <w:rFonts w:ascii="Courier New" w:hAnsi="Courier New" w:cs="Courier New"/>
                <w:color w:val="0000FF"/>
                <w:sz w:val="24"/>
                <w:szCs w:val="24"/>
                <w:shd w:val="clear" w:color="auto" w:fill="FFFFFF"/>
              </w:rPr>
              <w:t>TABLE</w:t>
            </w:r>
            <w:r>
              <w:rPr>
                <w:rFonts w:ascii="Courier New" w:hAnsi="Courier New" w:cs="Courier New"/>
                <w:color w:val="000000"/>
                <w:sz w:val="24"/>
                <w:szCs w:val="24"/>
                <w:shd w:val="clear" w:color="auto" w:fill="FFFFFF"/>
              </w:rPr>
              <w:t xml:space="preserve"> AUSTRALIA_ADM_LEVEL2</w:t>
            </w:r>
          </w:p>
          <w:p w:rsidR="00935186" w:rsidRDefault="00935186" w:rsidP="00935186">
            <w:pPr>
              <w:autoSpaceDE w:val="0"/>
              <w:autoSpaceDN w:val="0"/>
              <w:adjustRightInd w:val="0"/>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ab/>
            </w:r>
            <w:r>
              <w:rPr>
                <w:rFonts w:ascii="Courier New" w:hAnsi="Courier New" w:cs="Courier New"/>
                <w:color w:val="0000FF"/>
                <w:sz w:val="24"/>
                <w:szCs w:val="24"/>
                <w:shd w:val="clear" w:color="auto" w:fill="FFFFFF"/>
              </w:rPr>
              <w:t>AS</w:t>
            </w:r>
          </w:p>
          <w:p w:rsidR="00935186" w:rsidRDefault="00935186" w:rsidP="00935186">
            <w:pPr>
              <w:autoSpaceDE w:val="0"/>
              <w:autoSpaceDN w:val="0"/>
              <w:adjustRightInd w:val="0"/>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ab/>
            </w:r>
            <w:r>
              <w:rPr>
                <w:rFonts w:ascii="Courier New" w:hAnsi="Courier New" w:cs="Courier New"/>
                <w:color w:val="0000FF"/>
                <w:sz w:val="24"/>
                <w:szCs w:val="24"/>
                <w:shd w:val="clear" w:color="auto" w:fill="FFFFFF"/>
              </w:rPr>
              <w:t>SELECT</w:t>
            </w:r>
            <w:r>
              <w:rPr>
                <w:rFonts w:ascii="Courier New" w:hAnsi="Courier New" w:cs="Courier New"/>
                <w:color w:val="000000"/>
                <w:sz w:val="24"/>
                <w:szCs w:val="24"/>
                <w:shd w:val="clear" w:color="auto" w:fill="FFFFFF"/>
              </w:rPr>
              <w:t xml:space="preserve"> </w:t>
            </w:r>
            <w:r>
              <w:rPr>
                <w:rFonts w:ascii="Courier New" w:hAnsi="Courier New" w:cs="Courier New"/>
                <w:color w:val="0000FF"/>
                <w:sz w:val="24"/>
                <w:szCs w:val="24"/>
                <w:shd w:val="clear" w:color="auto" w:fill="FFFFFF"/>
              </w:rPr>
              <w:t>DISTINCT</w:t>
            </w:r>
            <w:r>
              <w:rPr>
                <w:rFonts w:ascii="Courier New" w:hAnsi="Courier New" w:cs="Courier New"/>
                <w:color w:val="000000"/>
                <w:sz w:val="24"/>
                <w:szCs w:val="24"/>
                <w:shd w:val="clear" w:color="auto" w:fill="FFFFFF"/>
              </w:rPr>
              <w:t xml:space="preserve"> ID </w:t>
            </w:r>
            <w:r>
              <w:rPr>
                <w:rFonts w:ascii="Courier New" w:hAnsi="Courier New" w:cs="Courier New"/>
                <w:color w:val="0000FF"/>
                <w:sz w:val="24"/>
                <w:szCs w:val="24"/>
                <w:shd w:val="clear" w:color="auto" w:fill="FFFFFF"/>
              </w:rPr>
              <w:t>AS</w:t>
            </w:r>
            <w:r>
              <w:rPr>
                <w:rFonts w:ascii="Courier New" w:hAnsi="Courier New" w:cs="Courier New"/>
                <w:color w:val="000000"/>
                <w:sz w:val="24"/>
                <w:szCs w:val="24"/>
                <w:shd w:val="clear" w:color="auto" w:fill="FFFFFF"/>
              </w:rPr>
              <w:t xml:space="preserve"> LEVEL2, X, Y </w:t>
            </w:r>
            <w:r>
              <w:rPr>
                <w:rFonts w:ascii="Courier New" w:hAnsi="Courier New" w:cs="Courier New"/>
                <w:color w:val="0000FF"/>
                <w:sz w:val="24"/>
                <w:szCs w:val="24"/>
                <w:shd w:val="clear" w:color="auto" w:fill="FFFFFF"/>
              </w:rPr>
              <w:t>FROM</w:t>
            </w:r>
            <w:r>
              <w:rPr>
                <w:rFonts w:ascii="Courier New" w:hAnsi="Courier New" w:cs="Courier New"/>
                <w:color w:val="000000"/>
                <w:sz w:val="24"/>
                <w:szCs w:val="24"/>
                <w:shd w:val="clear" w:color="auto" w:fill="FFFFFF"/>
              </w:rPr>
              <w:t xml:space="preserve"> MAPSCSTM.AUSTRALIA_ADM_LEVEL21 </w:t>
            </w:r>
            <w:r>
              <w:rPr>
                <w:rFonts w:ascii="Courier New" w:hAnsi="Courier New" w:cs="Courier New"/>
                <w:color w:val="0000FF"/>
                <w:sz w:val="24"/>
                <w:szCs w:val="24"/>
                <w:shd w:val="clear" w:color="auto" w:fill="FFFFFF"/>
              </w:rPr>
              <w:t>GROUP</w:t>
            </w:r>
            <w:r>
              <w:rPr>
                <w:rFonts w:ascii="Courier New" w:hAnsi="Courier New" w:cs="Courier New"/>
                <w:color w:val="000000"/>
                <w:sz w:val="24"/>
                <w:szCs w:val="24"/>
                <w:shd w:val="clear" w:color="auto" w:fill="FFFFFF"/>
              </w:rPr>
              <w:t xml:space="preserve"> </w:t>
            </w:r>
            <w:r>
              <w:rPr>
                <w:rFonts w:ascii="Courier New" w:hAnsi="Courier New" w:cs="Courier New"/>
                <w:color w:val="0000FF"/>
                <w:sz w:val="24"/>
                <w:szCs w:val="24"/>
                <w:shd w:val="clear" w:color="auto" w:fill="FFFFFF"/>
              </w:rPr>
              <w:t>BY</w:t>
            </w:r>
            <w:r>
              <w:rPr>
                <w:rFonts w:ascii="Courier New" w:hAnsi="Courier New" w:cs="Courier New"/>
                <w:color w:val="000000"/>
                <w:sz w:val="24"/>
                <w:szCs w:val="24"/>
                <w:shd w:val="clear" w:color="auto" w:fill="FFFFFF"/>
              </w:rPr>
              <w:t xml:space="preserve"> </w:t>
            </w:r>
            <w:r>
              <w:rPr>
                <w:rFonts w:ascii="Courier New" w:hAnsi="Courier New" w:cs="Courier New"/>
                <w:b/>
                <w:bCs/>
                <w:color w:val="008080"/>
                <w:sz w:val="24"/>
                <w:szCs w:val="24"/>
                <w:shd w:val="clear" w:color="auto" w:fill="FFFFFF"/>
              </w:rPr>
              <w:t>1</w:t>
            </w:r>
            <w:r>
              <w:rPr>
                <w:rFonts w:ascii="Courier New" w:hAnsi="Courier New" w:cs="Courier New"/>
                <w:color w:val="000000"/>
                <w:sz w:val="24"/>
                <w:szCs w:val="24"/>
                <w:shd w:val="clear" w:color="auto" w:fill="FFFFFF"/>
              </w:rPr>
              <w:t>;</w:t>
            </w:r>
          </w:p>
          <w:p w:rsidR="00935186" w:rsidRDefault="00935186" w:rsidP="00935186">
            <w:pPr>
              <w:autoSpaceDE w:val="0"/>
              <w:autoSpaceDN w:val="0"/>
              <w:adjustRightInd w:val="0"/>
              <w:rPr>
                <w:rFonts w:ascii="Courier New" w:hAnsi="Courier New" w:cs="Courier New"/>
                <w:color w:val="000000"/>
                <w:sz w:val="24"/>
                <w:szCs w:val="24"/>
                <w:shd w:val="clear" w:color="auto" w:fill="FFFFFF"/>
              </w:rPr>
            </w:pPr>
            <w:r>
              <w:rPr>
                <w:rFonts w:ascii="Courier New" w:hAnsi="Courier New" w:cs="Courier New"/>
                <w:b/>
                <w:bCs/>
                <w:color w:val="000080"/>
                <w:sz w:val="24"/>
                <w:szCs w:val="24"/>
                <w:shd w:val="clear" w:color="auto" w:fill="FFFFFF"/>
              </w:rPr>
              <w:t>QUIT</w:t>
            </w:r>
            <w:r>
              <w:rPr>
                <w:rFonts w:ascii="Courier New" w:hAnsi="Courier New" w:cs="Courier New"/>
                <w:color w:val="000000"/>
                <w:sz w:val="24"/>
                <w:szCs w:val="24"/>
                <w:shd w:val="clear" w:color="auto" w:fill="FFFFFF"/>
              </w:rPr>
              <w:t>;</w:t>
            </w:r>
          </w:p>
          <w:p w:rsidR="00935186" w:rsidRDefault="00935186" w:rsidP="00935186">
            <w:pPr>
              <w:autoSpaceDE w:val="0"/>
              <w:autoSpaceDN w:val="0"/>
              <w:adjustRightInd w:val="0"/>
              <w:rPr>
                <w:rFonts w:ascii="Courier New" w:hAnsi="Courier New" w:cs="Courier New"/>
                <w:color w:val="000000"/>
                <w:sz w:val="24"/>
                <w:szCs w:val="24"/>
                <w:shd w:val="clear" w:color="auto" w:fill="FFFFFF"/>
              </w:rPr>
            </w:pPr>
          </w:p>
          <w:p w:rsidR="00935186" w:rsidRDefault="00935186" w:rsidP="00935186">
            <w:pPr>
              <w:autoSpaceDE w:val="0"/>
              <w:autoSpaceDN w:val="0"/>
              <w:adjustRightInd w:val="0"/>
              <w:rPr>
                <w:rFonts w:ascii="Courier New" w:hAnsi="Courier New" w:cs="Courier New"/>
                <w:color w:val="000000"/>
                <w:sz w:val="24"/>
                <w:szCs w:val="24"/>
                <w:shd w:val="clear" w:color="auto" w:fill="FFFFFF"/>
              </w:rPr>
            </w:pPr>
            <w:r>
              <w:rPr>
                <w:rFonts w:ascii="Courier New" w:hAnsi="Courier New" w:cs="Courier New"/>
                <w:b/>
                <w:bCs/>
                <w:color w:val="000080"/>
                <w:sz w:val="24"/>
                <w:szCs w:val="24"/>
                <w:shd w:val="clear" w:color="auto" w:fill="FFFFFF"/>
              </w:rPr>
              <w:t>PROC</w:t>
            </w:r>
            <w:r>
              <w:rPr>
                <w:rFonts w:ascii="Courier New" w:hAnsi="Courier New" w:cs="Courier New"/>
                <w:color w:val="000000"/>
                <w:sz w:val="24"/>
                <w:szCs w:val="24"/>
                <w:shd w:val="clear" w:color="auto" w:fill="FFFFFF"/>
              </w:rPr>
              <w:t xml:space="preserve"> </w:t>
            </w:r>
            <w:r>
              <w:rPr>
                <w:rFonts w:ascii="Courier New" w:hAnsi="Courier New" w:cs="Courier New"/>
                <w:b/>
                <w:bCs/>
                <w:color w:val="000080"/>
                <w:sz w:val="24"/>
                <w:szCs w:val="24"/>
                <w:shd w:val="clear" w:color="auto" w:fill="FFFFFF"/>
              </w:rPr>
              <w:t>SORT</w:t>
            </w:r>
            <w:r>
              <w:rPr>
                <w:rFonts w:ascii="Courier New" w:hAnsi="Courier New" w:cs="Courier New"/>
                <w:color w:val="000000"/>
                <w:sz w:val="24"/>
                <w:szCs w:val="24"/>
                <w:shd w:val="clear" w:color="auto" w:fill="FFFFFF"/>
              </w:rPr>
              <w:t xml:space="preserve"> </w:t>
            </w:r>
            <w:r>
              <w:rPr>
                <w:rFonts w:ascii="Courier New" w:hAnsi="Courier New" w:cs="Courier New"/>
                <w:color w:val="0000FF"/>
                <w:sz w:val="24"/>
                <w:szCs w:val="24"/>
                <w:shd w:val="clear" w:color="auto" w:fill="FFFFFF"/>
              </w:rPr>
              <w:t>DATA</w:t>
            </w:r>
            <w:r>
              <w:rPr>
                <w:rFonts w:ascii="Courier New" w:hAnsi="Courier New" w:cs="Courier New"/>
                <w:color w:val="000000"/>
                <w:sz w:val="24"/>
                <w:szCs w:val="24"/>
                <w:shd w:val="clear" w:color="auto" w:fill="FFFFFF"/>
              </w:rPr>
              <w:t xml:space="preserve">=MAPSCSTM.AUSTRALIA_ADM_LEVEL11 </w:t>
            </w:r>
            <w:r>
              <w:rPr>
                <w:rFonts w:ascii="Courier New" w:hAnsi="Courier New" w:cs="Courier New"/>
                <w:color w:val="0000FF"/>
                <w:sz w:val="24"/>
                <w:szCs w:val="24"/>
                <w:shd w:val="clear" w:color="auto" w:fill="FFFFFF"/>
              </w:rPr>
              <w:t>OUT</w:t>
            </w:r>
            <w:r>
              <w:rPr>
                <w:rFonts w:ascii="Courier New" w:hAnsi="Courier New" w:cs="Courier New"/>
                <w:color w:val="000000"/>
                <w:sz w:val="24"/>
                <w:szCs w:val="24"/>
                <w:shd w:val="clear" w:color="auto" w:fill="FFFFFF"/>
              </w:rPr>
              <w:t>=AUSTRALIA_ADM_LEVEL1(</w:t>
            </w:r>
            <w:r>
              <w:rPr>
                <w:rFonts w:ascii="Courier New" w:hAnsi="Courier New" w:cs="Courier New"/>
                <w:color w:val="0000FF"/>
                <w:sz w:val="24"/>
                <w:szCs w:val="24"/>
                <w:shd w:val="clear" w:color="auto" w:fill="FFFFFF"/>
              </w:rPr>
              <w:t>RENAME</w:t>
            </w:r>
            <w:r>
              <w:rPr>
                <w:rFonts w:ascii="Courier New" w:hAnsi="Courier New" w:cs="Courier New"/>
                <w:color w:val="000000"/>
                <w:sz w:val="24"/>
                <w:szCs w:val="24"/>
                <w:shd w:val="clear" w:color="auto" w:fill="FFFFFF"/>
              </w:rPr>
              <w:t>=(ID=LEVEL1));</w:t>
            </w:r>
          </w:p>
          <w:p w:rsidR="00935186" w:rsidRDefault="00935186" w:rsidP="00935186">
            <w:pPr>
              <w:autoSpaceDE w:val="0"/>
              <w:autoSpaceDN w:val="0"/>
              <w:adjustRightInd w:val="0"/>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ab/>
            </w:r>
            <w:r>
              <w:rPr>
                <w:rFonts w:ascii="Courier New" w:hAnsi="Courier New" w:cs="Courier New"/>
                <w:color w:val="0000FF"/>
                <w:sz w:val="24"/>
                <w:szCs w:val="24"/>
                <w:shd w:val="clear" w:color="auto" w:fill="FFFFFF"/>
              </w:rPr>
              <w:t>BY</w:t>
            </w:r>
            <w:r>
              <w:rPr>
                <w:rFonts w:ascii="Courier New" w:hAnsi="Courier New" w:cs="Courier New"/>
                <w:color w:val="000000"/>
                <w:sz w:val="24"/>
                <w:szCs w:val="24"/>
                <w:shd w:val="clear" w:color="auto" w:fill="FFFFFF"/>
              </w:rPr>
              <w:t xml:space="preserve"> ID;</w:t>
            </w:r>
          </w:p>
          <w:p w:rsidR="00935186" w:rsidRDefault="00935186" w:rsidP="00935186">
            <w:pPr>
              <w:autoSpaceDE w:val="0"/>
              <w:autoSpaceDN w:val="0"/>
              <w:adjustRightInd w:val="0"/>
              <w:rPr>
                <w:rFonts w:ascii="Courier New" w:hAnsi="Courier New" w:cs="Courier New"/>
                <w:color w:val="000000"/>
                <w:sz w:val="24"/>
                <w:szCs w:val="24"/>
                <w:shd w:val="clear" w:color="auto" w:fill="FFFFFF"/>
              </w:rPr>
            </w:pPr>
            <w:r>
              <w:rPr>
                <w:rFonts w:ascii="Courier New" w:hAnsi="Courier New" w:cs="Courier New"/>
                <w:b/>
                <w:bCs/>
                <w:color w:val="000080"/>
                <w:sz w:val="24"/>
                <w:szCs w:val="24"/>
                <w:shd w:val="clear" w:color="auto" w:fill="FFFFFF"/>
              </w:rPr>
              <w:t>RUN</w:t>
            </w:r>
            <w:r>
              <w:rPr>
                <w:rFonts w:ascii="Courier New" w:hAnsi="Courier New" w:cs="Courier New"/>
                <w:color w:val="000000"/>
                <w:sz w:val="24"/>
                <w:szCs w:val="24"/>
                <w:shd w:val="clear" w:color="auto" w:fill="FFFFFF"/>
              </w:rPr>
              <w:t>;</w:t>
            </w:r>
          </w:p>
          <w:p w:rsidR="00935186" w:rsidRDefault="00935186" w:rsidP="00935186">
            <w:pPr>
              <w:autoSpaceDE w:val="0"/>
              <w:autoSpaceDN w:val="0"/>
              <w:adjustRightInd w:val="0"/>
              <w:rPr>
                <w:rFonts w:ascii="Courier New" w:hAnsi="Courier New" w:cs="Courier New"/>
                <w:color w:val="000000"/>
                <w:sz w:val="24"/>
                <w:szCs w:val="24"/>
                <w:shd w:val="clear" w:color="auto" w:fill="FFFFFF"/>
              </w:rPr>
            </w:pPr>
          </w:p>
          <w:p w:rsidR="00935186" w:rsidRDefault="00935186" w:rsidP="00935186">
            <w:pPr>
              <w:autoSpaceDE w:val="0"/>
              <w:autoSpaceDN w:val="0"/>
              <w:adjustRightInd w:val="0"/>
              <w:rPr>
                <w:rFonts w:ascii="Courier New" w:hAnsi="Courier New" w:cs="Courier New"/>
                <w:color w:val="000000"/>
                <w:sz w:val="24"/>
                <w:szCs w:val="24"/>
                <w:shd w:val="clear" w:color="auto" w:fill="FFFFFF"/>
              </w:rPr>
            </w:pPr>
            <w:r>
              <w:rPr>
                <w:rFonts w:ascii="Courier New" w:hAnsi="Courier New" w:cs="Courier New"/>
                <w:b/>
                <w:bCs/>
                <w:color w:val="000080"/>
                <w:sz w:val="24"/>
                <w:szCs w:val="24"/>
                <w:shd w:val="clear" w:color="auto" w:fill="FFFFFF"/>
              </w:rPr>
              <w:t>PROC</w:t>
            </w:r>
            <w:r>
              <w:rPr>
                <w:rFonts w:ascii="Courier New" w:hAnsi="Courier New" w:cs="Courier New"/>
                <w:color w:val="000000"/>
                <w:sz w:val="24"/>
                <w:szCs w:val="24"/>
                <w:shd w:val="clear" w:color="auto" w:fill="FFFFFF"/>
              </w:rPr>
              <w:t xml:space="preserve"> </w:t>
            </w:r>
            <w:r>
              <w:rPr>
                <w:rFonts w:ascii="Courier New" w:hAnsi="Courier New" w:cs="Courier New"/>
                <w:b/>
                <w:bCs/>
                <w:color w:val="000080"/>
                <w:sz w:val="24"/>
                <w:szCs w:val="24"/>
                <w:shd w:val="clear" w:color="auto" w:fill="FFFFFF"/>
              </w:rPr>
              <w:t>GINSIDE</w:t>
            </w:r>
            <w:r>
              <w:rPr>
                <w:rFonts w:ascii="Courier New" w:hAnsi="Courier New" w:cs="Courier New"/>
                <w:color w:val="000000"/>
                <w:sz w:val="24"/>
                <w:szCs w:val="24"/>
                <w:shd w:val="clear" w:color="auto" w:fill="FFFFFF"/>
              </w:rPr>
              <w:t xml:space="preserve"> </w:t>
            </w:r>
            <w:r>
              <w:rPr>
                <w:rFonts w:ascii="Courier New" w:hAnsi="Courier New" w:cs="Courier New"/>
                <w:color w:val="0000FF"/>
                <w:sz w:val="24"/>
                <w:szCs w:val="24"/>
                <w:shd w:val="clear" w:color="auto" w:fill="FFFFFF"/>
              </w:rPr>
              <w:t>DATA</w:t>
            </w:r>
            <w:r>
              <w:rPr>
                <w:rFonts w:ascii="Courier New" w:hAnsi="Courier New" w:cs="Courier New"/>
                <w:color w:val="000000"/>
                <w:sz w:val="24"/>
                <w:szCs w:val="24"/>
                <w:shd w:val="clear" w:color="auto" w:fill="FFFFFF"/>
              </w:rPr>
              <w:t xml:space="preserve">=AUSTRALIA_ADM_LEVEL2 </w:t>
            </w:r>
            <w:r>
              <w:rPr>
                <w:rFonts w:ascii="Courier New" w:hAnsi="Courier New" w:cs="Courier New"/>
                <w:color w:val="0000FF"/>
                <w:sz w:val="24"/>
                <w:szCs w:val="24"/>
                <w:shd w:val="clear" w:color="auto" w:fill="FFFFFF"/>
              </w:rPr>
              <w:t>MAP</w:t>
            </w:r>
            <w:r>
              <w:rPr>
                <w:rFonts w:ascii="Courier New" w:hAnsi="Courier New" w:cs="Courier New"/>
                <w:color w:val="000000"/>
                <w:sz w:val="24"/>
                <w:szCs w:val="24"/>
                <w:shd w:val="clear" w:color="auto" w:fill="FFFFFF"/>
              </w:rPr>
              <w:t xml:space="preserve">=AUSTRALIA_ADM_LEVEL1 </w:t>
            </w:r>
            <w:r>
              <w:rPr>
                <w:rFonts w:ascii="Courier New" w:hAnsi="Courier New" w:cs="Courier New"/>
                <w:color w:val="0000FF"/>
                <w:sz w:val="24"/>
                <w:szCs w:val="24"/>
                <w:shd w:val="clear" w:color="auto" w:fill="FFFFFF"/>
              </w:rPr>
              <w:t>OUT</w:t>
            </w:r>
            <w:r>
              <w:rPr>
                <w:rFonts w:ascii="Courier New" w:hAnsi="Courier New" w:cs="Courier New"/>
                <w:color w:val="000000"/>
                <w:sz w:val="24"/>
                <w:szCs w:val="24"/>
                <w:shd w:val="clear" w:color="auto" w:fill="FFFFFF"/>
              </w:rPr>
              <w:t xml:space="preserve">=G_LEVEL1VLEVEL2 </w:t>
            </w:r>
            <w:r>
              <w:rPr>
                <w:rFonts w:ascii="Courier New" w:hAnsi="Courier New" w:cs="Courier New"/>
                <w:color w:val="0000FF"/>
                <w:sz w:val="24"/>
                <w:szCs w:val="24"/>
                <w:shd w:val="clear" w:color="auto" w:fill="FFFFFF"/>
              </w:rPr>
              <w:t>INSIDEONLY</w:t>
            </w:r>
            <w:r>
              <w:rPr>
                <w:rFonts w:ascii="Courier New" w:hAnsi="Courier New" w:cs="Courier New"/>
                <w:color w:val="000000"/>
                <w:sz w:val="24"/>
                <w:szCs w:val="24"/>
                <w:shd w:val="clear" w:color="auto" w:fill="FFFFFF"/>
              </w:rPr>
              <w:t>;</w:t>
            </w:r>
          </w:p>
          <w:p w:rsidR="00935186" w:rsidRDefault="00935186" w:rsidP="00935186">
            <w:pPr>
              <w:autoSpaceDE w:val="0"/>
              <w:autoSpaceDN w:val="0"/>
              <w:adjustRightInd w:val="0"/>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ab/>
            </w:r>
            <w:r>
              <w:rPr>
                <w:rFonts w:ascii="Courier New" w:hAnsi="Courier New" w:cs="Courier New"/>
                <w:color w:val="0000FF"/>
                <w:sz w:val="24"/>
                <w:szCs w:val="24"/>
                <w:shd w:val="clear" w:color="auto" w:fill="FFFFFF"/>
              </w:rPr>
              <w:t>ID</w:t>
            </w:r>
            <w:r>
              <w:rPr>
                <w:rFonts w:ascii="Courier New" w:hAnsi="Courier New" w:cs="Courier New"/>
                <w:color w:val="000000"/>
                <w:sz w:val="24"/>
                <w:szCs w:val="24"/>
                <w:shd w:val="clear" w:color="auto" w:fill="FFFFFF"/>
              </w:rPr>
              <w:t xml:space="preserve"> LEVEL1;</w:t>
            </w:r>
          </w:p>
          <w:p w:rsidR="00935186" w:rsidRDefault="00935186" w:rsidP="00935186">
            <w:pPr>
              <w:autoSpaceDE w:val="0"/>
              <w:autoSpaceDN w:val="0"/>
              <w:adjustRightInd w:val="0"/>
              <w:rPr>
                <w:rFonts w:ascii="Courier New" w:hAnsi="Courier New" w:cs="Courier New"/>
                <w:color w:val="000000"/>
                <w:sz w:val="24"/>
                <w:szCs w:val="24"/>
                <w:shd w:val="clear" w:color="auto" w:fill="FFFFFF"/>
              </w:rPr>
            </w:pPr>
            <w:r>
              <w:rPr>
                <w:rFonts w:ascii="Courier New" w:hAnsi="Courier New" w:cs="Courier New"/>
                <w:b/>
                <w:bCs/>
                <w:color w:val="000080"/>
                <w:sz w:val="24"/>
                <w:szCs w:val="24"/>
                <w:shd w:val="clear" w:color="auto" w:fill="FFFFFF"/>
              </w:rPr>
              <w:t>RUN</w:t>
            </w:r>
            <w:r>
              <w:rPr>
                <w:rFonts w:ascii="Courier New" w:hAnsi="Courier New" w:cs="Courier New"/>
                <w:color w:val="000000"/>
                <w:sz w:val="24"/>
                <w:szCs w:val="24"/>
                <w:shd w:val="clear" w:color="auto" w:fill="FFFFFF"/>
              </w:rPr>
              <w:t>;</w:t>
            </w:r>
          </w:p>
          <w:p w:rsidR="00935186" w:rsidRDefault="00935186" w:rsidP="00935186">
            <w:pPr>
              <w:autoSpaceDE w:val="0"/>
              <w:autoSpaceDN w:val="0"/>
              <w:adjustRightInd w:val="0"/>
              <w:rPr>
                <w:rFonts w:ascii="Courier New" w:hAnsi="Courier New" w:cs="Courier New"/>
                <w:color w:val="000000"/>
                <w:sz w:val="24"/>
                <w:szCs w:val="24"/>
                <w:shd w:val="clear" w:color="auto" w:fill="FFFFFF"/>
              </w:rPr>
            </w:pPr>
          </w:p>
          <w:p w:rsidR="00935186" w:rsidRDefault="00935186" w:rsidP="00935186">
            <w:pPr>
              <w:autoSpaceDE w:val="0"/>
              <w:autoSpaceDN w:val="0"/>
              <w:adjustRightInd w:val="0"/>
              <w:rPr>
                <w:rFonts w:ascii="Courier New" w:hAnsi="Courier New" w:cs="Courier New"/>
                <w:color w:val="000000"/>
                <w:sz w:val="24"/>
                <w:szCs w:val="24"/>
                <w:shd w:val="clear" w:color="auto" w:fill="FFFFFF"/>
              </w:rPr>
            </w:pPr>
            <w:r>
              <w:rPr>
                <w:rFonts w:ascii="Courier New" w:hAnsi="Courier New" w:cs="Courier New"/>
                <w:b/>
                <w:bCs/>
                <w:color w:val="000080"/>
                <w:sz w:val="24"/>
                <w:szCs w:val="24"/>
                <w:shd w:val="clear" w:color="auto" w:fill="FFFFFF"/>
              </w:rPr>
              <w:t>PROC</w:t>
            </w:r>
            <w:r>
              <w:rPr>
                <w:rFonts w:ascii="Courier New" w:hAnsi="Courier New" w:cs="Courier New"/>
                <w:color w:val="000000"/>
                <w:sz w:val="24"/>
                <w:szCs w:val="24"/>
                <w:shd w:val="clear" w:color="auto" w:fill="FFFFFF"/>
              </w:rPr>
              <w:t xml:space="preserve"> </w:t>
            </w:r>
            <w:r>
              <w:rPr>
                <w:rFonts w:ascii="Courier New" w:hAnsi="Courier New" w:cs="Courier New"/>
                <w:b/>
                <w:bCs/>
                <w:color w:val="000080"/>
                <w:sz w:val="24"/>
                <w:szCs w:val="24"/>
                <w:shd w:val="clear" w:color="auto" w:fill="FFFFFF"/>
              </w:rPr>
              <w:t>SORT</w:t>
            </w:r>
            <w:r>
              <w:rPr>
                <w:rFonts w:ascii="Courier New" w:hAnsi="Courier New" w:cs="Courier New"/>
                <w:color w:val="000000"/>
                <w:sz w:val="24"/>
                <w:szCs w:val="24"/>
                <w:shd w:val="clear" w:color="auto" w:fill="FFFFFF"/>
              </w:rPr>
              <w:t xml:space="preserve"> </w:t>
            </w:r>
            <w:r>
              <w:rPr>
                <w:rFonts w:ascii="Courier New" w:hAnsi="Courier New" w:cs="Courier New"/>
                <w:color w:val="0000FF"/>
                <w:sz w:val="24"/>
                <w:szCs w:val="24"/>
                <w:shd w:val="clear" w:color="auto" w:fill="FFFFFF"/>
              </w:rPr>
              <w:t>DATA</w:t>
            </w:r>
            <w:r>
              <w:rPr>
                <w:rFonts w:ascii="Courier New" w:hAnsi="Courier New" w:cs="Courier New"/>
                <w:color w:val="000000"/>
                <w:sz w:val="24"/>
                <w:szCs w:val="24"/>
                <w:shd w:val="clear" w:color="auto" w:fill="FFFFFF"/>
              </w:rPr>
              <w:t>=G_LEVEL1VLEVEL2(</w:t>
            </w:r>
            <w:r>
              <w:rPr>
                <w:rFonts w:ascii="Courier New" w:hAnsi="Courier New" w:cs="Courier New"/>
                <w:color w:val="0000FF"/>
                <w:sz w:val="24"/>
                <w:szCs w:val="24"/>
                <w:shd w:val="clear" w:color="auto" w:fill="FFFFFF"/>
              </w:rPr>
              <w:t>WHERE</w:t>
            </w:r>
            <w:r>
              <w:rPr>
                <w:rFonts w:ascii="Courier New" w:hAnsi="Courier New" w:cs="Courier New"/>
                <w:color w:val="000000"/>
                <w:sz w:val="24"/>
                <w:szCs w:val="24"/>
                <w:shd w:val="clear" w:color="auto" w:fill="FFFFFF"/>
              </w:rPr>
              <w:t xml:space="preserve">=(LEVEL1 NOT IS MISSING)) </w:t>
            </w:r>
            <w:r>
              <w:rPr>
                <w:rFonts w:ascii="Courier New" w:hAnsi="Courier New" w:cs="Courier New"/>
                <w:color w:val="0000FF"/>
                <w:sz w:val="24"/>
                <w:szCs w:val="24"/>
                <w:shd w:val="clear" w:color="auto" w:fill="FFFFFF"/>
              </w:rPr>
              <w:t>OUT</w:t>
            </w:r>
            <w:r>
              <w:rPr>
                <w:rFonts w:ascii="Courier New" w:hAnsi="Courier New" w:cs="Courier New"/>
                <w:color w:val="000000"/>
                <w:sz w:val="24"/>
                <w:szCs w:val="24"/>
                <w:shd w:val="clear" w:color="auto" w:fill="FFFFFF"/>
              </w:rPr>
              <w:t>=LEVEL1VLEVEL2(</w:t>
            </w:r>
            <w:r>
              <w:rPr>
                <w:rFonts w:ascii="Courier New" w:hAnsi="Courier New" w:cs="Courier New"/>
                <w:color w:val="0000FF"/>
                <w:sz w:val="24"/>
                <w:szCs w:val="24"/>
                <w:shd w:val="clear" w:color="auto" w:fill="FFFFFF"/>
              </w:rPr>
              <w:t>KEEP</w:t>
            </w:r>
            <w:r>
              <w:rPr>
                <w:rFonts w:ascii="Courier New" w:hAnsi="Courier New" w:cs="Courier New"/>
                <w:color w:val="000000"/>
                <w:sz w:val="24"/>
                <w:szCs w:val="24"/>
                <w:shd w:val="clear" w:color="auto" w:fill="FFFFFF"/>
              </w:rPr>
              <w:t xml:space="preserve">=LEVEL1 LEVEL2) </w:t>
            </w:r>
            <w:r>
              <w:rPr>
                <w:rFonts w:ascii="Courier New" w:hAnsi="Courier New" w:cs="Courier New"/>
                <w:color w:val="0000FF"/>
                <w:sz w:val="24"/>
                <w:szCs w:val="24"/>
                <w:shd w:val="clear" w:color="auto" w:fill="FFFFFF"/>
              </w:rPr>
              <w:t>NODUPKEY</w:t>
            </w:r>
            <w:r>
              <w:rPr>
                <w:rFonts w:ascii="Courier New" w:hAnsi="Courier New" w:cs="Courier New"/>
                <w:color w:val="000000"/>
                <w:sz w:val="24"/>
                <w:szCs w:val="24"/>
                <w:shd w:val="clear" w:color="auto" w:fill="FFFFFF"/>
              </w:rPr>
              <w:t xml:space="preserve"> ;</w:t>
            </w:r>
          </w:p>
          <w:p w:rsidR="00935186" w:rsidRDefault="00935186" w:rsidP="00935186">
            <w:pPr>
              <w:autoSpaceDE w:val="0"/>
              <w:autoSpaceDN w:val="0"/>
              <w:adjustRightInd w:val="0"/>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ab/>
            </w:r>
            <w:r>
              <w:rPr>
                <w:rFonts w:ascii="Courier New" w:hAnsi="Courier New" w:cs="Courier New"/>
                <w:color w:val="0000FF"/>
                <w:sz w:val="24"/>
                <w:szCs w:val="24"/>
                <w:shd w:val="clear" w:color="auto" w:fill="FFFFFF"/>
              </w:rPr>
              <w:t>BY</w:t>
            </w:r>
            <w:r>
              <w:rPr>
                <w:rFonts w:ascii="Courier New" w:hAnsi="Courier New" w:cs="Courier New"/>
                <w:color w:val="000000"/>
                <w:sz w:val="24"/>
                <w:szCs w:val="24"/>
                <w:shd w:val="clear" w:color="auto" w:fill="FFFFFF"/>
              </w:rPr>
              <w:t xml:space="preserve"> LEVEL2;</w:t>
            </w:r>
          </w:p>
          <w:p w:rsidR="00935186" w:rsidRDefault="00935186" w:rsidP="00935186">
            <w:pPr>
              <w:autoSpaceDE w:val="0"/>
              <w:autoSpaceDN w:val="0"/>
              <w:adjustRightInd w:val="0"/>
              <w:rPr>
                <w:rFonts w:ascii="Courier New" w:hAnsi="Courier New" w:cs="Courier New"/>
                <w:color w:val="000000"/>
                <w:sz w:val="24"/>
                <w:szCs w:val="24"/>
                <w:shd w:val="clear" w:color="auto" w:fill="FFFFFF"/>
              </w:rPr>
            </w:pPr>
            <w:r>
              <w:rPr>
                <w:rFonts w:ascii="Courier New" w:hAnsi="Courier New" w:cs="Courier New"/>
                <w:b/>
                <w:bCs/>
                <w:color w:val="000080"/>
                <w:sz w:val="24"/>
                <w:szCs w:val="24"/>
                <w:shd w:val="clear" w:color="auto" w:fill="FFFFFF"/>
              </w:rPr>
              <w:t>RUN</w:t>
            </w:r>
            <w:r>
              <w:rPr>
                <w:rFonts w:ascii="Courier New" w:hAnsi="Courier New" w:cs="Courier New"/>
                <w:color w:val="000000"/>
                <w:sz w:val="24"/>
                <w:szCs w:val="24"/>
                <w:shd w:val="clear" w:color="auto" w:fill="FFFFFF"/>
              </w:rPr>
              <w:t>;</w:t>
            </w:r>
          </w:p>
          <w:p w:rsidR="00935186" w:rsidRDefault="00935186" w:rsidP="00935186">
            <w:pPr>
              <w:autoSpaceDE w:val="0"/>
              <w:autoSpaceDN w:val="0"/>
              <w:adjustRightInd w:val="0"/>
              <w:rPr>
                <w:rFonts w:ascii="Courier New" w:hAnsi="Courier New" w:cs="Courier New"/>
                <w:color w:val="000000"/>
                <w:sz w:val="24"/>
                <w:szCs w:val="24"/>
                <w:shd w:val="clear" w:color="auto" w:fill="FFFFFF"/>
              </w:rPr>
            </w:pPr>
          </w:p>
          <w:p w:rsidR="00935186" w:rsidRDefault="00935186" w:rsidP="00935186">
            <w:pPr>
              <w:autoSpaceDE w:val="0"/>
              <w:autoSpaceDN w:val="0"/>
              <w:adjustRightInd w:val="0"/>
              <w:rPr>
                <w:rFonts w:ascii="Courier New" w:hAnsi="Courier New" w:cs="Courier New"/>
                <w:color w:val="000000"/>
                <w:sz w:val="24"/>
                <w:szCs w:val="24"/>
                <w:shd w:val="clear" w:color="auto" w:fill="FFFFFF"/>
              </w:rPr>
            </w:pPr>
            <w:r>
              <w:rPr>
                <w:rFonts w:ascii="Courier New" w:hAnsi="Courier New" w:cs="Courier New"/>
                <w:b/>
                <w:bCs/>
                <w:color w:val="000080"/>
                <w:sz w:val="24"/>
                <w:szCs w:val="24"/>
                <w:shd w:val="clear" w:color="auto" w:fill="FFFFFF"/>
              </w:rPr>
              <w:t>PROC</w:t>
            </w:r>
            <w:r>
              <w:rPr>
                <w:rFonts w:ascii="Courier New" w:hAnsi="Courier New" w:cs="Courier New"/>
                <w:color w:val="000000"/>
                <w:sz w:val="24"/>
                <w:szCs w:val="24"/>
                <w:shd w:val="clear" w:color="auto" w:fill="FFFFFF"/>
              </w:rPr>
              <w:t xml:space="preserve"> </w:t>
            </w:r>
            <w:r>
              <w:rPr>
                <w:rFonts w:ascii="Courier New" w:hAnsi="Courier New" w:cs="Courier New"/>
                <w:b/>
                <w:bCs/>
                <w:color w:val="000080"/>
                <w:sz w:val="24"/>
                <w:szCs w:val="24"/>
                <w:shd w:val="clear" w:color="auto" w:fill="FFFFFF"/>
              </w:rPr>
              <w:t>SQL</w:t>
            </w:r>
            <w:r>
              <w:rPr>
                <w:rFonts w:ascii="Courier New" w:hAnsi="Courier New" w:cs="Courier New"/>
                <w:color w:val="000000"/>
                <w:sz w:val="24"/>
                <w:szCs w:val="24"/>
                <w:shd w:val="clear" w:color="auto" w:fill="FFFFFF"/>
              </w:rPr>
              <w:t>;</w:t>
            </w:r>
          </w:p>
          <w:p w:rsidR="00935186" w:rsidRDefault="00935186" w:rsidP="00935186">
            <w:pPr>
              <w:autoSpaceDE w:val="0"/>
              <w:autoSpaceDN w:val="0"/>
              <w:adjustRightInd w:val="0"/>
              <w:rPr>
                <w:rFonts w:ascii="Courier New" w:hAnsi="Courier New" w:cs="Courier New"/>
                <w:color w:val="000000"/>
                <w:sz w:val="24"/>
                <w:szCs w:val="24"/>
                <w:shd w:val="clear" w:color="auto" w:fill="FFFFFF"/>
              </w:rPr>
            </w:pPr>
            <w:r>
              <w:rPr>
                <w:rFonts w:ascii="Courier New" w:hAnsi="Courier New" w:cs="Courier New"/>
                <w:color w:val="0000FF"/>
                <w:sz w:val="24"/>
                <w:szCs w:val="24"/>
                <w:shd w:val="clear" w:color="auto" w:fill="FFFFFF"/>
              </w:rPr>
              <w:t>SELECT</w:t>
            </w:r>
            <w:r>
              <w:rPr>
                <w:rFonts w:ascii="Courier New" w:hAnsi="Courier New" w:cs="Courier New"/>
                <w:color w:val="000000"/>
                <w:sz w:val="24"/>
                <w:szCs w:val="24"/>
                <w:shd w:val="clear" w:color="auto" w:fill="FFFFFF"/>
              </w:rPr>
              <w:t xml:space="preserve"> COUNT(*) </w:t>
            </w:r>
            <w:r>
              <w:rPr>
                <w:rFonts w:ascii="Courier New" w:hAnsi="Courier New" w:cs="Courier New"/>
                <w:color w:val="0000FF"/>
                <w:sz w:val="24"/>
                <w:szCs w:val="24"/>
                <w:shd w:val="clear" w:color="auto" w:fill="FFFFFF"/>
              </w:rPr>
              <w:t>FROM</w:t>
            </w:r>
            <w:r>
              <w:rPr>
                <w:rFonts w:ascii="Courier New" w:hAnsi="Courier New" w:cs="Courier New"/>
                <w:color w:val="000000"/>
                <w:sz w:val="24"/>
                <w:szCs w:val="24"/>
                <w:shd w:val="clear" w:color="auto" w:fill="FFFFFF"/>
              </w:rPr>
              <w:t xml:space="preserve"> LEVEL1VLEVEL2;</w:t>
            </w:r>
          </w:p>
          <w:p w:rsidR="00935186" w:rsidRDefault="00935186" w:rsidP="00935186">
            <w:pPr>
              <w:autoSpaceDE w:val="0"/>
              <w:autoSpaceDN w:val="0"/>
              <w:adjustRightInd w:val="0"/>
              <w:rPr>
                <w:rFonts w:ascii="Courier New" w:hAnsi="Courier New" w:cs="Courier New"/>
                <w:color w:val="000000"/>
                <w:sz w:val="24"/>
                <w:szCs w:val="24"/>
                <w:shd w:val="clear" w:color="auto" w:fill="FFFFFF"/>
              </w:rPr>
            </w:pPr>
            <w:r>
              <w:rPr>
                <w:rFonts w:ascii="Courier New" w:hAnsi="Courier New" w:cs="Courier New"/>
                <w:b/>
                <w:bCs/>
                <w:color w:val="000080"/>
                <w:sz w:val="24"/>
                <w:szCs w:val="24"/>
                <w:shd w:val="clear" w:color="auto" w:fill="FFFFFF"/>
              </w:rPr>
              <w:t>QUIT</w:t>
            </w:r>
            <w:r>
              <w:rPr>
                <w:rFonts w:ascii="Courier New" w:hAnsi="Courier New" w:cs="Courier New"/>
                <w:color w:val="000000"/>
                <w:sz w:val="24"/>
                <w:szCs w:val="24"/>
                <w:shd w:val="clear" w:color="auto" w:fill="FFFFFF"/>
              </w:rPr>
              <w:t>;</w:t>
            </w:r>
          </w:p>
          <w:p w:rsidR="00935186" w:rsidRDefault="00935186" w:rsidP="00935186">
            <w:pPr>
              <w:autoSpaceDE w:val="0"/>
              <w:autoSpaceDN w:val="0"/>
              <w:adjustRightInd w:val="0"/>
              <w:rPr>
                <w:rFonts w:ascii="Courier New" w:hAnsi="Courier New" w:cs="Courier New"/>
                <w:color w:val="000000"/>
                <w:sz w:val="24"/>
                <w:szCs w:val="24"/>
                <w:shd w:val="clear" w:color="auto" w:fill="FFFFFF"/>
              </w:rPr>
            </w:pPr>
            <w:r>
              <w:rPr>
                <w:rFonts w:ascii="Courier New" w:hAnsi="Courier New" w:cs="Courier New"/>
                <w:b/>
                <w:bCs/>
                <w:color w:val="000080"/>
                <w:sz w:val="24"/>
                <w:szCs w:val="24"/>
                <w:shd w:val="clear" w:color="auto" w:fill="FFFFFF"/>
              </w:rPr>
              <w:t>PROC</w:t>
            </w:r>
            <w:r>
              <w:rPr>
                <w:rFonts w:ascii="Courier New" w:hAnsi="Courier New" w:cs="Courier New"/>
                <w:color w:val="000000"/>
                <w:sz w:val="24"/>
                <w:szCs w:val="24"/>
                <w:shd w:val="clear" w:color="auto" w:fill="FFFFFF"/>
              </w:rPr>
              <w:t xml:space="preserve"> </w:t>
            </w:r>
            <w:r>
              <w:rPr>
                <w:rFonts w:ascii="Courier New" w:hAnsi="Courier New" w:cs="Courier New"/>
                <w:b/>
                <w:bCs/>
                <w:color w:val="000080"/>
                <w:sz w:val="24"/>
                <w:szCs w:val="24"/>
                <w:shd w:val="clear" w:color="auto" w:fill="FFFFFF"/>
              </w:rPr>
              <w:t>SQL</w:t>
            </w:r>
            <w:r>
              <w:rPr>
                <w:rFonts w:ascii="Courier New" w:hAnsi="Courier New" w:cs="Courier New"/>
                <w:color w:val="000000"/>
                <w:sz w:val="24"/>
                <w:szCs w:val="24"/>
                <w:shd w:val="clear" w:color="auto" w:fill="FFFFFF"/>
              </w:rPr>
              <w:t>;</w:t>
            </w:r>
          </w:p>
          <w:p w:rsidR="00935186" w:rsidRDefault="00935186" w:rsidP="00935186">
            <w:pPr>
              <w:autoSpaceDE w:val="0"/>
              <w:autoSpaceDN w:val="0"/>
              <w:adjustRightInd w:val="0"/>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ab/>
            </w:r>
            <w:r>
              <w:rPr>
                <w:rFonts w:ascii="Courier New" w:hAnsi="Courier New" w:cs="Courier New"/>
                <w:color w:val="0000FF"/>
                <w:sz w:val="24"/>
                <w:szCs w:val="24"/>
                <w:shd w:val="clear" w:color="auto" w:fill="FFFFFF"/>
              </w:rPr>
              <w:t>CREATE</w:t>
            </w:r>
            <w:r>
              <w:rPr>
                <w:rFonts w:ascii="Courier New" w:hAnsi="Courier New" w:cs="Courier New"/>
                <w:color w:val="000000"/>
                <w:sz w:val="24"/>
                <w:szCs w:val="24"/>
                <w:shd w:val="clear" w:color="auto" w:fill="FFFFFF"/>
              </w:rPr>
              <w:t xml:space="preserve"> </w:t>
            </w:r>
            <w:r>
              <w:rPr>
                <w:rFonts w:ascii="Courier New" w:hAnsi="Courier New" w:cs="Courier New"/>
                <w:color w:val="0000FF"/>
                <w:sz w:val="24"/>
                <w:szCs w:val="24"/>
                <w:shd w:val="clear" w:color="auto" w:fill="FFFFFF"/>
              </w:rPr>
              <w:t>TABLE</w:t>
            </w:r>
            <w:r>
              <w:rPr>
                <w:rFonts w:ascii="Courier New" w:hAnsi="Courier New" w:cs="Courier New"/>
                <w:color w:val="000000"/>
                <w:sz w:val="24"/>
                <w:szCs w:val="24"/>
                <w:shd w:val="clear" w:color="auto" w:fill="FFFFFF"/>
              </w:rPr>
              <w:t xml:space="preserve"> CSV_EXPORT</w:t>
            </w:r>
          </w:p>
          <w:p w:rsidR="00935186" w:rsidRDefault="00935186" w:rsidP="00935186">
            <w:pPr>
              <w:autoSpaceDE w:val="0"/>
              <w:autoSpaceDN w:val="0"/>
              <w:adjustRightInd w:val="0"/>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ab/>
            </w:r>
            <w:r>
              <w:rPr>
                <w:rFonts w:ascii="Courier New" w:hAnsi="Courier New" w:cs="Courier New"/>
                <w:color w:val="0000FF"/>
                <w:sz w:val="24"/>
                <w:szCs w:val="24"/>
                <w:shd w:val="clear" w:color="auto" w:fill="FFFFFF"/>
              </w:rPr>
              <w:t>AS</w:t>
            </w:r>
          </w:p>
          <w:p w:rsidR="00935186" w:rsidRDefault="00935186" w:rsidP="00935186">
            <w:pPr>
              <w:autoSpaceDE w:val="0"/>
              <w:autoSpaceDN w:val="0"/>
              <w:adjustRightInd w:val="0"/>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ab/>
            </w:r>
            <w:r>
              <w:rPr>
                <w:rFonts w:ascii="Courier New" w:hAnsi="Courier New" w:cs="Courier New"/>
                <w:color w:val="0000FF"/>
                <w:sz w:val="24"/>
                <w:szCs w:val="24"/>
                <w:shd w:val="clear" w:color="auto" w:fill="FFFFFF"/>
              </w:rPr>
              <w:t>SELECT</w:t>
            </w:r>
            <w:r>
              <w:rPr>
                <w:rFonts w:ascii="Courier New" w:hAnsi="Courier New" w:cs="Courier New"/>
                <w:color w:val="000000"/>
                <w:sz w:val="24"/>
                <w:szCs w:val="24"/>
                <w:shd w:val="clear" w:color="auto" w:fill="FFFFFF"/>
              </w:rPr>
              <w:t xml:space="preserve"> T1.LEVEL1, T1.LEVEL2, T2.IDLABEL </w:t>
            </w:r>
            <w:r>
              <w:rPr>
                <w:rFonts w:ascii="Courier New" w:hAnsi="Courier New" w:cs="Courier New"/>
                <w:color w:val="0000FF"/>
                <w:sz w:val="24"/>
                <w:szCs w:val="24"/>
                <w:shd w:val="clear" w:color="auto" w:fill="FFFFFF"/>
              </w:rPr>
              <w:t>AS</w:t>
            </w:r>
            <w:r>
              <w:rPr>
                <w:rFonts w:ascii="Courier New" w:hAnsi="Courier New" w:cs="Courier New"/>
                <w:color w:val="000000"/>
                <w:sz w:val="24"/>
                <w:szCs w:val="24"/>
                <w:shd w:val="clear" w:color="auto" w:fill="FFFFFF"/>
              </w:rPr>
              <w:t xml:space="preserve"> LEVEL1_LABEL , T3.IDLABEL </w:t>
            </w:r>
            <w:r>
              <w:rPr>
                <w:rFonts w:ascii="Courier New" w:hAnsi="Courier New" w:cs="Courier New"/>
                <w:color w:val="0000FF"/>
                <w:sz w:val="24"/>
                <w:szCs w:val="24"/>
                <w:shd w:val="clear" w:color="auto" w:fill="FFFFFF"/>
              </w:rPr>
              <w:t>AS</w:t>
            </w:r>
            <w:r>
              <w:rPr>
                <w:rFonts w:ascii="Courier New" w:hAnsi="Courier New" w:cs="Courier New"/>
                <w:color w:val="000000"/>
                <w:sz w:val="24"/>
                <w:szCs w:val="24"/>
                <w:shd w:val="clear" w:color="auto" w:fill="FFFFFF"/>
              </w:rPr>
              <w:t xml:space="preserve"> LEVEL2_LABEL, INT(RANUNI(</w:t>
            </w:r>
            <w:r>
              <w:rPr>
                <w:rFonts w:ascii="Courier New" w:hAnsi="Courier New" w:cs="Courier New"/>
                <w:b/>
                <w:bCs/>
                <w:color w:val="008080"/>
                <w:sz w:val="24"/>
                <w:szCs w:val="24"/>
                <w:shd w:val="clear" w:color="auto" w:fill="FFFFFF"/>
              </w:rPr>
              <w:t>0</w:t>
            </w:r>
            <w:r>
              <w:rPr>
                <w:rFonts w:ascii="Courier New" w:hAnsi="Courier New" w:cs="Courier New"/>
                <w:color w:val="000000"/>
                <w:sz w:val="24"/>
                <w:szCs w:val="24"/>
                <w:shd w:val="clear" w:color="auto" w:fill="FFFFFF"/>
              </w:rPr>
              <w:t>)*</w:t>
            </w:r>
            <w:r>
              <w:rPr>
                <w:rFonts w:ascii="Courier New" w:hAnsi="Courier New" w:cs="Courier New"/>
                <w:b/>
                <w:bCs/>
                <w:color w:val="008080"/>
                <w:sz w:val="24"/>
                <w:szCs w:val="24"/>
                <w:shd w:val="clear" w:color="auto" w:fill="FFFFFF"/>
              </w:rPr>
              <w:t>123</w:t>
            </w:r>
            <w:r>
              <w:rPr>
                <w:rFonts w:ascii="Courier New" w:hAnsi="Courier New" w:cs="Courier New"/>
                <w:color w:val="000000"/>
                <w:sz w:val="24"/>
                <w:szCs w:val="24"/>
                <w:shd w:val="clear" w:color="auto" w:fill="FFFFFF"/>
              </w:rPr>
              <w:t xml:space="preserve">) </w:t>
            </w:r>
            <w:r>
              <w:rPr>
                <w:rFonts w:ascii="Courier New" w:hAnsi="Courier New" w:cs="Courier New"/>
                <w:color w:val="0000FF"/>
                <w:sz w:val="24"/>
                <w:szCs w:val="24"/>
                <w:shd w:val="clear" w:color="auto" w:fill="FFFFFF"/>
              </w:rPr>
              <w:t>AS</w:t>
            </w:r>
            <w:r>
              <w:rPr>
                <w:rFonts w:ascii="Courier New" w:hAnsi="Courier New" w:cs="Courier New"/>
                <w:color w:val="000000"/>
                <w:sz w:val="24"/>
                <w:szCs w:val="24"/>
                <w:shd w:val="clear" w:color="auto" w:fill="FFFFFF"/>
              </w:rPr>
              <w:t xml:space="preserve"> VALUE</w:t>
            </w:r>
          </w:p>
          <w:p w:rsidR="00935186" w:rsidRDefault="00935186" w:rsidP="00935186">
            <w:pPr>
              <w:autoSpaceDE w:val="0"/>
              <w:autoSpaceDN w:val="0"/>
              <w:adjustRightInd w:val="0"/>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ab/>
            </w:r>
            <w:r>
              <w:rPr>
                <w:rFonts w:ascii="Courier New" w:hAnsi="Courier New" w:cs="Courier New"/>
                <w:color w:val="0000FF"/>
                <w:sz w:val="24"/>
                <w:szCs w:val="24"/>
                <w:shd w:val="clear" w:color="auto" w:fill="FFFFFF"/>
              </w:rPr>
              <w:t>FROM</w:t>
            </w:r>
            <w:r>
              <w:rPr>
                <w:rFonts w:ascii="Courier New" w:hAnsi="Courier New" w:cs="Courier New"/>
                <w:color w:val="000000"/>
                <w:sz w:val="24"/>
                <w:szCs w:val="24"/>
                <w:shd w:val="clear" w:color="auto" w:fill="FFFFFF"/>
              </w:rPr>
              <w:t xml:space="preserve"> LEVEL1VLEVEL2 </w:t>
            </w:r>
            <w:r>
              <w:rPr>
                <w:rFonts w:ascii="Courier New" w:hAnsi="Courier New" w:cs="Courier New"/>
                <w:color w:val="0000FF"/>
                <w:sz w:val="24"/>
                <w:szCs w:val="24"/>
                <w:shd w:val="clear" w:color="auto" w:fill="FFFFFF"/>
              </w:rPr>
              <w:t>AS</w:t>
            </w:r>
            <w:r>
              <w:rPr>
                <w:rFonts w:ascii="Courier New" w:hAnsi="Courier New" w:cs="Courier New"/>
                <w:color w:val="000000"/>
                <w:sz w:val="24"/>
                <w:szCs w:val="24"/>
                <w:shd w:val="clear" w:color="auto" w:fill="FFFFFF"/>
              </w:rPr>
              <w:t xml:space="preserve"> T1</w:t>
            </w:r>
          </w:p>
          <w:p w:rsidR="00935186" w:rsidRDefault="00935186" w:rsidP="00935186">
            <w:pPr>
              <w:autoSpaceDE w:val="0"/>
              <w:autoSpaceDN w:val="0"/>
              <w:adjustRightInd w:val="0"/>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ab/>
            </w:r>
            <w:r>
              <w:rPr>
                <w:rFonts w:ascii="Courier New" w:hAnsi="Courier New" w:cs="Courier New"/>
                <w:color w:val="0000FF"/>
                <w:sz w:val="24"/>
                <w:szCs w:val="24"/>
                <w:shd w:val="clear" w:color="auto" w:fill="FFFFFF"/>
              </w:rPr>
              <w:t>INNER</w:t>
            </w:r>
            <w:r>
              <w:rPr>
                <w:rFonts w:ascii="Courier New" w:hAnsi="Courier New" w:cs="Courier New"/>
                <w:color w:val="000000"/>
                <w:sz w:val="24"/>
                <w:szCs w:val="24"/>
                <w:shd w:val="clear" w:color="auto" w:fill="FFFFFF"/>
              </w:rPr>
              <w:t xml:space="preserve"> </w:t>
            </w:r>
            <w:r>
              <w:rPr>
                <w:rFonts w:ascii="Courier New" w:hAnsi="Courier New" w:cs="Courier New"/>
                <w:color w:val="0000FF"/>
                <w:sz w:val="24"/>
                <w:szCs w:val="24"/>
                <w:shd w:val="clear" w:color="auto" w:fill="FFFFFF"/>
              </w:rPr>
              <w:t>JOIN</w:t>
            </w:r>
            <w:r>
              <w:rPr>
                <w:rFonts w:ascii="Courier New" w:hAnsi="Courier New" w:cs="Courier New"/>
                <w:color w:val="000000"/>
                <w:sz w:val="24"/>
                <w:szCs w:val="24"/>
                <w:shd w:val="clear" w:color="auto" w:fill="FFFFFF"/>
              </w:rPr>
              <w:t xml:space="preserve"> VALIB.ATTRLOOKUP </w:t>
            </w:r>
            <w:r>
              <w:rPr>
                <w:rFonts w:ascii="Courier New" w:hAnsi="Courier New" w:cs="Courier New"/>
                <w:color w:val="0000FF"/>
                <w:sz w:val="24"/>
                <w:szCs w:val="24"/>
                <w:shd w:val="clear" w:color="auto" w:fill="FFFFFF"/>
              </w:rPr>
              <w:t>AS</w:t>
            </w:r>
            <w:r>
              <w:rPr>
                <w:rFonts w:ascii="Courier New" w:hAnsi="Courier New" w:cs="Courier New"/>
                <w:color w:val="000000"/>
                <w:sz w:val="24"/>
                <w:szCs w:val="24"/>
                <w:shd w:val="clear" w:color="auto" w:fill="FFFFFF"/>
              </w:rPr>
              <w:t xml:space="preserve"> T2</w:t>
            </w:r>
          </w:p>
          <w:p w:rsidR="00935186" w:rsidRDefault="00935186" w:rsidP="00935186">
            <w:pPr>
              <w:autoSpaceDE w:val="0"/>
              <w:autoSpaceDN w:val="0"/>
              <w:adjustRightInd w:val="0"/>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ab/>
            </w:r>
            <w:r>
              <w:rPr>
                <w:rFonts w:ascii="Courier New" w:hAnsi="Courier New" w:cs="Courier New"/>
                <w:color w:val="0000FF"/>
                <w:sz w:val="24"/>
                <w:szCs w:val="24"/>
                <w:shd w:val="clear" w:color="auto" w:fill="FFFFFF"/>
              </w:rPr>
              <w:t>ON</w:t>
            </w:r>
            <w:r>
              <w:rPr>
                <w:rFonts w:ascii="Courier New" w:hAnsi="Courier New" w:cs="Courier New"/>
                <w:color w:val="000000"/>
                <w:sz w:val="24"/>
                <w:szCs w:val="24"/>
                <w:shd w:val="clear" w:color="auto" w:fill="FFFFFF"/>
              </w:rPr>
              <w:t xml:space="preserve"> T1.LEVEL1 = T2.ID</w:t>
            </w:r>
          </w:p>
          <w:p w:rsidR="00935186" w:rsidRDefault="00935186" w:rsidP="00935186">
            <w:pPr>
              <w:autoSpaceDE w:val="0"/>
              <w:autoSpaceDN w:val="0"/>
              <w:adjustRightInd w:val="0"/>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ab/>
            </w:r>
            <w:r>
              <w:rPr>
                <w:rFonts w:ascii="Courier New" w:hAnsi="Courier New" w:cs="Courier New"/>
                <w:color w:val="0000FF"/>
                <w:sz w:val="24"/>
                <w:szCs w:val="24"/>
                <w:shd w:val="clear" w:color="auto" w:fill="FFFFFF"/>
              </w:rPr>
              <w:t>INNER</w:t>
            </w:r>
            <w:r>
              <w:rPr>
                <w:rFonts w:ascii="Courier New" w:hAnsi="Courier New" w:cs="Courier New"/>
                <w:color w:val="000000"/>
                <w:sz w:val="24"/>
                <w:szCs w:val="24"/>
                <w:shd w:val="clear" w:color="auto" w:fill="FFFFFF"/>
              </w:rPr>
              <w:t xml:space="preserve"> </w:t>
            </w:r>
            <w:r>
              <w:rPr>
                <w:rFonts w:ascii="Courier New" w:hAnsi="Courier New" w:cs="Courier New"/>
                <w:color w:val="0000FF"/>
                <w:sz w:val="24"/>
                <w:szCs w:val="24"/>
                <w:shd w:val="clear" w:color="auto" w:fill="FFFFFF"/>
              </w:rPr>
              <w:t>JOIN</w:t>
            </w:r>
            <w:r>
              <w:rPr>
                <w:rFonts w:ascii="Courier New" w:hAnsi="Courier New" w:cs="Courier New"/>
                <w:color w:val="000000"/>
                <w:sz w:val="24"/>
                <w:szCs w:val="24"/>
                <w:shd w:val="clear" w:color="auto" w:fill="FFFFFF"/>
              </w:rPr>
              <w:t xml:space="preserve"> VALIB.ATTRLOOKUP </w:t>
            </w:r>
            <w:r>
              <w:rPr>
                <w:rFonts w:ascii="Courier New" w:hAnsi="Courier New" w:cs="Courier New"/>
                <w:color w:val="0000FF"/>
                <w:sz w:val="24"/>
                <w:szCs w:val="24"/>
                <w:shd w:val="clear" w:color="auto" w:fill="FFFFFF"/>
              </w:rPr>
              <w:t>AS</w:t>
            </w:r>
            <w:r>
              <w:rPr>
                <w:rFonts w:ascii="Courier New" w:hAnsi="Courier New" w:cs="Courier New"/>
                <w:color w:val="000000"/>
                <w:sz w:val="24"/>
                <w:szCs w:val="24"/>
                <w:shd w:val="clear" w:color="auto" w:fill="FFFFFF"/>
              </w:rPr>
              <w:t xml:space="preserve"> T3</w:t>
            </w:r>
          </w:p>
          <w:p w:rsidR="00935186" w:rsidRDefault="00935186" w:rsidP="00935186">
            <w:pPr>
              <w:autoSpaceDE w:val="0"/>
              <w:autoSpaceDN w:val="0"/>
              <w:adjustRightInd w:val="0"/>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ab/>
            </w:r>
            <w:r>
              <w:rPr>
                <w:rFonts w:ascii="Courier New" w:hAnsi="Courier New" w:cs="Courier New"/>
                <w:color w:val="0000FF"/>
                <w:sz w:val="24"/>
                <w:szCs w:val="24"/>
                <w:shd w:val="clear" w:color="auto" w:fill="FFFFFF"/>
              </w:rPr>
              <w:t>ON</w:t>
            </w:r>
            <w:r>
              <w:rPr>
                <w:rFonts w:ascii="Courier New" w:hAnsi="Courier New" w:cs="Courier New"/>
                <w:color w:val="000000"/>
                <w:sz w:val="24"/>
                <w:szCs w:val="24"/>
                <w:shd w:val="clear" w:color="auto" w:fill="FFFFFF"/>
              </w:rPr>
              <w:t xml:space="preserve"> T1.LEVEL2 = T3.ID;</w:t>
            </w:r>
          </w:p>
          <w:p w:rsidR="00935186" w:rsidRDefault="00935186" w:rsidP="00935186">
            <w:pPr>
              <w:autoSpaceDE w:val="0"/>
              <w:autoSpaceDN w:val="0"/>
              <w:adjustRightInd w:val="0"/>
              <w:rPr>
                <w:rFonts w:ascii="Courier New" w:hAnsi="Courier New" w:cs="Courier New"/>
                <w:color w:val="000000"/>
                <w:sz w:val="24"/>
                <w:szCs w:val="24"/>
                <w:shd w:val="clear" w:color="auto" w:fill="FFFFFF"/>
              </w:rPr>
            </w:pPr>
            <w:r>
              <w:rPr>
                <w:rFonts w:ascii="Courier New" w:hAnsi="Courier New" w:cs="Courier New"/>
                <w:b/>
                <w:bCs/>
                <w:color w:val="000080"/>
                <w:sz w:val="24"/>
                <w:szCs w:val="24"/>
                <w:shd w:val="clear" w:color="auto" w:fill="FFFFFF"/>
              </w:rPr>
              <w:t>QUIT</w:t>
            </w:r>
            <w:r>
              <w:rPr>
                <w:rFonts w:ascii="Courier New" w:hAnsi="Courier New" w:cs="Courier New"/>
                <w:color w:val="000000"/>
                <w:sz w:val="24"/>
                <w:szCs w:val="24"/>
                <w:shd w:val="clear" w:color="auto" w:fill="FFFFFF"/>
              </w:rPr>
              <w:t>;</w:t>
            </w:r>
          </w:p>
          <w:p w:rsidR="00935186" w:rsidRDefault="00935186" w:rsidP="00935186">
            <w:pPr>
              <w:autoSpaceDE w:val="0"/>
              <w:autoSpaceDN w:val="0"/>
              <w:adjustRightInd w:val="0"/>
              <w:rPr>
                <w:rFonts w:ascii="Courier New" w:hAnsi="Courier New" w:cs="Courier New"/>
                <w:color w:val="000000"/>
                <w:sz w:val="24"/>
                <w:szCs w:val="24"/>
                <w:shd w:val="clear" w:color="auto" w:fill="FFFFFF"/>
              </w:rPr>
            </w:pPr>
            <w:r>
              <w:rPr>
                <w:rFonts w:ascii="Courier New" w:hAnsi="Courier New" w:cs="Courier New"/>
                <w:b/>
                <w:bCs/>
                <w:color w:val="000080"/>
                <w:sz w:val="24"/>
                <w:szCs w:val="24"/>
                <w:shd w:val="clear" w:color="auto" w:fill="FFFFFF"/>
              </w:rPr>
              <w:t>PROC</w:t>
            </w:r>
            <w:r>
              <w:rPr>
                <w:rFonts w:ascii="Courier New" w:hAnsi="Courier New" w:cs="Courier New"/>
                <w:color w:val="000000"/>
                <w:sz w:val="24"/>
                <w:szCs w:val="24"/>
                <w:shd w:val="clear" w:color="auto" w:fill="FFFFFF"/>
              </w:rPr>
              <w:t xml:space="preserve"> </w:t>
            </w:r>
            <w:r>
              <w:rPr>
                <w:rFonts w:ascii="Courier New" w:hAnsi="Courier New" w:cs="Courier New"/>
                <w:b/>
                <w:bCs/>
                <w:color w:val="000080"/>
                <w:sz w:val="24"/>
                <w:szCs w:val="24"/>
                <w:shd w:val="clear" w:color="auto" w:fill="FFFFFF"/>
              </w:rPr>
              <w:t>EXPORT</w:t>
            </w:r>
            <w:r>
              <w:rPr>
                <w:rFonts w:ascii="Courier New" w:hAnsi="Courier New" w:cs="Courier New"/>
                <w:color w:val="000000"/>
                <w:sz w:val="24"/>
                <w:szCs w:val="24"/>
                <w:shd w:val="clear" w:color="auto" w:fill="FFFFFF"/>
              </w:rPr>
              <w:t xml:space="preserve"> </w:t>
            </w:r>
            <w:r>
              <w:rPr>
                <w:rFonts w:ascii="Courier New" w:hAnsi="Courier New" w:cs="Courier New"/>
                <w:color w:val="0000FF"/>
                <w:sz w:val="24"/>
                <w:szCs w:val="24"/>
                <w:shd w:val="clear" w:color="auto" w:fill="FFFFFF"/>
              </w:rPr>
              <w:t>DATA</w:t>
            </w:r>
            <w:r>
              <w:rPr>
                <w:rFonts w:ascii="Courier New" w:hAnsi="Courier New" w:cs="Courier New"/>
                <w:color w:val="000000"/>
                <w:sz w:val="24"/>
                <w:szCs w:val="24"/>
                <w:shd w:val="clear" w:color="auto" w:fill="FFFFFF"/>
              </w:rPr>
              <w:t xml:space="preserve">=CSV_EXPORT </w:t>
            </w:r>
            <w:r>
              <w:rPr>
                <w:rFonts w:ascii="Courier New" w:hAnsi="Courier New" w:cs="Courier New"/>
                <w:color w:val="0000FF"/>
                <w:sz w:val="24"/>
                <w:szCs w:val="24"/>
                <w:shd w:val="clear" w:color="auto" w:fill="FFFFFF"/>
              </w:rPr>
              <w:t>FILE</w:t>
            </w:r>
            <w:r>
              <w:rPr>
                <w:rFonts w:ascii="Courier New" w:hAnsi="Courier New" w:cs="Courier New"/>
                <w:color w:val="000000"/>
                <w:sz w:val="24"/>
                <w:szCs w:val="24"/>
                <w:shd w:val="clear" w:color="auto" w:fill="FFFFFF"/>
              </w:rPr>
              <w:t>=</w:t>
            </w:r>
            <w:r>
              <w:rPr>
                <w:rFonts w:ascii="Courier New" w:hAnsi="Courier New" w:cs="Courier New"/>
                <w:color w:val="800080"/>
                <w:sz w:val="24"/>
                <w:szCs w:val="24"/>
                <w:shd w:val="clear" w:color="auto" w:fill="FFFFFF"/>
              </w:rPr>
              <w:t>"</w:t>
            </w:r>
            <w:r>
              <w:rPr>
                <w:rFonts w:ascii="Courier New" w:hAnsi="Courier New" w:cs="Courier New"/>
                <w:color w:val="800080"/>
                <w:sz w:val="24"/>
                <w:szCs w:val="24"/>
                <w:shd w:val="clear" w:color="auto" w:fill="FFFFFF"/>
              </w:rPr>
              <w:t>&lt;PATH&gt;</w:t>
            </w:r>
            <w:r>
              <w:rPr>
                <w:rFonts w:ascii="Courier New" w:hAnsi="Courier New" w:cs="Courier New"/>
                <w:color w:val="800080"/>
                <w:sz w:val="24"/>
                <w:szCs w:val="24"/>
                <w:shd w:val="clear" w:color="auto" w:fill="FFFFFF"/>
              </w:rPr>
              <w:t>\AU_ADM1VAU_ADM2.CSV"</w:t>
            </w:r>
            <w:r>
              <w:rPr>
                <w:rFonts w:ascii="Courier New" w:hAnsi="Courier New" w:cs="Courier New"/>
                <w:color w:val="000000"/>
                <w:sz w:val="24"/>
                <w:szCs w:val="24"/>
                <w:shd w:val="clear" w:color="auto" w:fill="FFFFFF"/>
              </w:rPr>
              <w:t xml:space="preserve"> </w:t>
            </w:r>
            <w:r>
              <w:rPr>
                <w:rFonts w:ascii="Courier New" w:hAnsi="Courier New" w:cs="Courier New"/>
                <w:color w:val="0000FF"/>
                <w:sz w:val="24"/>
                <w:szCs w:val="24"/>
                <w:shd w:val="clear" w:color="auto" w:fill="FFFFFF"/>
              </w:rPr>
              <w:t>DBMS</w:t>
            </w:r>
            <w:r>
              <w:rPr>
                <w:rFonts w:ascii="Courier New" w:hAnsi="Courier New" w:cs="Courier New"/>
                <w:color w:val="000000"/>
                <w:sz w:val="24"/>
                <w:szCs w:val="24"/>
                <w:shd w:val="clear" w:color="auto" w:fill="FFFFFF"/>
              </w:rPr>
              <w:t xml:space="preserve">=CSV </w:t>
            </w:r>
            <w:r>
              <w:rPr>
                <w:rFonts w:ascii="Courier New" w:hAnsi="Courier New" w:cs="Courier New"/>
                <w:color w:val="0000FF"/>
                <w:sz w:val="24"/>
                <w:szCs w:val="24"/>
                <w:shd w:val="clear" w:color="auto" w:fill="FFFFFF"/>
              </w:rPr>
              <w:t>REPLACE</w:t>
            </w:r>
            <w:r>
              <w:rPr>
                <w:rFonts w:ascii="Courier New" w:hAnsi="Courier New" w:cs="Courier New"/>
                <w:color w:val="000000"/>
                <w:sz w:val="24"/>
                <w:szCs w:val="24"/>
                <w:shd w:val="clear" w:color="auto" w:fill="FFFFFF"/>
              </w:rPr>
              <w:t>;</w:t>
            </w:r>
          </w:p>
          <w:p w:rsidR="00566A6E" w:rsidRPr="00566A6E" w:rsidRDefault="00935186" w:rsidP="00935186">
            <w:pPr>
              <w:autoSpaceDE w:val="0"/>
              <w:autoSpaceDN w:val="0"/>
              <w:adjustRightInd w:val="0"/>
              <w:rPr>
                <w:sz w:val="18"/>
              </w:rPr>
            </w:pPr>
            <w:r>
              <w:rPr>
                <w:rFonts w:ascii="Courier New" w:hAnsi="Courier New" w:cs="Courier New"/>
                <w:b/>
                <w:bCs/>
                <w:color w:val="000080"/>
                <w:sz w:val="24"/>
                <w:szCs w:val="24"/>
                <w:shd w:val="clear" w:color="auto" w:fill="FFFFFF"/>
              </w:rPr>
              <w:t>RUN</w:t>
            </w:r>
            <w:r>
              <w:rPr>
                <w:rFonts w:ascii="Courier New" w:hAnsi="Courier New" w:cs="Courier New"/>
                <w:color w:val="000000"/>
                <w:sz w:val="24"/>
                <w:szCs w:val="24"/>
                <w:shd w:val="clear" w:color="auto" w:fill="FFFFFF"/>
              </w:rPr>
              <w:t>;</w:t>
            </w:r>
          </w:p>
        </w:tc>
      </w:tr>
    </w:tbl>
    <w:p w:rsidR="0007122A" w:rsidRDefault="0007122A" w:rsidP="00E83E23"/>
    <w:p w:rsidR="0007122A" w:rsidRDefault="0007122A">
      <w:r>
        <w:br w:type="page"/>
      </w:r>
    </w:p>
    <w:p w:rsidR="0007122A" w:rsidRDefault="0007122A" w:rsidP="00882DCF">
      <w:pPr>
        <w:pStyle w:val="Heading1"/>
      </w:pPr>
      <w:bookmarkStart w:id="20" w:name="_Toc471815134"/>
      <w:r>
        <w:lastRenderedPageBreak/>
        <w:t>Create report within VA.</w:t>
      </w:r>
      <w:bookmarkEnd w:id="20"/>
    </w:p>
    <w:p w:rsidR="0007122A" w:rsidRPr="00BB4122" w:rsidRDefault="0007122A" w:rsidP="00E83E23">
      <w:r>
        <w:t>Once you have restarted the Visual Analytics box,</w:t>
      </w:r>
      <w:r w:rsidR="00BB4122">
        <w:t xml:space="preserve"> create a new report within the Report Designer and</w:t>
      </w:r>
      <w:r>
        <w:t xml:space="preserve"> import the </w:t>
      </w:r>
      <w:r w:rsidRPr="00BB4122">
        <w:t>AU_ADM1VAU_ADM2.CSV into a new LASR Table. It should look like below.</w:t>
      </w:r>
    </w:p>
    <w:p w:rsidR="00BB4122" w:rsidRPr="00BB4122" w:rsidRDefault="00BB4122" w:rsidP="00E83E23">
      <w:r w:rsidRPr="00BB4122">
        <w:rPr>
          <w:b/>
          <w:color w:val="FF0000"/>
        </w:rPr>
        <w:t>Important</w:t>
      </w:r>
      <w:r w:rsidRPr="00BB4122">
        <w:t>: Increase the number of row to scan to 50000 – it could be the number of rows in the CSV file too – just make sure that SAS reads the entire file to get the proper length for each column.</w:t>
      </w:r>
    </w:p>
    <w:tbl>
      <w:tblPr>
        <w:tblStyle w:val="TableGrid"/>
        <w:tblW w:w="0" w:type="auto"/>
        <w:tblLook w:val="04A0" w:firstRow="1" w:lastRow="0" w:firstColumn="1" w:lastColumn="0" w:noHBand="0" w:noVBand="1"/>
      </w:tblPr>
      <w:tblGrid>
        <w:gridCol w:w="9350"/>
      </w:tblGrid>
      <w:tr w:rsidR="00BB4122" w:rsidTr="00BB4122">
        <w:tc>
          <w:tcPr>
            <w:tcW w:w="9350" w:type="dxa"/>
          </w:tcPr>
          <w:p w:rsidR="00BB4122" w:rsidRDefault="00BB4122" w:rsidP="00E83E23">
            <w:pPr>
              <w:rPr>
                <w:rFonts w:ascii="Courier New" w:hAnsi="Courier New" w:cs="Courier New"/>
                <w:color w:val="800080"/>
                <w:sz w:val="18"/>
                <w:szCs w:val="24"/>
                <w:shd w:val="clear" w:color="auto" w:fill="FFFFFF"/>
              </w:rPr>
            </w:pPr>
            <w:r>
              <w:rPr>
                <w:noProof/>
              </w:rPr>
              <w:drawing>
                <wp:inline distT="0" distB="0" distL="0" distR="0" wp14:anchorId="44673B40" wp14:editId="4758D680">
                  <wp:extent cx="5257800" cy="5057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57800" cy="5057775"/>
                          </a:xfrm>
                          <a:prstGeom prst="rect">
                            <a:avLst/>
                          </a:prstGeom>
                        </pic:spPr>
                      </pic:pic>
                    </a:graphicData>
                  </a:graphic>
                </wp:inline>
              </w:drawing>
            </w:r>
          </w:p>
        </w:tc>
      </w:tr>
    </w:tbl>
    <w:p w:rsidR="00CB6E0C" w:rsidRDefault="00CB6E0C" w:rsidP="00E83E23">
      <w:pPr>
        <w:rPr>
          <w:rFonts w:ascii="Courier New" w:hAnsi="Courier New" w:cs="Courier New"/>
          <w:color w:val="800080"/>
          <w:sz w:val="18"/>
          <w:szCs w:val="24"/>
          <w:shd w:val="clear" w:color="auto" w:fill="FFFFFF"/>
        </w:rPr>
      </w:pPr>
    </w:p>
    <w:p w:rsidR="00CB6E0C" w:rsidRDefault="00BB4122" w:rsidP="00E83E23">
      <w:r>
        <w:t>You will get the following columns.</w:t>
      </w:r>
    </w:p>
    <w:tbl>
      <w:tblPr>
        <w:tblStyle w:val="TableGrid"/>
        <w:tblW w:w="0" w:type="auto"/>
        <w:tblLook w:val="04A0" w:firstRow="1" w:lastRow="0" w:firstColumn="1" w:lastColumn="0" w:noHBand="0" w:noVBand="1"/>
      </w:tblPr>
      <w:tblGrid>
        <w:gridCol w:w="9350"/>
      </w:tblGrid>
      <w:tr w:rsidR="0007122A" w:rsidTr="0007122A">
        <w:tc>
          <w:tcPr>
            <w:tcW w:w="9350" w:type="dxa"/>
          </w:tcPr>
          <w:p w:rsidR="0007122A" w:rsidRDefault="00935186" w:rsidP="00E83E23">
            <w:r>
              <w:rPr>
                <w:noProof/>
              </w:rPr>
              <w:lastRenderedPageBreak/>
              <w:drawing>
                <wp:inline distT="0" distB="0" distL="0" distR="0" wp14:anchorId="588BB766" wp14:editId="546F5A2D">
                  <wp:extent cx="2162175" cy="35242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62175" cy="3524250"/>
                          </a:xfrm>
                          <a:prstGeom prst="rect">
                            <a:avLst/>
                          </a:prstGeom>
                        </pic:spPr>
                      </pic:pic>
                    </a:graphicData>
                  </a:graphic>
                </wp:inline>
              </w:drawing>
            </w:r>
          </w:p>
        </w:tc>
      </w:tr>
    </w:tbl>
    <w:p w:rsidR="0007122A" w:rsidRDefault="0007122A" w:rsidP="00E83E23"/>
    <w:p w:rsidR="002D484D" w:rsidRDefault="002D484D" w:rsidP="00E83E23">
      <w:r w:rsidRPr="00AB3DC0">
        <w:rPr>
          <w:b/>
          <w:color w:val="FF0000"/>
        </w:rPr>
        <w:t>Notice</w:t>
      </w:r>
      <w:r w:rsidRPr="00AB3DC0">
        <w:rPr>
          <w:color w:val="FF0000"/>
        </w:rPr>
        <w:t xml:space="preserve"> </w:t>
      </w:r>
      <w:r>
        <w:t>that Level 2 Label was is not a unique identifier as it unique count is 13</w:t>
      </w:r>
      <w:r w:rsidR="00935186">
        <w:t>59</w:t>
      </w:r>
      <w:r>
        <w:t xml:space="preserve"> it was supposed to have 13</w:t>
      </w:r>
      <w:r w:rsidR="00935186">
        <w:t>80</w:t>
      </w:r>
      <w:r>
        <w:t xml:space="preserve"> as Level 2 (ID).</w:t>
      </w:r>
    </w:p>
    <w:p w:rsidR="0007122A" w:rsidRDefault="0007122A" w:rsidP="00E83E23">
      <w:r>
        <w:t>Add a new region map</w:t>
      </w:r>
      <w:r w:rsidR="00BB4122">
        <w:t xml:space="preserve"> to your report.</w:t>
      </w:r>
    </w:p>
    <w:tbl>
      <w:tblPr>
        <w:tblStyle w:val="TableGrid"/>
        <w:tblW w:w="0" w:type="auto"/>
        <w:tblLook w:val="04A0" w:firstRow="1" w:lastRow="0" w:firstColumn="1" w:lastColumn="0" w:noHBand="0" w:noVBand="1"/>
      </w:tblPr>
      <w:tblGrid>
        <w:gridCol w:w="9350"/>
      </w:tblGrid>
      <w:tr w:rsidR="0007122A" w:rsidTr="0007122A">
        <w:tc>
          <w:tcPr>
            <w:tcW w:w="9350" w:type="dxa"/>
          </w:tcPr>
          <w:p w:rsidR="0007122A" w:rsidRDefault="0007122A" w:rsidP="00E83E23">
            <w:r>
              <w:rPr>
                <w:noProof/>
              </w:rPr>
              <w:drawing>
                <wp:inline distT="0" distB="0" distL="0" distR="0" wp14:anchorId="0DC6B902" wp14:editId="25A9652F">
                  <wp:extent cx="2066925" cy="18192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66925" cy="1819275"/>
                          </a:xfrm>
                          <a:prstGeom prst="rect">
                            <a:avLst/>
                          </a:prstGeom>
                        </pic:spPr>
                      </pic:pic>
                    </a:graphicData>
                  </a:graphic>
                </wp:inline>
              </w:drawing>
            </w:r>
          </w:p>
        </w:tc>
      </w:tr>
    </w:tbl>
    <w:p w:rsidR="0007122A" w:rsidRDefault="0007122A" w:rsidP="00E83E23"/>
    <w:p w:rsidR="0007122A" w:rsidRDefault="0007122A" w:rsidP="00E83E23">
      <w:r>
        <w:t>Define the LEVEL1_LABEL data item as Geography Subdivision (State, Province) names.</w:t>
      </w:r>
    </w:p>
    <w:tbl>
      <w:tblPr>
        <w:tblStyle w:val="TableGrid"/>
        <w:tblW w:w="0" w:type="auto"/>
        <w:tblLook w:val="04A0" w:firstRow="1" w:lastRow="0" w:firstColumn="1" w:lastColumn="0" w:noHBand="0" w:noVBand="1"/>
      </w:tblPr>
      <w:tblGrid>
        <w:gridCol w:w="9350"/>
      </w:tblGrid>
      <w:tr w:rsidR="0007122A" w:rsidTr="0007122A">
        <w:tc>
          <w:tcPr>
            <w:tcW w:w="9350" w:type="dxa"/>
          </w:tcPr>
          <w:p w:rsidR="0007122A" w:rsidRDefault="00AB3DC0" w:rsidP="00E83E23">
            <w:r>
              <w:object w:dxaOrig="9975" w:dyaOrig="5325">
                <v:shape id="_x0000_i1027" type="#_x0000_t75" style="width:468pt;height:249.75pt" o:ole="">
                  <v:imagedata r:id="rId23" o:title=""/>
                </v:shape>
                <o:OLEObject Type="Embed" ProgID="PBrush" ShapeID="_x0000_i1027" DrawAspect="Content" ObjectID="_1545557035" r:id="rId24"/>
              </w:object>
            </w:r>
          </w:p>
        </w:tc>
      </w:tr>
    </w:tbl>
    <w:p w:rsidR="0007122A" w:rsidRDefault="0007122A" w:rsidP="00E83E23"/>
    <w:p w:rsidR="0007122A" w:rsidRDefault="0007122A" w:rsidP="00E83E23">
      <w:r>
        <w:t>Select Australia Administration Level 1.</w:t>
      </w:r>
    </w:p>
    <w:tbl>
      <w:tblPr>
        <w:tblStyle w:val="TableGrid"/>
        <w:tblW w:w="0" w:type="auto"/>
        <w:tblLook w:val="04A0" w:firstRow="1" w:lastRow="0" w:firstColumn="1" w:lastColumn="0" w:noHBand="0" w:noVBand="1"/>
      </w:tblPr>
      <w:tblGrid>
        <w:gridCol w:w="9350"/>
      </w:tblGrid>
      <w:tr w:rsidR="0007122A" w:rsidTr="0007122A">
        <w:tc>
          <w:tcPr>
            <w:tcW w:w="9350" w:type="dxa"/>
          </w:tcPr>
          <w:p w:rsidR="0007122A" w:rsidRDefault="0007122A" w:rsidP="00E83E23">
            <w:r>
              <w:rPr>
                <w:noProof/>
              </w:rPr>
              <w:drawing>
                <wp:inline distT="0" distB="0" distL="0" distR="0" wp14:anchorId="4F0C478F" wp14:editId="27F55885">
                  <wp:extent cx="3829050" cy="1390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29050" cy="1390650"/>
                          </a:xfrm>
                          <a:prstGeom prst="rect">
                            <a:avLst/>
                          </a:prstGeom>
                        </pic:spPr>
                      </pic:pic>
                    </a:graphicData>
                  </a:graphic>
                </wp:inline>
              </w:drawing>
            </w:r>
          </w:p>
        </w:tc>
      </w:tr>
    </w:tbl>
    <w:p w:rsidR="0007122A" w:rsidRDefault="0007122A" w:rsidP="00E83E23"/>
    <w:p w:rsidR="00CB6E0C" w:rsidRDefault="00BB4122" w:rsidP="00CB6E0C">
      <w:r>
        <w:t>Add this Geography data item to the Geo Region Map.</w:t>
      </w:r>
    </w:p>
    <w:tbl>
      <w:tblPr>
        <w:tblStyle w:val="TableGrid"/>
        <w:tblW w:w="0" w:type="auto"/>
        <w:tblLook w:val="04A0" w:firstRow="1" w:lastRow="0" w:firstColumn="1" w:lastColumn="0" w:noHBand="0" w:noVBand="1"/>
      </w:tblPr>
      <w:tblGrid>
        <w:gridCol w:w="9350"/>
      </w:tblGrid>
      <w:tr w:rsidR="00BB4122" w:rsidTr="00BB4122">
        <w:tc>
          <w:tcPr>
            <w:tcW w:w="9350" w:type="dxa"/>
          </w:tcPr>
          <w:p w:rsidR="00BB4122" w:rsidRDefault="00BB4122" w:rsidP="00CB6E0C">
            <w:r>
              <w:rPr>
                <w:noProof/>
              </w:rPr>
              <w:lastRenderedPageBreak/>
              <w:drawing>
                <wp:inline distT="0" distB="0" distL="0" distR="0" wp14:anchorId="48008CC3" wp14:editId="1E7D5D03">
                  <wp:extent cx="3352800" cy="2743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52800" cy="2743200"/>
                          </a:xfrm>
                          <a:prstGeom prst="rect">
                            <a:avLst/>
                          </a:prstGeom>
                        </pic:spPr>
                      </pic:pic>
                    </a:graphicData>
                  </a:graphic>
                </wp:inline>
              </w:drawing>
            </w:r>
          </w:p>
        </w:tc>
      </w:tr>
    </w:tbl>
    <w:p w:rsidR="00BB4122" w:rsidRDefault="00BB4122" w:rsidP="00CB6E0C"/>
    <w:p w:rsidR="00BB4122" w:rsidRDefault="00BB4122" w:rsidP="00CB6E0C">
      <w:r>
        <w:t>Your map will be updated and render the regions as below.</w:t>
      </w:r>
    </w:p>
    <w:tbl>
      <w:tblPr>
        <w:tblStyle w:val="TableGrid"/>
        <w:tblW w:w="0" w:type="auto"/>
        <w:tblLook w:val="04A0" w:firstRow="1" w:lastRow="0" w:firstColumn="1" w:lastColumn="0" w:noHBand="0" w:noVBand="1"/>
      </w:tblPr>
      <w:tblGrid>
        <w:gridCol w:w="9350"/>
      </w:tblGrid>
      <w:tr w:rsidR="00CB6E0C" w:rsidTr="00CB6E0C">
        <w:tc>
          <w:tcPr>
            <w:tcW w:w="9350" w:type="dxa"/>
          </w:tcPr>
          <w:p w:rsidR="00CB6E0C" w:rsidRDefault="00CB6E0C" w:rsidP="00CB6E0C">
            <w:r>
              <w:rPr>
                <w:noProof/>
              </w:rPr>
              <w:drawing>
                <wp:inline distT="0" distB="0" distL="0" distR="0" wp14:anchorId="24BAC5A9" wp14:editId="7C3A6F14">
                  <wp:extent cx="3438525" cy="2466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38525" cy="2466975"/>
                          </a:xfrm>
                          <a:prstGeom prst="rect">
                            <a:avLst/>
                          </a:prstGeom>
                        </pic:spPr>
                      </pic:pic>
                    </a:graphicData>
                  </a:graphic>
                </wp:inline>
              </w:drawing>
            </w:r>
          </w:p>
        </w:tc>
      </w:tr>
    </w:tbl>
    <w:p w:rsidR="00CB6E0C" w:rsidRDefault="00CB6E0C" w:rsidP="00CB6E0C"/>
    <w:p w:rsidR="00CB6E0C" w:rsidRDefault="00AB3DC0" w:rsidP="00CB6E0C">
      <w:r>
        <w:t>Transform the Level2 category into a geography data item, select Subdivision (State, Province) SAS Map Id Values instead.</w:t>
      </w:r>
    </w:p>
    <w:tbl>
      <w:tblPr>
        <w:tblStyle w:val="TableGrid"/>
        <w:tblW w:w="0" w:type="auto"/>
        <w:tblLook w:val="04A0" w:firstRow="1" w:lastRow="0" w:firstColumn="1" w:lastColumn="0" w:noHBand="0" w:noVBand="1"/>
      </w:tblPr>
      <w:tblGrid>
        <w:gridCol w:w="9350"/>
      </w:tblGrid>
      <w:tr w:rsidR="0064535E" w:rsidTr="0064535E">
        <w:tc>
          <w:tcPr>
            <w:tcW w:w="9350" w:type="dxa"/>
          </w:tcPr>
          <w:p w:rsidR="0064535E" w:rsidRDefault="00AB3DC0" w:rsidP="00CB6E0C">
            <w:r>
              <w:object w:dxaOrig="9660" w:dyaOrig="5265">
                <v:shape id="_x0000_i1028" type="#_x0000_t75" style="width:467.25pt;height:255pt" o:ole="">
                  <v:imagedata r:id="rId28" o:title=""/>
                </v:shape>
                <o:OLEObject Type="Embed" ProgID="PBrush" ShapeID="_x0000_i1028" DrawAspect="Content" ObjectID="_1545557036" r:id="rId29"/>
              </w:object>
            </w:r>
          </w:p>
        </w:tc>
      </w:tr>
    </w:tbl>
    <w:p w:rsidR="0064535E" w:rsidRDefault="0064535E" w:rsidP="00CB6E0C"/>
    <w:p w:rsidR="0064535E" w:rsidRDefault="0064535E" w:rsidP="00CB6E0C">
      <w:r>
        <w:t>Now, we will replace the variable used to render the map. So d</w:t>
      </w:r>
      <w:r w:rsidR="00AB3DC0">
        <w:t>rag the LEVEL2</w:t>
      </w:r>
      <w:r>
        <w:t xml:space="preserve"> geography data item to the Geo Region Map panel and drop it. Also replace the frequency measure by the value measure in the color role.</w:t>
      </w:r>
    </w:p>
    <w:tbl>
      <w:tblPr>
        <w:tblStyle w:val="TableGrid"/>
        <w:tblW w:w="0" w:type="auto"/>
        <w:tblLook w:val="04A0" w:firstRow="1" w:lastRow="0" w:firstColumn="1" w:lastColumn="0" w:noHBand="0" w:noVBand="1"/>
      </w:tblPr>
      <w:tblGrid>
        <w:gridCol w:w="9350"/>
      </w:tblGrid>
      <w:tr w:rsidR="0064535E" w:rsidTr="0064535E">
        <w:tc>
          <w:tcPr>
            <w:tcW w:w="9350" w:type="dxa"/>
          </w:tcPr>
          <w:p w:rsidR="0064535E" w:rsidRDefault="00AB3DC0" w:rsidP="00CB6E0C">
            <w:r>
              <w:rPr>
                <w:noProof/>
              </w:rPr>
              <w:drawing>
                <wp:inline distT="0" distB="0" distL="0" distR="0" wp14:anchorId="34845CF1" wp14:editId="6702DFEE">
                  <wp:extent cx="3333750" cy="26765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33750" cy="2676525"/>
                          </a:xfrm>
                          <a:prstGeom prst="rect">
                            <a:avLst/>
                          </a:prstGeom>
                        </pic:spPr>
                      </pic:pic>
                    </a:graphicData>
                  </a:graphic>
                </wp:inline>
              </w:drawing>
            </w:r>
          </w:p>
        </w:tc>
      </w:tr>
    </w:tbl>
    <w:p w:rsidR="0064535E" w:rsidRDefault="0064535E" w:rsidP="00CB6E0C"/>
    <w:p w:rsidR="0064535E" w:rsidRDefault="0064535E" w:rsidP="00CB6E0C">
      <w:r>
        <w:t>You should get the below map.</w:t>
      </w:r>
    </w:p>
    <w:tbl>
      <w:tblPr>
        <w:tblStyle w:val="TableGrid"/>
        <w:tblW w:w="0" w:type="auto"/>
        <w:tblLook w:val="04A0" w:firstRow="1" w:lastRow="0" w:firstColumn="1" w:lastColumn="0" w:noHBand="0" w:noVBand="1"/>
      </w:tblPr>
      <w:tblGrid>
        <w:gridCol w:w="9350"/>
      </w:tblGrid>
      <w:tr w:rsidR="0064535E" w:rsidTr="0064535E">
        <w:tc>
          <w:tcPr>
            <w:tcW w:w="9350" w:type="dxa"/>
          </w:tcPr>
          <w:p w:rsidR="0064535E" w:rsidRDefault="00AB3DC0" w:rsidP="00E83E23">
            <w:r>
              <w:rPr>
                <w:noProof/>
              </w:rPr>
              <w:lastRenderedPageBreak/>
              <w:drawing>
                <wp:inline distT="0" distB="0" distL="0" distR="0" wp14:anchorId="61E4EB2F" wp14:editId="24A91843">
                  <wp:extent cx="2905125" cy="22955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05125" cy="2295525"/>
                          </a:xfrm>
                          <a:prstGeom prst="rect">
                            <a:avLst/>
                          </a:prstGeom>
                        </pic:spPr>
                      </pic:pic>
                    </a:graphicData>
                  </a:graphic>
                </wp:inline>
              </w:drawing>
            </w:r>
          </w:p>
        </w:tc>
      </w:tr>
    </w:tbl>
    <w:p w:rsidR="00CB6E0C" w:rsidRDefault="00CB6E0C" w:rsidP="00E83E23"/>
    <w:p w:rsidR="0064535E" w:rsidRDefault="0064535E" w:rsidP="00E83E23">
      <w:r>
        <w:t>Next step is to create the hierarchy to drill down from level 1 to level  2.</w:t>
      </w:r>
      <w:r w:rsidR="00AB3DC0">
        <w:t xml:space="preserve"> The hierarchy for geography data items started in the VA 7.3.</w:t>
      </w:r>
    </w:p>
    <w:tbl>
      <w:tblPr>
        <w:tblStyle w:val="TableGrid"/>
        <w:tblW w:w="0" w:type="auto"/>
        <w:tblLook w:val="04A0" w:firstRow="1" w:lastRow="0" w:firstColumn="1" w:lastColumn="0" w:noHBand="0" w:noVBand="1"/>
      </w:tblPr>
      <w:tblGrid>
        <w:gridCol w:w="9350"/>
      </w:tblGrid>
      <w:tr w:rsidR="00AB3DC0" w:rsidTr="00AB3DC0">
        <w:tc>
          <w:tcPr>
            <w:tcW w:w="9350" w:type="dxa"/>
          </w:tcPr>
          <w:p w:rsidR="00AB3DC0" w:rsidRDefault="00AB3DC0" w:rsidP="00E83E23">
            <w:r>
              <w:rPr>
                <w:noProof/>
              </w:rPr>
              <w:drawing>
                <wp:inline distT="0" distB="0" distL="0" distR="0" wp14:anchorId="0DF419FB" wp14:editId="3BFF2E0C">
                  <wp:extent cx="4391025" cy="38195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91025" cy="3819525"/>
                          </a:xfrm>
                          <a:prstGeom prst="rect">
                            <a:avLst/>
                          </a:prstGeom>
                        </pic:spPr>
                      </pic:pic>
                    </a:graphicData>
                  </a:graphic>
                </wp:inline>
              </w:drawing>
            </w:r>
          </w:p>
        </w:tc>
      </w:tr>
    </w:tbl>
    <w:p w:rsidR="00AB3DC0" w:rsidRDefault="00AB3DC0" w:rsidP="00E83E23"/>
    <w:p w:rsidR="0064535E" w:rsidRDefault="00CF0B7D" w:rsidP="00E83E23">
      <w:r>
        <w:t>In the Geo Region Map role tab, replace the current data item by the new hierarchy.</w:t>
      </w:r>
    </w:p>
    <w:tbl>
      <w:tblPr>
        <w:tblStyle w:val="TableGrid"/>
        <w:tblW w:w="0" w:type="auto"/>
        <w:tblLook w:val="04A0" w:firstRow="1" w:lastRow="0" w:firstColumn="1" w:lastColumn="0" w:noHBand="0" w:noVBand="1"/>
      </w:tblPr>
      <w:tblGrid>
        <w:gridCol w:w="9350"/>
      </w:tblGrid>
      <w:tr w:rsidR="00CF0B7D" w:rsidTr="00CF0B7D">
        <w:tc>
          <w:tcPr>
            <w:tcW w:w="9350" w:type="dxa"/>
          </w:tcPr>
          <w:p w:rsidR="00CF0B7D" w:rsidRDefault="00CF0B7D" w:rsidP="00E83E23">
            <w:r>
              <w:rPr>
                <w:noProof/>
              </w:rPr>
              <w:lastRenderedPageBreak/>
              <w:drawing>
                <wp:inline distT="0" distB="0" distL="0" distR="0" wp14:anchorId="363EA7D7" wp14:editId="0FD2F3DC">
                  <wp:extent cx="3324225" cy="26955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324225" cy="2695575"/>
                          </a:xfrm>
                          <a:prstGeom prst="rect">
                            <a:avLst/>
                          </a:prstGeom>
                        </pic:spPr>
                      </pic:pic>
                    </a:graphicData>
                  </a:graphic>
                </wp:inline>
              </w:drawing>
            </w:r>
          </w:p>
        </w:tc>
      </w:tr>
    </w:tbl>
    <w:p w:rsidR="00CF0B7D" w:rsidRDefault="00CF0B7D" w:rsidP="00E83E23"/>
    <w:p w:rsidR="00CF0B7D" w:rsidRDefault="00CF0B7D" w:rsidP="00E83E23">
      <w:r>
        <w:t>Now, you can drill down into the regions.</w:t>
      </w:r>
    </w:p>
    <w:tbl>
      <w:tblPr>
        <w:tblStyle w:val="TableGrid"/>
        <w:tblW w:w="0" w:type="auto"/>
        <w:tblLook w:val="04A0" w:firstRow="1" w:lastRow="0" w:firstColumn="1" w:lastColumn="0" w:noHBand="0" w:noVBand="1"/>
      </w:tblPr>
      <w:tblGrid>
        <w:gridCol w:w="9350"/>
      </w:tblGrid>
      <w:tr w:rsidR="00CF0B7D" w:rsidTr="00CF0B7D">
        <w:tc>
          <w:tcPr>
            <w:tcW w:w="9350" w:type="dxa"/>
          </w:tcPr>
          <w:p w:rsidR="00CF0B7D" w:rsidRDefault="00CF0B7D" w:rsidP="00E83E23">
            <w:r>
              <w:rPr>
                <w:noProof/>
              </w:rPr>
              <w:drawing>
                <wp:inline distT="0" distB="0" distL="0" distR="0" wp14:anchorId="3C41319D" wp14:editId="5A80B8E3">
                  <wp:extent cx="3333750" cy="28765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33750" cy="2876550"/>
                          </a:xfrm>
                          <a:prstGeom prst="rect">
                            <a:avLst/>
                          </a:prstGeom>
                        </pic:spPr>
                      </pic:pic>
                    </a:graphicData>
                  </a:graphic>
                </wp:inline>
              </w:drawing>
            </w:r>
          </w:p>
        </w:tc>
      </w:tr>
    </w:tbl>
    <w:p w:rsidR="00CF0B7D" w:rsidRDefault="00CF0B7D" w:rsidP="00E83E23"/>
    <w:p w:rsidR="00CF0B7D" w:rsidRPr="00E83E23" w:rsidRDefault="00CF0B7D" w:rsidP="00E83E23"/>
    <w:sectPr w:rsidR="00CF0B7D" w:rsidRPr="00E83E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FD37A5"/>
    <w:multiLevelType w:val="hybridMultilevel"/>
    <w:tmpl w:val="059EE4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AMO_ReportControlsVisible" w:val="Empty"/>
    <w:docVar w:name="_AMO_SingleObject_884048321_ROM_F0.SEC2.Print_1.SEC1.BDY.Data_Set_MAPSCSTM__IMPORT_LOG" w:val="_AMO_903237278"/>
    <w:docVar w:name="_AMO_SingleObject_884048321_ROM_F0.SEC2.Print_1.SEC1.HDR.TXT1" w:val="_AMO_292713290"/>
    <w:docVar w:name="_AMO_UniqueIdentifier" w:val="948f1d4d-1518-4724-8989-f803fefd5cb1"/>
  </w:docVars>
  <w:rsids>
    <w:rsidRoot w:val="00DB49B7"/>
    <w:rsid w:val="0007122A"/>
    <w:rsid w:val="00177B52"/>
    <w:rsid w:val="002346A2"/>
    <w:rsid w:val="002D484D"/>
    <w:rsid w:val="0030261F"/>
    <w:rsid w:val="003B2B87"/>
    <w:rsid w:val="003C55DD"/>
    <w:rsid w:val="004F7C7F"/>
    <w:rsid w:val="00551CC1"/>
    <w:rsid w:val="00566A6E"/>
    <w:rsid w:val="005D68DD"/>
    <w:rsid w:val="0064535E"/>
    <w:rsid w:val="00777081"/>
    <w:rsid w:val="00794F4C"/>
    <w:rsid w:val="007E58A3"/>
    <w:rsid w:val="00803938"/>
    <w:rsid w:val="00882DCF"/>
    <w:rsid w:val="008C7EEA"/>
    <w:rsid w:val="008F5394"/>
    <w:rsid w:val="008F6BBA"/>
    <w:rsid w:val="00930846"/>
    <w:rsid w:val="00935186"/>
    <w:rsid w:val="00941989"/>
    <w:rsid w:val="00A0409B"/>
    <w:rsid w:val="00A3040D"/>
    <w:rsid w:val="00A64B6C"/>
    <w:rsid w:val="00AB3DC0"/>
    <w:rsid w:val="00B378E3"/>
    <w:rsid w:val="00BB4122"/>
    <w:rsid w:val="00BC6A86"/>
    <w:rsid w:val="00C567F8"/>
    <w:rsid w:val="00CB6E0C"/>
    <w:rsid w:val="00CD4431"/>
    <w:rsid w:val="00CF0B7D"/>
    <w:rsid w:val="00D02645"/>
    <w:rsid w:val="00D12F3A"/>
    <w:rsid w:val="00D5193F"/>
    <w:rsid w:val="00D7754B"/>
    <w:rsid w:val="00DB49B7"/>
    <w:rsid w:val="00E6005C"/>
    <w:rsid w:val="00E66ED7"/>
    <w:rsid w:val="00E81896"/>
    <w:rsid w:val="00E83E23"/>
    <w:rsid w:val="00EC4559"/>
    <w:rsid w:val="00F2294B"/>
    <w:rsid w:val="00F74B6C"/>
    <w:rsid w:val="00FA532A"/>
    <w:rsid w:val="00FC6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DC699C-26AF-419E-B6F9-850A04A8D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C6A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4B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A86"/>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BC6A86"/>
    <w:rPr>
      <w:color w:val="0563C1" w:themeColor="hyperlink"/>
      <w:u w:val="single"/>
    </w:rPr>
  </w:style>
  <w:style w:type="paragraph" w:styleId="ListParagraph">
    <w:name w:val="List Paragraph"/>
    <w:basedOn w:val="Normal"/>
    <w:uiPriority w:val="34"/>
    <w:qFormat/>
    <w:rsid w:val="00D12F3A"/>
    <w:pPr>
      <w:ind w:left="720"/>
      <w:contextualSpacing/>
    </w:pPr>
  </w:style>
  <w:style w:type="table" w:styleId="TableGrid">
    <w:name w:val="Table Grid"/>
    <w:basedOn w:val="TableNormal"/>
    <w:uiPriority w:val="39"/>
    <w:rsid w:val="007770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A64B6C"/>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3C55DD"/>
    <w:pPr>
      <w:spacing w:after="0" w:line="240" w:lineRule="auto"/>
    </w:pPr>
    <w:rPr>
      <w:rFonts w:eastAsiaTheme="minorEastAsia"/>
    </w:rPr>
  </w:style>
  <w:style w:type="character" w:customStyle="1" w:styleId="NoSpacingChar">
    <w:name w:val="No Spacing Char"/>
    <w:basedOn w:val="DefaultParagraphFont"/>
    <w:link w:val="NoSpacing"/>
    <w:uiPriority w:val="1"/>
    <w:rsid w:val="003C55DD"/>
    <w:rPr>
      <w:rFonts w:eastAsiaTheme="minorEastAsia"/>
    </w:rPr>
  </w:style>
  <w:style w:type="paragraph" w:styleId="Title">
    <w:name w:val="Title"/>
    <w:basedOn w:val="Normal"/>
    <w:next w:val="Normal"/>
    <w:link w:val="TitleChar"/>
    <w:uiPriority w:val="10"/>
    <w:qFormat/>
    <w:rsid w:val="003C55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55DD"/>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8F5394"/>
    <w:pPr>
      <w:outlineLvl w:val="9"/>
    </w:pPr>
  </w:style>
  <w:style w:type="paragraph" w:styleId="TOC1">
    <w:name w:val="toc 1"/>
    <w:basedOn w:val="Normal"/>
    <w:next w:val="Normal"/>
    <w:autoRedefine/>
    <w:uiPriority w:val="39"/>
    <w:unhideWhenUsed/>
    <w:rsid w:val="008F5394"/>
    <w:pPr>
      <w:spacing w:after="100"/>
    </w:pPr>
  </w:style>
  <w:style w:type="paragraph" w:styleId="TOC2">
    <w:name w:val="toc 2"/>
    <w:basedOn w:val="Normal"/>
    <w:next w:val="Normal"/>
    <w:autoRedefine/>
    <w:uiPriority w:val="39"/>
    <w:unhideWhenUsed/>
    <w:rsid w:val="008F539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358127">
      <w:bodyDiv w:val="1"/>
      <w:marLeft w:val="0"/>
      <w:marRight w:val="0"/>
      <w:marTop w:val="0"/>
      <w:marBottom w:val="0"/>
      <w:divBdr>
        <w:top w:val="none" w:sz="0" w:space="0" w:color="auto"/>
        <w:left w:val="none" w:sz="0" w:space="0" w:color="auto"/>
        <w:bottom w:val="none" w:sz="0" w:space="0" w:color="auto"/>
        <w:right w:val="none" w:sz="0" w:space="0" w:color="auto"/>
      </w:divBdr>
    </w:div>
    <w:div w:id="2083329201">
      <w:bodyDiv w:val="1"/>
      <w:marLeft w:val="120"/>
      <w:marRight w:val="12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oleObject" Target="embeddings/oleObject2.bin"/><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1.png"/><Relationship Id="rId34" Type="http://schemas.openxmlformats.org/officeDocument/2006/relationships/image" Target="media/image22.png"/><Relationship Id="rId7" Type="http://schemas.openxmlformats.org/officeDocument/2006/relationships/hyperlink" Target="http://biogeo.ucdavis.edu/data/diva/adm/AUS_adm.zip"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image" Target="media/image21.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oleObject" Target="embeddings/oleObject3.bin"/><Relationship Id="rId32" Type="http://schemas.openxmlformats.org/officeDocument/2006/relationships/image" Target="media/image20.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1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8.png"/><Relationship Id="rId35" Type="http://schemas.openxmlformats.org/officeDocument/2006/relationships/fontTable" Target="fontTable.xml"/><Relationship Id="rId8" Type="http://schemas.openxmlformats.org/officeDocument/2006/relationships/hyperlink" Target="https://communities.sas.com/t5/SAS-Visual-Analytics/Import-shapefile-in-SAS-Visual-Analytics-v7-1/td-p/224983?attachment-id=86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CA22E9-3203-48DF-957C-95E6FCC03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20</Pages>
  <Words>1555</Words>
  <Characters>8870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SAS</Company>
  <LinksUpToDate>false</LinksUpToDate>
  <CharactersWithSpaces>10405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 Installer User</dc:creator>
  <cp:keywords/>
  <dc:description/>
  <cp:lastModifiedBy>SAS Installer User</cp:lastModifiedBy>
  <cp:revision>32</cp:revision>
  <dcterms:created xsi:type="dcterms:W3CDTF">2017-01-05T14:26:00Z</dcterms:created>
  <dcterms:modified xsi:type="dcterms:W3CDTF">2017-01-10T17:37:00Z</dcterms:modified>
</cp:coreProperties>
</file>