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test.html :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&lt;!DOCTYPE html&gt;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&lt;html&gt;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&lt;head&gt;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&lt;title&gt;嵌套 iframe 示例&lt;/title&gt;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&lt;/head&gt;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&lt;body&gt;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&lt;h1&gt;这是主页面的内容&lt;/h1&gt;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&lt;p&gt;这是一些主页面中的文本内容。&lt;/p&gt;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&lt;iframe src="testSecond.html" style="position: relative; width: 100%; height: 700px;"&gt;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&lt;p&gt;如果您看到这句话，说明您的浏览器不支持 iframe 标签。&lt;/p&gt;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&lt;/iframe&gt;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&lt;/body&gt;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&lt;/html&gt;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testSecond.html</w:t>
      </w:r>
      <w:r>
        <w:rPr>
          <w:rFonts w:hint="eastAsia"/>
          <w:lang w:val="en-US" w:eastAsia="zh-CN"/>
        </w:rPr>
        <w:t>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&lt;!DOCTYPE html&gt;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&lt;html&gt;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&lt;head&gt;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&lt;title&gt;嵌套 iframe 示例&lt;/title&gt;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&lt;style&gt;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&lt;/style&gt;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&lt;/head&gt;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&lt;body&gt;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&lt;h1&gt;这是主页面的内容&lt;/h1&gt;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&lt;p&gt;这是一些主页面中的文本内容。&lt;/p&gt;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&lt;div style="width: 90%;height: calc(100% - 200px)"&gt;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&lt;iframe src="testTable.html" style="position: relative; width: 90%; height: 500px;"&gt;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&lt;p&gt;如果您看到这句话，说明您的浏览器不支持 iframe 标签。&lt;/p&gt;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&lt;/iframe&gt;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&lt;/div&gt;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&lt;/body&gt;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&lt;/html&gt;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testTable.html</w:t>
      </w:r>
      <w:r>
        <w:rPr>
          <w:rFonts w:hint="eastAsia"/>
          <w:lang w:val="en-US" w:eastAsia="zh-CN"/>
        </w:rPr>
        <w:t>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&lt;!DOCTYPE html&gt;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&lt;html&gt;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&lt;head&gt;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&lt;title&gt;带滚动条的表格 HTML 示例&lt;/title&gt;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&lt;style&gt;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.html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    width: 100%;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    height: 100%;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 设置容器的高度和宽度 */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.table-container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height: 200px;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width: 400px;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/* 设置容器的样式为滚动模式 */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overflow: auto;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 设置表格的样式 */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table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border-collapse: collapse;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width: 100%;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th, td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border: 1px solid #ddd;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padding: 8px;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text-align: left;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th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background-color: #f2f2f2;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color: #444;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tr:nth-child(even)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background-color: #f9f9f9;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tr:hover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background-color: #ddd;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&lt;/style&gt;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&lt;/head&gt;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&lt;body&gt;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&lt;h1&gt;这是带滚动条的表格示例&lt;/h1&gt;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&lt;div class="table-container"&gt;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&lt;table&gt;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&lt;thead&gt;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&lt;th&gt;姓名&lt;/th&gt;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&lt;th&gt;年龄&lt;/th&gt;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&lt;th&gt;性别&lt;/th&gt;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&lt;th&gt;地址&lt;/th&gt;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&lt;/tr&gt;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&lt;/thead&gt;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&lt;tbody&gt;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&lt;td&gt;张三&lt;/td&gt;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&lt;td&gt;25&lt;/td&gt;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&lt;td&gt;男&lt;/td&gt;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&lt;td&gt;北京市海淀区&lt;/td&gt;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&lt;/tr&gt;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&lt;td&gt;李四&lt;/td&gt;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&lt;td&gt;30&lt;/td&gt;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&lt;td&gt;女&lt;/td&gt;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&lt;td&gt;上海市浦东新区&lt;/td&gt;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&lt;/tr&gt;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&lt;td&gt;张三&lt;/td&gt;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&lt;td&gt;25&lt;/td&gt;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&lt;td&gt;男&lt;/td&gt;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&lt;td&gt;北京市海淀区&lt;/td&gt;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&lt;/tr&gt;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&lt;td&gt;李四&lt;/td&gt;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&lt;td&gt;30&lt;/td&gt;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&lt;td&gt;女&lt;/td&gt;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&lt;td&gt;上海市浦东新区&lt;/td&gt;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&lt;/tr&gt;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&lt;tr&gt;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&lt;td&gt;张三&lt;/td&gt;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&lt;td&gt;25&lt;/td&gt;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&lt;td&gt;男&lt;/td&gt;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&lt;td&gt;北京市海淀区&lt;/td&gt;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&lt;/tr&gt;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&lt;td&gt;李四&lt;/td&gt;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&lt;td&gt;30&lt;/td&gt;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&lt;td&gt;女&lt;/td&gt;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&lt;td&gt;上海市浦东新区&lt;/td&gt;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&lt;/tr&gt;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&lt;tr&gt;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&lt;td&gt;张三&lt;/td&gt;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&lt;td&gt;25&lt;/td&gt;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&lt;td&gt;男&lt;/td&gt;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&lt;td&gt;北京市海淀区&lt;/td&gt;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&lt;/tr&gt;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&lt;tr&gt;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&lt;td&gt;李四&lt;/td&gt;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&lt;td&gt;30&lt;/td&gt;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&lt;td&gt;女&lt;/td&gt;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&lt;td&gt;上海市浦东新区&lt;/td&gt;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&lt;/tr&gt;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&lt;!-- 省略一些数据行 --&gt;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&lt;/tbody&gt;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&lt;/table&gt;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&lt;/div&gt;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&lt;/body&gt;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&lt;/html&gt;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</w:t>
      </w:r>
      <w:r>
        <w:rPr>
          <w:rFonts w:hint="default"/>
          <w:lang w:val="en-US" w:eastAsia="zh-CN"/>
        </w:rPr>
        <w:drawing>
          <wp:inline distT="0" distB="0" distL="114300" distR="114300">
            <wp:extent cx="5262880" cy="2941955"/>
            <wp:effectExtent l="0" t="0" r="13970" b="10795"/>
            <wp:docPr id="2" name="图片 2" descr="w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an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t>t.png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OGEwNTkxMTYyYjdjZWIzZDVmNzhmNWRmNGQ2ODAifQ=="/>
  </w:docVars>
  <w:rsids>
    <w:rsidRoot w:val="00000000"/>
    <w:rsid w:val="13C76C24"/>
    <w:rsid w:val="1B3E7D20"/>
    <w:rsid w:val="303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2023-07-16T08:40:01Z</dcterms:created>
  <dc:creator>86132</dc:creator>
  <cp:lastModifiedBy>solora</cp:lastModifiedBy>
  <dcterms:modified xsi:type="dcterms:W3CDTF">2023-07-16T08:42:23Z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CC527BA321884C39AD1554C6017C91B8_13</vt:lpwstr>
  </property>
</Properties>
</file>