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CodeOrbit</w:t>
      </w:r>
      <w:r>
        <w:t xml:space="preserve"> </w:t>
      </w:r>
      <w:r>
        <w:t xml:space="preserve">—</w:t>
      </w:r>
      <w:r>
        <w:t xml:space="preserve"> </w:t>
      </w:r>
      <w:r>
        <w:t xml:space="preserve">Product</w:t>
      </w:r>
      <w:r>
        <w:t xml:space="preserve"> </w:t>
      </w:r>
      <w:r>
        <w:t xml:space="preserve">Requirements</w:t>
      </w:r>
      <w:r>
        <w:t xml:space="preserve"> </w:t>
      </w:r>
      <w:r>
        <w:t xml:space="preserve">Document</w:t>
      </w:r>
      <w:r>
        <w:t xml:space="preserve"> </w:t>
      </w:r>
      <w:r>
        <w:t xml:space="preserve">(PRD)</w:t>
      </w:r>
    </w:p>
    <w:p>
      <w:pPr>
        <w:pStyle w:val="Subtitle"/>
      </w:pPr>
      <w:r>
        <w:t xml:space="preserve">Unified</w:t>
      </w:r>
      <w:r>
        <w:t xml:space="preserve"> </w:t>
      </w:r>
      <w:r>
        <w:t xml:space="preserve">coding-progress</w:t>
      </w:r>
      <w:r>
        <w:t xml:space="preserve"> </w:t>
      </w:r>
      <w:r>
        <w:t xml:space="preserve">tracker</w:t>
      </w:r>
      <w:r>
        <w:t xml:space="preserve"> </w:t>
      </w:r>
      <w:r>
        <w:t xml:space="preserve">and</w:t>
      </w:r>
      <w:r>
        <w:t xml:space="preserve"> </w:t>
      </w:r>
      <w:r>
        <w:t xml:space="preserve">DSA-prep</w:t>
      </w:r>
      <w:r>
        <w:t xml:space="preserve"> </w:t>
      </w:r>
      <w:r>
        <w:t xml:space="preserve">platform</w:t>
      </w:r>
    </w:p>
    <w:p>
      <w:pPr>
        <w:pStyle w:val="Date"/>
      </w:pPr>
      <w:r>
        <w:t xml:space="preserve">Version</w:t>
      </w:r>
      <w:r>
        <w:t xml:space="preserve"> </w:t>
      </w:r>
      <w:r>
        <w:t xml:space="preserve">2.0</w:t>
      </w:r>
      <w:r>
        <w:t xml:space="preserve"> </w:t>
      </w:r>
      <w:r>
        <w:t xml:space="preserve">(draft)</w:t>
      </w:r>
      <w:r>
        <w:t xml:space="preserve"> </w:t>
      </w:r>
      <w:r>
        <w:t xml:space="preserve">·</w:t>
      </w:r>
      <w:r>
        <w:t xml:space="preserve"> </w:t>
      </w:r>
      <w:r>
        <w:t xml:space="preserve">23</w:t>
      </w:r>
      <w:r>
        <w:t xml:space="preserve"> </w:t>
      </w:r>
      <w:r>
        <w:t xml:space="preserve">September</w:t>
      </w:r>
      <w:r>
        <w:t xml:space="preserve"> </w:t>
      </w:r>
      <w:r>
        <w:t xml:space="preserve">2026</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704"/>
        <w:gridCol w:w="7933"/>
      </w:tblGrid>
      <w:tr>
        <w:trPr>
          <w:tblHeader w:val="true"/>
          <w:cantSplit/>
          <w:tblHeader/>
        </w:trPr>
        <w:tc>
          <w:tcPr>
            <w:tcW w:w="1704" w:type="dxa"/>
            <w:shd w:val="clear" w:color="auto" w:fill="1E3A8A"/>
          </w:tcPr>
          <w:p>
            <w:pPr>
              <w:pStyle w:val="Compact"/>
              <w:spacing w:before="20" w:after="20" w:line="240" w:lineRule="auto"/>
              <w:jc w:val="left"/>
            </w:pPr>
            <w:r>
              <w:rPr>
                <w:b/>
                <w:color w:val="FFFFFF"/>
                <w:sz w:val="18"/>
              </w:rPr>
              <w:t xml:space="preserve">Field</w:t>
            </w:r>
          </w:p>
        </w:tc>
        <w:tc>
          <w:tcPr>
            <w:tcW w:w="7933" w:type="dxa"/>
            <w:shd w:val="clear" w:color="auto" w:fill="1E3A8A"/>
          </w:tcPr>
          <w:p>
            <w:pPr>
              <w:pStyle w:val="Compact"/>
              <w:spacing w:before="20" w:after="20" w:line="240" w:lineRule="auto"/>
              <w:jc w:val="left"/>
            </w:pPr>
            <w:r>
              <w:rPr>
                <w:b/>
                <w:color w:val="FFFFFF"/>
                <w:sz w:val="18"/>
              </w:rPr>
              <w:t xml:space="preserve">Value</w:t>
            </w:r>
          </w:p>
        </w:tc>
      </w:tr>
      <w:tr>
        <w:trPr>
          <w:cantSplit/>
        </w:trPr>
        <w:tc>
          <w:tcPr>
            <w:tcW w:w="1704" w:type="dxa"/>
          </w:tcPr>
          <w:p>
            <w:pPr>
              <w:pStyle w:val="Compact"/>
              <w:spacing w:before="20" w:after="20" w:line="240" w:lineRule="auto"/>
              <w:jc w:val="left"/>
            </w:pPr>
            <w:r>
              <w:rPr>
                <w:sz w:val="18"/>
              </w:rPr>
              <w:t xml:space="preserve">Product</w:t>
            </w:r>
          </w:p>
        </w:tc>
        <w:tc>
          <w:tcPr>
            <w:tcW w:w="7933" w:type="dxa"/>
          </w:tcPr>
          <w:p>
            <w:pPr>
              <w:pStyle w:val="Compact"/>
              <w:spacing w:before="20" w:after="20" w:line="240" w:lineRule="auto"/>
              <w:jc w:val="left"/>
            </w:pPr>
            <w:r>
              <w:rPr>
                <w:b/>
                <w:bCs/>
                <w:sz w:val="18"/>
              </w:rPr>
              <w:t xml:space="preserve">CodeOrbit</w:t>
            </w:r>
            <w:r>
              <w:rPr>
                <w:sz w:val="18"/>
              </w:rPr>
              <w:t xml:space="preserve"> </w:t>
            </w:r>
            <w:r>
              <w:rPr>
                <w:sz w:val="18"/>
              </w:rPr>
              <w:t xml:space="preserve">— a unified coding-progress tracker and DSA-prep platform</w:t>
            </w:r>
          </w:p>
        </w:tc>
      </w:tr>
      <w:tr>
        <w:trPr>
          <w:cantSplit/>
        </w:trPr>
        <w:tc>
          <w:tcPr>
            <w:tcW w:w="1704" w:type="dxa"/>
            <w:shd w:val="clear" w:color="auto" w:fill="F3F4F6"/>
          </w:tcPr>
          <w:p>
            <w:pPr>
              <w:pStyle w:val="Compact"/>
              <w:spacing w:before="20" w:after="20" w:line="240" w:lineRule="auto"/>
              <w:jc w:val="left"/>
            </w:pPr>
            <w:r>
              <w:rPr>
                <w:sz w:val="18"/>
              </w:rPr>
              <w:t xml:space="preserve">Document version</w:t>
            </w:r>
          </w:p>
        </w:tc>
        <w:tc>
          <w:tcPr>
            <w:tcW w:w="7933" w:type="dxa"/>
            <w:shd w:val="clear" w:color="auto" w:fill="F3F4F6"/>
          </w:tcPr>
          <w:p>
            <w:pPr>
              <w:pStyle w:val="Compact"/>
              <w:spacing w:before="20" w:after="20" w:line="240" w:lineRule="auto"/>
              <w:jc w:val="left"/>
            </w:pPr>
            <w:r>
              <w:rPr>
                <w:sz w:val="18"/>
              </w:rPr>
              <w:t xml:space="preserve">2.0 (draft) — adds Core CS Subjects and the AI Planner/Assistant</w:t>
            </w:r>
          </w:p>
        </w:tc>
      </w:tr>
      <w:tr>
        <w:trPr>
          <w:cantSplit/>
        </w:trPr>
        <w:tc>
          <w:tcPr>
            <w:tcW w:w="1704" w:type="dxa"/>
          </w:tcPr>
          <w:p>
            <w:pPr>
              <w:pStyle w:val="Compact"/>
              <w:spacing w:before="20" w:after="20" w:line="240" w:lineRule="auto"/>
              <w:jc w:val="left"/>
            </w:pPr>
            <w:r>
              <w:rPr>
                <w:sz w:val="18"/>
              </w:rPr>
              <w:t xml:space="preserve">Date</w:t>
            </w:r>
          </w:p>
        </w:tc>
        <w:tc>
          <w:tcPr>
            <w:tcW w:w="7933" w:type="dxa"/>
          </w:tcPr>
          <w:p>
            <w:pPr>
              <w:pStyle w:val="Compact"/>
              <w:spacing w:before="20" w:after="20" w:line="240" w:lineRule="auto"/>
              <w:jc w:val="left"/>
            </w:pPr>
            <w:r>
              <w:rPr>
                <w:sz w:val="18"/>
              </w:rPr>
              <w:t xml:space="preserve">2026-09-23</w:t>
            </w:r>
          </w:p>
        </w:tc>
      </w:tr>
      <w:tr>
        <w:trPr>
          <w:cantSplit/>
        </w:trPr>
        <w:tc>
          <w:tcPr>
            <w:tcW w:w="1704" w:type="dxa"/>
            <w:shd w:val="clear" w:color="auto" w:fill="F3F4F6"/>
          </w:tcPr>
          <w:p>
            <w:pPr>
              <w:pStyle w:val="Compact"/>
              <w:spacing w:before="20" w:after="20" w:line="240" w:lineRule="auto"/>
              <w:jc w:val="left"/>
            </w:pPr>
            <w:r>
              <w:rPr>
                <w:sz w:val="18"/>
              </w:rPr>
              <w:t xml:space="preserve">Status</w:t>
            </w:r>
          </w:p>
        </w:tc>
        <w:tc>
          <w:tcPr>
            <w:tcW w:w="7933" w:type="dxa"/>
            <w:shd w:val="clear" w:color="auto" w:fill="F3F4F6"/>
          </w:tcPr>
          <w:p>
            <w:pPr>
              <w:pStyle w:val="Compact"/>
              <w:spacing w:before="20" w:after="20" w:line="240" w:lineRule="auto"/>
              <w:jc w:val="left"/>
            </w:pPr>
            <w:r>
              <w:rPr>
                <w:sz w:val="18"/>
              </w:rPr>
              <w:t xml:space="preserve">Ready for build planning</w:t>
            </w:r>
          </w:p>
        </w:tc>
      </w:tr>
      <w:tr>
        <w:trPr>
          <w:cantSplit/>
        </w:trPr>
        <w:tc>
          <w:tcPr>
            <w:tcW w:w="1704" w:type="dxa"/>
          </w:tcPr>
          <w:p>
            <w:pPr>
              <w:pStyle w:val="Compact"/>
              <w:spacing w:before="20" w:after="20" w:line="240" w:lineRule="auto"/>
              <w:jc w:val="left"/>
            </w:pPr>
            <w:r>
              <w:rPr>
                <w:sz w:val="18"/>
              </w:rPr>
              <w:t xml:space="preserve">Audience</w:t>
            </w:r>
          </w:p>
        </w:tc>
        <w:tc>
          <w:tcPr>
            <w:tcW w:w="7933" w:type="dxa"/>
          </w:tcPr>
          <w:p>
            <w:pPr>
              <w:pStyle w:val="Compact"/>
              <w:spacing w:before="20" w:after="20" w:line="240" w:lineRule="auto"/>
              <w:jc w:val="left"/>
            </w:pPr>
            <w:r>
              <w:rPr>
                <w:sz w:val="18"/>
              </w:rPr>
              <w:t xml:space="preserve">Developers, AI coding assistants, non-technical stakeholders, reviewers</w:t>
            </w:r>
          </w:p>
        </w:tc>
      </w:tr>
    </w:tbl>
    <w:p>
      <w:pPr>
        <w:pStyle w:val="TOCHeading"/>
        <w:spacing w:before="160"/>
      </w:pPr>
      <w:r>
        <w:t xml:space="preserve">Contents</w:t>
      </w:r>
    </w:p>
    <w:p>
      <w:pPr>
        <w:pStyle w:val="TOCLine"/>
      </w:pPr>
      <w:hyperlink w:anchor="sec0">
        <w:r>
          <w:rPr>
            <w:rStyle w:val="Hyperlink"/>
          </w:rPr>
          <w:t xml:space="preserve">0. How to use this document (read first — for humans and AI assistants)</w:t>
        </w:r>
      </w:hyperlink>
    </w:p>
    <w:p>
      <w:pPr>
        <w:pStyle w:val="TOCLine"/>
      </w:pPr>
      <w:hyperlink w:anchor="plain-language-overview-for-everyone-">
        <w:r>
          <w:rPr>
            <w:rStyle w:val="Hyperlink"/>
          </w:rPr>
          <w:t xml:space="preserve">Plain-Language Overview (For Everyone)</w:t>
        </w:r>
      </w:hyperlink>
    </w:p>
    <w:p>
      <w:pPr>
        <w:pStyle w:val="TOCLine"/>
      </w:pPr>
      <w:hyperlink w:anchor="sec1">
        <w:r>
          <w:rPr>
            <w:rStyle w:val="Hyperlink"/>
          </w:rPr>
          <w:t xml:space="preserve">1. Overview</w:t>
        </w:r>
      </w:hyperlink>
    </w:p>
    <w:p>
      <w:pPr>
        <w:pStyle w:val="TOCLine"/>
      </w:pPr>
      <w:hyperlink w:anchor="sec2">
        <w:r>
          <w:rPr>
            <w:rStyle w:val="Hyperlink"/>
          </w:rPr>
          <w:t xml:space="preserve">2. Scope and phases</w:t>
        </w:r>
      </w:hyperlink>
    </w:p>
    <w:p>
      <w:pPr>
        <w:pStyle w:val="TOCLine"/>
      </w:pPr>
      <w:hyperlink w:anchor="sec3">
        <w:r>
          <w:rPr>
            <w:rStyle w:val="Hyperlink"/>
          </w:rPr>
          <w:t xml:space="preserve">3. Functional requirements</w:t>
        </w:r>
      </w:hyperlink>
    </w:p>
    <w:p>
      <w:pPr>
        <w:pStyle w:val="TOCLine"/>
      </w:pPr>
      <w:hyperlink w:anchor="sec4">
        <w:r>
          <w:rPr>
            <w:rStyle w:val="Hyperlink"/>
          </w:rPr>
          <w:t xml:space="preserve">4. Non-functional requirements</w:t>
        </w:r>
      </w:hyperlink>
    </w:p>
    <w:p>
      <w:pPr>
        <w:pStyle w:val="TOCLine"/>
      </w:pPr>
      <w:hyperlink w:anchor="sec5">
        <w:r>
          <w:rPr>
            <w:rStyle w:val="Hyperlink"/>
          </w:rPr>
          <w:t xml:space="preserve">5. System architecture</w:t>
        </w:r>
      </w:hyperlink>
    </w:p>
    <w:p>
      <w:pPr>
        <w:pStyle w:val="TOCLine"/>
      </w:pPr>
      <w:hyperlink w:anchor="sec6">
        <w:r>
          <w:rPr>
            <w:rStyle w:val="Hyperlink"/>
          </w:rPr>
          <w:t xml:space="preserve">6. Tech stack and repository layout</w:t>
        </w:r>
      </w:hyperlink>
    </w:p>
    <w:p>
      <w:pPr>
        <w:pStyle w:val="TOCLine"/>
      </w:pPr>
      <w:hyperlink w:anchor="sec7">
        <w:r>
          <w:rPr>
            <w:rStyle w:val="Hyperlink"/>
          </w:rPr>
          <w:t xml:space="preserve">7. Data model</w:t>
        </w:r>
      </w:hyperlink>
    </w:p>
    <w:p>
      <w:pPr>
        <w:pStyle w:val="TOCLine"/>
      </w:pPr>
      <w:hyperlink w:anchor="sec8">
        <w:r>
          <w:rPr>
            <w:rStyle w:val="Hyperlink"/>
          </w:rPr>
          <w:t xml:space="preserve">8. Platform integration specification</w:t>
        </w:r>
      </w:hyperlink>
    </w:p>
    <w:p>
      <w:pPr>
        <w:pStyle w:val="TOCLine"/>
      </w:pPr>
      <w:hyperlink w:anchor="sec9">
        <w:r>
          <w:rPr>
            <w:rStyle w:val="Hyperlink"/>
          </w:rPr>
          <w:t xml:space="preserve">9. Data flow diagrams</w:t>
        </w:r>
      </w:hyperlink>
    </w:p>
    <w:p>
      <w:pPr>
        <w:pStyle w:val="TOCLine"/>
      </w:pPr>
      <w:hyperlink w:anchor="sec10">
        <w:r>
          <w:rPr>
            <w:rStyle w:val="Hyperlink"/>
          </w:rPr>
          <w:t xml:space="preserve">10. API specification (REST, JSON)</w:t>
        </w:r>
      </w:hyperlink>
    </w:p>
    <w:p>
      <w:pPr>
        <w:pStyle w:val="TOCLine"/>
      </w:pPr>
      <w:hyperlink w:anchor="sec11">
        <w:r>
          <w:rPr>
            <w:rStyle w:val="Hyperlink"/>
          </w:rPr>
          <w:t xml:space="preserve">11. Frontend specification</w:t>
        </w:r>
      </w:hyperlink>
    </w:p>
    <w:p>
      <w:pPr>
        <w:pStyle w:val="TOCLine"/>
      </w:pPr>
      <w:hyperlink w:anchor="sec12">
        <w:r>
          <w:rPr>
            <w:rStyle w:val="Hyperlink"/>
          </w:rPr>
          <w:t xml:space="preserve">12. Sheets specification</w:t>
        </w:r>
      </w:hyperlink>
    </w:p>
    <w:p>
      <w:pPr>
        <w:pStyle w:val="TOCLine"/>
      </w:pPr>
      <w:hyperlink w:anchor="sec13">
        <w:r>
          <w:rPr>
            <w:rStyle w:val="Hyperlink"/>
          </w:rPr>
          <w:t xml:space="preserve">13. Feasibility analysis</w:t>
        </w:r>
      </w:hyperlink>
    </w:p>
    <w:p>
      <w:pPr>
        <w:pStyle w:val="TOCLine"/>
      </w:pPr>
      <w:hyperlink w:anchor="sec14">
        <w:r>
          <w:rPr>
            <w:rStyle w:val="Hyperlink"/>
          </w:rPr>
          <w:t xml:space="preserve">14. Roadmap and phases</w:t>
        </w:r>
      </w:hyperlink>
    </w:p>
    <w:p>
      <w:pPr>
        <w:pStyle w:val="TOCLine"/>
      </w:pPr>
      <w:hyperlink w:anchor="sec15">
        <w:r>
          <w:rPr>
            <w:rStyle w:val="Hyperlink"/>
          </w:rPr>
          <w:t xml:space="preserve">15. Building instructions (step by step)</w:t>
        </w:r>
      </w:hyperlink>
    </w:p>
    <w:p>
      <w:pPr>
        <w:pStyle w:val="TOCLine"/>
      </w:pPr>
      <w:hyperlink w:anchor="sec16">
        <w:r>
          <w:rPr>
            <w:rStyle w:val="Hyperlink"/>
          </w:rPr>
          <w:t xml:space="preserve">16. Testing strategy</w:t>
        </w:r>
      </w:hyperlink>
    </w:p>
    <w:p>
      <w:pPr>
        <w:pStyle w:val="TOCLine"/>
      </w:pPr>
      <w:hyperlink w:anchor="sec17">
        <w:r>
          <w:rPr>
            <w:rStyle w:val="Hyperlink"/>
          </w:rPr>
          <w:t xml:space="preserve">17. Deployment and operations</w:t>
        </w:r>
      </w:hyperlink>
    </w:p>
    <w:p>
      <w:pPr>
        <w:pStyle w:val="TOCLine"/>
      </w:pPr>
      <w:hyperlink w:anchor="sec18">
        <w:r>
          <w:rPr>
            <w:rStyle w:val="Hyperlink"/>
          </w:rPr>
          <w:t xml:space="preserve">18. Security, privacy, and legal</w:t>
        </w:r>
      </w:hyperlink>
    </w:p>
    <w:p>
      <w:pPr>
        <w:pStyle w:val="TOCLine"/>
      </w:pPr>
      <w:hyperlink w:anchor="sec19">
        <w:r>
          <w:rPr>
            <w:rStyle w:val="Hyperlink"/>
          </w:rPr>
          <w:t xml:space="preserve">19. Risks and mitigations</w:t>
        </w:r>
      </w:hyperlink>
    </w:p>
    <w:p>
      <w:pPr>
        <w:pStyle w:val="TOCLine"/>
      </w:pPr>
      <w:hyperlink w:anchor="sec20">
        <w:r>
          <w:rPr>
            <w:rStyle w:val="Hyperlink"/>
          </w:rPr>
          <w:t xml:space="preserve">20. Open questions and assumptions</w:t>
        </w:r>
      </w:hyperlink>
    </w:p>
    <w:p>
      <w:pPr>
        <w:pStyle w:val="TOCLine"/>
      </w:pPr>
      <w:hyperlink w:anchor="sec21">
        <w:r>
          <w:rPr>
            <w:rStyle w:val="Hyperlink"/>
          </w:rPr>
          <w:t xml:space="preserve">21. Glossary</w:t>
        </w:r>
      </w:hyperlink>
    </w:p>
    <w:p>
      <w:pPr>
        <w:pStyle w:val="TOCLine"/>
      </w:pPr>
      <w:hyperlink w:anchor="appA">
        <w:r>
          <w:rPr>
            <w:rStyle w:val="Hyperlink"/>
          </w:rPr>
          <w:t xml:space="preserve">Appendix A — Environment variables</w:t>
        </w:r>
      </w:hyperlink>
    </w:p>
    <w:p>
      <w:pPr>
        <w:pStyle w:val="TOCLine"/>
      </w:pPr>
      <w:hyperlink w:anchor="appB">
        <w:r>
          <w:rPr>
            <w:rStyle w:val="Hyperlink"/>
          </w:rPr>
          <w:t xml:space="preserve">Appendix B — Streak and heatmap rules</w:t>
        </w:r>
      </w:hyperlink>
    </w:p>
    <w:p>
      <w:pPr>
        <w:pStyle w:val="TOCLine"/>
      </w:pPr>
      <w:hyperlink w:anchor="appC">
        <w:r>
          <w:rPr>
            <w:rStyle w:val="Hyperlink"/>
          </w:rPr>
          <w:t xml:space="preserve">Appendix C — Spaced repetition rules (P2)</w:t>
        </w:r>
      </w:hyperlink>
    </w:p>
    <w:p>
      <w:pPr>
        <w:pStyle w:val="TOCLine"/>
      </w:pPr>
      <w:hyperlink w:anchor="appD">
        <w:r>
          <w:rPr>
            <w:rStyle w:val="Hyperlink"/>
          </w:rPr>
          <w:t xml:space="preserve">Appendix D — Weak-topic detection (P2)</w:t>
        </w:r>
      </w:hyperlink>
    </w:p>
    <w:p>
      <w:r>
        <w:br w:type="page"/>
      </w:r>
    </w:p>
    <w:bookmarkStart w:id="23" w:name="sec0"/>
    <w:p>
      <w:pPr>
        <w:pStyle w:val="Heading1"/>
      </w:pPr>
      <w:r>
        <w:t xml:space="preserve">0. How to use this document (read first — for humans and AI assistants)</w:t>
      </w:r>
    </w:p>
    <w:p>
      <w:pPr>
        <w:pStyle w:val="FirstParagraph"/>
      </w:pPr>
      <w:r>
        <w:t xml:space="preserve">This PRD is written to be</w:t>
      </w:r>
      <w:r>
        <w:t xml:space="preserve"> </w:t>
      </w:r>
      <w:r>
        <w:rPr>
          <w:b/>
          <w:bCs/>
        </w:rPr>
        <w:t xml:space="preserve">self-contained</w:t>
      </w:r>
      <w:r>
        <w:t xml:space="preserve">. An AI assistant that has never seen this project should be able to read it top to bottom and build the product phase by phase.</w:t>
      </w:r>
    </w:p>
    <w:bookmarkStart w:id="20" w:name="conventions"/>
    <w:p>
      <w:pPr>
        <w:pStyle w:val="Heading2"/>
      </w:pPr>
      <w:r>
        <w:t xml:space="preserve">0.1 Conventions</w:t>
      </w:r>
    </w:p>
    <w:p>
      <w:pPr>
        <w:pStyle w:val="Compact"/>
        <w:numPr>
          <w:ilvl w:val="0"/>
          <w:numId w:val="1001"/>
        </w:numPr>
      </w:pPr>
      <w:r>
        <w:rPr>
          <w:b/>
          <w:bCs/>
        </w:rPr>
        <w:t xml:space="preserve">MUST / SHOULD / MAY</w:t>
      </w:r>
      <w:r>
        <w:t xml:space="preserve"> </w:t>
      </w:r>
      <w:r>
        <w:t xml:space="preserve">follow RFC 2119 meaning. MUST = required for the phase it belongs to.</w:t>
      </w:r>
    </w:p>
    <w:p>
      <w:pPr>
        <w:pStyle w:val="Compact"/>
        <w:numPr>
          <w:ilvl w:val="0"/>
          <w:numId w:val="1001"/>
        </w:numPr>
      </w:pPr>
      <w:r>
        <w:t xml:space="preserve">Requirement IDs:</w:t>
      </w:r>
      <w:r>
        <w:t xml:space="preserve"> </w:t>
      </w:r>
      <w:r>
        <w:rPr>
          <w:rStyle w:val="VerbatimChar"/>
        </w:rPr>
        <w:t xml:space="preserve">FR-x.y</w:t>
      </w:r>
      <w:r>
        <w:t xml:space="preserve"> </w:t>
      </w:r>
      <w:r>
        <w:t xml:space="preserve">(functional),</w:t>
      </w:r>
      <w:r>
        <w:t xml:space="preserve"> </w:t>
      </w:r>
      <w:r>
        <w:rPr>
          <w:rStyle w:val="VerbatimChar"/>
        </w:rPr>
        <w:t xml:space="preserve">NFR-x</w:t>
      </w:r>
      <w:r>
        <w:t xml:space="preserve"> </w:t>
      </w:r>
      <w:r>
        <w:t xml:space="preserve">(non-functional). Phase tags:</w:t>
      </w:r>
      <w:r>
        <w:t xml:space="preserve"> </w:t>
      </w:r>
      <w:r>
        <w:rPr>
          <w:b/>
          <w:bCs/>
        </w:rPr>
        <w:t xml:space="preserve">P0</w:t>
      </w:r>
      <w:r>
        <w:t xml:space="preserve"> </w:t>
      </w:r>
      <w:r>
        <w:t xml:space="preserve">(setup),</w:t>
      </w:r>
      <w:r>
        <w:t xml:space="preserve"> </w:t>
      </w:r>
      <w:r>
        <w:rPr>
          <w:b/>
          <w:bCs/>
        </w:rPr>
        <w:t xml:space="preserve">P1</w:t>
      </w:r>
      <w:r>
        <w:t xml:space="preserve"> </w:t>
      </w:r>
      <w:r>
        <w:t xml:space="preserve">(MVP),</w:t>
      </w:r>
      <w:r>
        <w:t xml:space="preserve"> </w:t>
      </w:r>
      <w:r>
        <w:rPr>
          <w:b/>
          <w:bCs/>
        </w:rPr>
        <w:t xml:space="preserve">P2</w:t>
      </w:r>
      <w:r>
        <w:t xml:space="preserve"> </w:t>
      </w:r>
      <w:r>
        <w:t xml:space="preserve">(sheets and revision),</w:t>
      </w:r>
      <w:r>
        <w:t xml:space="preserve"> </w:t>
      </w:r>
      <w:r>
        <w:rPr>
          <w:b/>
          <w:bCs/>
        </w:rPr>
        <w:t xml:space="preserve">P3</w:t>
      </w:r>
      <w:r>
        <w:t xml:space="preserve"> </w:t>
      </w:r>
      <w:r>
        <w:t xml:space="preserve">(growth),</w:t>
      </w:r>
      <w:r>
        <w:t xml:space="preserve"> </w:t>
      </w:r>
      <w:r>
        <w:rPr>
          <w:b/>
          <w:bCs/>
        </w:rPr>
        <w:t xml:space="preserve">P4</w:t>
      </w:r>
      <w:r>
        <w:t xml:space="preserve"> </w:t>
      </w:r>
      <w:r>
        <w:t xml:space="preserve">(intelligence and extras).</w:t>
      </w:r>
    </w:p>
    <w:p>
      <w:pPr>
        <w:pStyle w:val="Compact"/>
        <w:numPr>
          <w:ilvl w:val="0"/>
          <w:numId w:val="1001"/>
        </w:numPr>
      </w:pPr>
      <w:r>
        <w:t xml:space="preserve">Diagrams are written in</w:t>
      </w:r>
      <w:r>
        <w:t xml:space="preserve"> </w:t>
      </w:r>
      <w:r>
        <w:rPr>
          <w:b/>
          <w:bCs/>
        </w:rPr>
        <w:t xml:space="preserve">Mermaid</w:t>
      </w:r>
      <w:r>
        <w:t xml:space="preserve"> </w:t>
      </w:r>
      <w:r>
        <w:t xml:space="preserve">(text-based, readable by both humans and AI). Code blocks are normative unless marked</w:t>
      </w:r>
      <w:r>
        <w:t xml:space="preserve"> </w:t>
      </w:r>
      <w:r>
        <w:t xml:space="preserve">“</w:t>
      </w:r>
      <w:r>
        <w:t xml:space="preserve">example</w:t>
      </w:r>
      <w:r>
        <w:t xml:space="preserve">”</w:t>
      </w:r>
      <w:r>
        <w:t xml:space="preserve">.</w:t>
      </w:r>
    </w:p>
    <w:p>
      <w:pPr>
        <w:pStyle w:val="Compact"/>
        <w:numPr>
          <w:ilvl w:val="0"/>
          <w:numId w:val="1001"/>
        </w:numPr>
      </w:pPr>
      <w:r>
        <w:t xml:space="preserve">“</w:t>
      </w:r>
      <w:r>
        <w:t xml:space="preserve">Platform</w:t>
      </w:r>
      <w:r>
        <w:t xml:space="preserve">”</w:t>
      </w:r>
      <w:r>
        <w:t xml:space="preserve"> </w:t>
      </w:r>
      <w:r>
        <w:t xml:space="preserve">means an external coding site (LeetCode, Codeforces, CodeChef, GeeksforGeeks).</w:t>
      </w:r>
      <w:r>
        <w:t xml:space="preserve"> </w:t>
      </w:r>
      <w:r>
        <w:t xml:space="preserve">“</w:t>
      </w:r>
      <w:r>
        <w:t xml:space="preserve">Sheet</w:t>
      </w:r>
      <w:r>
        <w:t xml:space="preserve">”</w:t>
      </w:r>
      <w:r>
        <w:t xml:space="preserve"> </w:t>
      </w:r>
      <w:r>
        <w:t xml:space="preserve">means a curated ordered list of DSA problems (e.g., Blind 75).</w:t>
      </w:r>
    </w:p>
    <w:bookmarkEnd w:id="20"/>
    <w:bookmarkStart w:id="21" w:name="Xca83eac8cb6dc2488399cd72c2cf09d16b94611"/>
    <w:p>
      <w:pPr>
        <w:pStyle w:val="Heading2"/>
      </w:pPr>
      <w:r>
        <w:t xml:space="preserve">0.2 Rules for an AI assistant building from this PRD</w:t>
      </w:r>
    </w:p>
    <w:p>
      <w:pPr>
        <w:pStyle w:val="Compact"/>
        <w:numPr>
          <w:ilvl w:val="0"/>
          <w:numId w:val="1002"/>
        </w:numPr>
      </w:pPr>
      <w:r>
        <w:rPr>
          <w:b/>
          <w:bCs/>
        </w:rPr>
        <w:t xml:space="preserve">Build one phase at a time</w:t>
      </w:r>
      <w:r>
        <w:t xml:space="preserve">, in the order in Section 15. Do not start a later phase until the current phase’s acceptance criteria pass.</w:t>
      </w:r>
    </w:p>
    <w:p>
      <w:pPr>
        <w:pStyle w:val="Compact"/>
        <w:numPr>
          <w:ilvl w:val="0"/>
          <w:numId w:val="1002"/>
        </w:numPr>
      </w:pPr>
      <w:r>
        <w:rPr>
          <w:b/>
          <w:bCs/>
        </w:rPr>
        <w:t xml:space="preserve">Follow the chosen tech stack (Section 6).</w:t>
      </w:r>
      <w:r>
        <w:t xml:space="preserve"> </w:t>
      </w:r>
      <w:r>
        <w:t xml:space="preserve">Do not swap frameworks or add heavy libraries without stating why.</w:t>
      </w:r>
    </w:p>
    <w:p>
      <w:pPr>
        <w:pStyle w:val="Compact"/>
        <w:numPr>
          <w:ilvl w:val="0"/>
          <w:numId w:val="1002"/>
        </w:numPr>
      </w:pPr>
      <w:r>
        <w:rPr>
          <w:b/>
          <w:bCs/>
        </w:rPr>
        <w:t xml:space="preserve">Never invent external API details.</w:t>
      </w:r>
      <w:r>
        <w:t xml:space="preserve"> </w:t>
      </w:r>
      <w:r>
        <w:t xml:space="preserve">Section 8 lists the</w:t>
      </w:r>
      <w:r>
        <w:t xml:space="preserve"> </w:t>
      </w:r>
      <w:r>
        <w:rPr>
          <w:i/>
          <w:iCs/>
        </w:rPr>
        <w:t xml:space="preserve">expected</w:t>
      </w:r>
      <w:r>
        <w:t xml:space="preserve"> </w:t>
      </w:r>
      <w:r>
        <w:t xml:space="preserve">upstream endpoints, but unofficial endpoints change. Before coding an adapter, verify the endpoint with a real request and record a sample response in</w:t>
      </w:r>
      <w:r>
        <w:t xml:space="preserve"> </w:t>
      </w:r>
      <w:r>
        <w:rPr>
          <w:rStyle w:val="VerbatimChar"/>
        </w:rPr>
        <w:t xml:space="preserve">packages/adapters/&lt;platform&gt;/__fixtures__/</w:t>
      </w:r>
      <w:r>
        <w:t xml:space="preserve">. If it differs from this PRD, follow reality and note it in</w:t>
      </w:r>
      <w:r>
        <w:t xml:space="preserve"> </w:t>
      </w:r>
      <w:r>
        <w:rPr>
          <w:rStyle w:val="VerbatimChar"/>
        </w:rPr>
        <w:t xml:space="preserve">docs/DECISIONS.md</w:t>
      </w:r>
      <w:r>
        <w:t xml:space="preserve">.</w:t>
      </w:r>
    </w:p>
    <w:p>
      <w:pPr>
        <w:pStyle w:val="Compact"/>
        <w:numPr>
          <w:ilvl w:val="0"/>
          <w:numId w:val="1002"/>
        </w:numPr>
      </w:pPr>
      <w:r>
        <w:rPr>
          <w:b/>
          <w:bCs/>
        </w:rPr>
        <w:t xml:space="preserve">Isolate platform code.</w:t>
      </w:r>
      <w:r>
        <w:t xml:space="preserve"> </w:t>
      </w:r>
      <w:r>
        <w:t xml:space="preserve">All upstream access lives behind the</w:t>
      </w:r>
      <w:r>
        <w:t xml:space="preserve"> </w:t>
      </w:r>
      <w:r>
        <w:rPr>
          <w:rStyle w:val="VerbatimChar"/>
        </w:rPr>
        <w:t xml:space="preserve">PlatformAdapter</w:t>
      </w:r>
      <w:r>
        <w:t xml:space="preserve"> </w:t>
      </w:r>
      <w:r>
        <w:t xml:space="preserve">interface (Section 8.3). No platform-specific code in API routes, UI, or the database layer.</w:t>
      </w:r>
    </w:p>
    <w:p>
      <w:pPr>
        <w:pStyle w:val="Compact"/>
        <w:numPr>
          <w:ilvl w:val="0"/>
          <w:numId w:val="1002"/>
        </w:numPr>
      </w:pPr>
      <w:r>
        <w:rPr>
          <w:b/>
          <w:bCs/>
        </w:rPr>
        <w:t xml:space="preserve">Never store or request users’ platform passwords, cookies, or session tokens.</w:t>
      </w:r>
      <w:r>
        <w:t xml:space="preserve"> </w:t>
      </w:r>
      <w:r>
        <w:t xml:space="preserve">Only public handles/usernames.</w:t>
      </w:r>
    </w:p>
    <w:p>
      <w:pPr>
        <w:pStyle w:val="Compact"/>
        <w:numPr>
          <w:ilvl w:val="0"/>
          <w:numId w:val="1002"/>
        </w:numPr>
      </w:pPr>
      <w:r>
        <w:rPr>
          <w:b/>
          <w:bCs/>
        </w:rPr>
        <w:t xml:space="preserve">Validate all input</w:t>
      </w:r>
      <w:r>
        <w:t xml:space="preserve"> </w:t>
      </w:r>
      <w:r>
        <w:t xml:space="preserve">with Zod at API boundaries. Use the standard error format in Section 10.1.</w:t>
      </w:r>
    </w:p>
    <w:p>
      <w:pPr>
        <w:pStyle w:val="Compact"/>
        <w:numPr>
          <w:ilvl w:val="0"/>
          <w:numId w:val="1002"/>
        </w:numPr>
      </w:pPr>
      <w:r>
        <w:rPr>
          <w:b/>
          <w:bCs/>
        </w:rPr>
        <w:t xml:space="preserve">Write tests for each task</w:t>
      </w:r>
      <w:r>
        <w:t xml:space="preserve"> </w:t>
      </w:r>
      <w:r>
        <w:t xml:space="preserve">(see Section 16). A task is done only when its acceptance criteria are met and tests pass.</w:t>
      </w:r>
    </w:p>
    <w:p>
      <w:pPr>
        <w:pStyle w:val="Compact"/>
        <w:numPr>
          <w:ilvl w:val="0"/>
          <w:numId w:val="1002"/>
        </w:numPr>
      </w:pPr>
      <w:r>
        <w:rPr>
          <w:b/>
          <w:bCs/>
        </w:rPr>
        <w:t xml:space="preserve">If a requirement is ambiguous, choose the simplest option that satisfies the acceptance criteria</w:t>
      </w:r>
      <w:r>
        <w:t xml:space="preserve">, record the decision in</w:t>
      </w:r>
      <w:r>
        <w:t xml:space="preserve"> </w:t>
      </w:r>
      <w:r>
        <w:rPr>
          <w:rStyle w:val="VerbatimChar"/>
        </w:rPr>
        <w:t xml:space="preserve">docs/DECISIONS.md</w:t>
      </w:r>
      <w:r>
        <w:t xml:space="preserve">, and continue.</w:t>
      </w:r>
    </w:p>
    <w:p>
      <w:pPr>
        <w:pStyle w:val="Compact"/>
        <w:numPr>
          <w:ilvl w:val="0"/>
          <w:numId w:val="1002"/>
        </w:numPr>
      </w:pPr>
      <w:r>
        <w:t xml:space="preserve">Keep secrets in environment variables (Appendix A). Never commit them.</w:t>
      </w:r>
    </w:p>
    <w:bookmarkEnd w:id="21"/>
    <w:bookmarkStart w:id="22" w:name="document-map"/>
    <w:p>
      <w:pPr>
        <w:pStyle w:val="Heading2"/>
      </w:pPr>
      <w:r>
        <w:t xml:space="preserve">0.3 Document map</w:t>
      </w:r>
    </w:p>
    <w:p>
      <w:pPr>
        <w:pStyle w:val="FirstParagraph"/>
      </w:pPr>
      <w:r>
        <w:t xml:space="preserve">Sections: 1 Overview · 2 Scope and phases · 3. Functional requirements · 4. Non-functional requirements · 5. Architecture · 6. Tech stack and repo layout · 7. Data model · 8. Platform integration spec · 9. Data flow diagrams · 10. API spec · 11. Frontend spec · 12. Sheets spec · 13. Feasibility · 14. Roadmap and phases · 15. Building instructions · 16. Testing · 17. Deployment · 18. Security, privacy, legal · 19. Risks · 20. Open questions · 21. Glossary · Appendices</w:t>
      </w:r>
    </w:p>
    <w:bookmarkEnd w:id="22"/>
    <w:bookmarkEnd w:id="23"/>
    <w:bookmarkStart w:id="24" w:name="plain-language-overview-for-everyone-"/>
    <w:p>
      <w:pPr>
        <w:pStyle w:val="Heading1"/>
      </w:pPr>
      <w:r>
        <w:t xml:space="preserve">Plain-Language Overview (For Everyone)</w:t>
      </w:r>
    </w:p>
    <w:p>
      <w:pPr>
        <w:pStyle w:val="FirstParagraph"/>
      </w:pPr>
      <w:r>
        <w:rPr>
          <w:i/>
          <w:iCs/>
        </w:rPr>
        <w:t xml:space="preserve">This section explains the whole project without technical jargon. Skip to Section 1 if you want the formal version.</w:t>
      </w:r>
    </w:p>
    <w:p>
      <w:pPr>
        <w:pStyle w:val="BodyText"/>
      </w:pPr>
      <w:r>
        <w:rPr>
          <w:b/>
          <w:bCs/>
        </w:rPr>
        <w:t xml:space="preserve">What CodeOrbit is.</w:t>
      </w:r>
      <w:r>
        <w:t xml:space="preserve"> </w:t>
      </w:r>
      <w:r>
        <w:t xml:space="preserve">CodeOrbit is a website where a coder connects their accounts from LeetCode, Codeforces, CodeChef, and GeeksforGeeks and sees everything in one place — total problems solved, ratings, a streak calendar, and upcoming contests. On top of that, users can follow</w:t>
      </w:r>
      <w:r>
        <w:t xml:space="preserve"> </w:t>
      </w:r>
      <w:r>
        <w:rPr>
          <w:b/>
          <w:bCs/>
        </w:rPr>
        <w:t xml:space="preserve">study sheets</w:t>
      </w:r>
      <w:r>
        <w:t xml:space="preserve">: curated problem lists (like</w:t>
      </w:r>
      <w:r>
        <w:t xml:space="preserve"> </w:t>
      </w:r>
      <w:r>
        <w:t xml:space="preserve">“</w:t>
      </w:r>
      <w:r>
        <w:t xml:space="preserve">Blind 75</w:t>
      </w:r>
      <w:r>
        <w:t xml:space="preserve">”</w:t>
      </w:r>
      <w:r>
        <w:t xml:space="preserve">), and also</w:t>
      </w:r>
      <w:r>
        <w:t xml:space="preserve"> </w:t>
      </w:r>
      <w:r>
        <w:rPr>
          <w:b/>
          <w:bCs/>
        </w:rPr>
        <w:t xml:space="preserve">Core CS Subject sheets</w:t>
      </w:r>
      <w:r>
        <w:t xml:space="preserve"> </w:t>
      </w:r>
      <w:r>
        <w:t xml:space="preserve">(Operating Systems, DBMS, Computer Networks, and so on) where each topic has a video lecture and a checkbox to mark it done. CodeOrbit also includes an</w:t>
      </w:r>
      <w:r>
        <w:t xml:space="preserve"> </w:t>
      </w:r>
      <w:r>
        <w:rPr>
          <w:b/>
          <w:bCs/>
        </w:rPr>
        <w:t xml:space="preserve">AI Planner</w:t>
      </w:r>
      <w:r>
        <w:t xml:space="preserve"> </w:t>
      </w:r>
      <w:r>
        <w:t xml:space="preserve">that builds a personalized week-by-week study plan, and an</w:t>
      </w:r>
      <w:r>
        <w:t xml:space="preserve"> </w:t>
      </w:r>
      <w:r>
        <w:rPr>
          <w:b/>
          <w:bCs/>
        </w:rPr>
        <w:t xml:space="preserve">AI Assistant</w:t>
      </w:r>
      <w:r>
        <w:t xml:space="preserve"> </w:t>
      </w:r>
      <w:r>
        <w:t xml:space="preserve">— a chat helper that only answers using the user’s own real progress data, and gives hints instead of full solutions.</w:t>
      </w:r>
    </w:p>
    <w:p>
      <w:pPr>
        <w:pStyle w:val="BodyText"/>
      </w:pPr>
      <w:r>
        <w:rPr>
          <w:b/>
          <w:bCs/>
        </w:rPr>
        <w:t xml:space="preserve">Why build it.</w:t>
      </w:r>
      <w:r>
        <w:t xml:space="preserve"> </w:t>
      </w:r>
      <w:r>
        <w:t xml:space="preserve">Today a coder’s progress is scattered across four or five different sites, sheets are ticked off by hand in a spreadsheet, and there’s no single place that says</w:t>
      </w:r>
      <w:r>
        <w:t xml:space="preserve"> </w:t>
      </w:r>
      <w:r>
        <w:t xml:space="preserve">“</w:t>
      </w:r>
      <w:r>
        <w:t xml:space="preserve">here’s what to do next.</w:t>
      </w:r>
      <w:r>
        <w:t xml:space="preserve">”</w:t>
      </w:r>
      <w:r>
        <w:t xml:space="preserve"> </w:t>
      </w:r>
      <w:r>
        <w:t xml:space="preserve">CodeOrbit solves all three at once.</w:t>
      </w:r>
    </w:p>
    <w:p>
      <w:pPr>
        <w:pStyle w:val="BodyText"/>
      </w:pPr>
      <w:r>
        <w:rPr>
          <w:b/>
          <w:bCs/>
        </w:rPr>
        <w:t xml:space="preserve">Who it’s for.</w:t>
      </w:r>
      <w:r>
        <w:t xml:space="preserve"> </w:t>
      </w:r>
      <w:r>
        <w:t xml:space="preserve">Mainly students preparing for placement interviews, plus competitive programmers who want their ratings and contests in one place, and later, mentors or college placement cells who want to see a whole batch’s progress.</w:t>
      </w:r>
    </w:p>
    <w:p>
      <w:pPr>
        <w:pStyle w:val="BodyText"/>
      </w:pPr>
      <w:r>
        <w:rPr>
          <w:b/>
          <w:bCs/>
        </w:rPr>
        <w:t xml:space="preserve">How it works, simply.</w:t>
      </w:r>
    </w:p>
    <w:p>
      <w:pPr>
        <w:pStyle w:val="SourceCode"/>
      </w:pPr>
      <w:r>
        <w:rPr>
          <w:rStyle w:val="VerbatimChar"/>
        </w:rPr>
        <w:t xml:space="preserve"> You (browser/phone)</w:t>
      </w:r>
      <w:r>
        <w:br/>
      </w:r>
      <w:r>
        <w:rPr>
          <w:rStyle w:val="VerbatimChar"/>
        </w:rPr>
        <w:t xml:space="preserve">        │</w:t>
      </w:r>
      <w:r>
        <w:br/>
      </w:r>
      <w:r>
        <w:rPr>
          <w:rStyle w:val="VerbatimChar"/>
        </w:rPr>
        <w:t xml:space="preserve">        ▼</w:t>
      </w:r>
      <w:r>
        <w:br/>
      </w:r>
      <w:r>
        <w:rPr>
          <w:rStyle w:val="VerbatimChar"/>
        </w:rPr>
        <w:t xml:space="preserve">   CodeOrbit Website  ──────►  CodeOrbit's own database (all your stats live here)</w:t>
      </w:r>
      <w:r>
        <w:br/>
      </w:r>
      <w:r>
        <w:rPr>
          <w:rStyle w:val="VerbatimChar"/>
        </w:rPr>
        <w:t xml:space="preserve">        │</w:t>
      </w:r>
      <w:r>
        <w:br/>
      </w:r>
      <w:r>
        <w:rPr>
          <w:rStyle w:val="VerbatimChar"/>
        </w:rPr>
        <w:t xml:space="preserve">        ▼</w:t>
      </w:r>
      <w:r>
        <w:br/>
      </w:r>
      <w:r>
        <w:rPr>
          <w:rStyle w:val="VerbatimChar"/>
        </w:rPr>
        <w:t xml:space="preserve">  Background "sync workers" quietly visit LeetCode, Codeforces, etc. every</w:t>
      </w:r>
      <w:r>
        <w:br/>
      </w:r>
      <w:r>
        <w:rPr>
          <w:rStyle w:val="VerbatimChar"/>
        </w:rPr>
        <w:t xml:space="preserve">  few hours, pull your latest activity, and update your dashboard.</w:t>
      </w:r>
    </w:p>
    <w:p>
      <w:pPr>
        <w:pStyle w:val="FirstParagraph"/>
      </w:pPr>
      <w:r>
        <w:t xml:space="preserve">The website itself never talks to LeetCode or Codeforces directly — a separate background process does that on a schedule, so the site stays fast and one broken platform never slows down the rest. For AI features, CodeOrbit sends only the user’s own CodeOrbit data (never platform passwords, which CodeOrbit never stores at all) to an AI service to generate plans and chat answers.</w:t>
      </w:r>
    </w:p>
    <w:p>
      <w:pPr>
        <w:pStyle w:val="BodyText"/>
      </w:pPr>
      <w:r>
        <w:rPr>
          <w:b/>
          <w:bCs/>
        </w:rPr>
        <w:t xml:space="preserve">Is it realistic to build?</w:t>
      </w:r>
      <w:r>
        <w:t xml:space="preserve"> </w:t>
      </w:r>
      <w:r>
        <w:t xml:space="preserve">Yes. Codeforces has an official public way to get data, which is very reliable. LeetCode doesn’t, so CodeOrbit uses the same public data the LeetCode website itself uses — this works but takes a little longer to build a complete picture of every solved problem, so manual</w:t>
      </w:r>
      <w:r>
        <w:t xml:space="preserve"> </w:t>
      </w:r>
      <w:r>
        <w:t xml:space="preserve">“</w:t>
      </w:r>
      <w:r>
        <w:t xml:space="preserve">mark as done</w:t>
      </w:r>
      <w:r>
        <w:t xml:space="preserve">”</w:t>
      </w:r>
      <w:r>
        <w:t xml:space="preserve"> </w:t>
      </w:r>
      <w:r>
        <w:t xml:space="preserve">fills the gap. CodeChef and GFG are the least reliable sources and are treated as best-effort, each independently switchable off if it breaks, without affecting the rest of the site. A small team can realistically build a working first version in 5–7 weeks, with sheets, Core CS Subjects, and revision features following in another 5–6 weeks. Running cost starts near free and grows to roughly $80–200/month at a few thousand users; the AI features add a small additional per-use cost.</w:t>
      </w:r>
    </w:p>
    <w:p>
      <w:pPr>
        <w:pStyle w:val="BodyText"/>
      </w:pPr>
      <w:r>
        <w:rPr>
          <w:b/>
          <w:bCs/>
        </w:rPr>
        <w:t xml:space="preserve">What CodeOrbit will not do.</w:t>
      </w:r>
      <w:r>
        <w:t xml:space="preserve"> </w:t>
      </w:r>
      <w:r>
        <w:t xml:space="preserve">No code editor or judge — CodeOrbit tracks progress on other platforms, it doesn’t run code. No passwords are ever stored for any linked platform. No social feed or forums. The AI assistant never writes a full solution to a problem — only hints and study plans, because giving full answers away would defeat the point of an interview-prep tool.</w:t>
      </w:r>
    </w:p>
    <w:p>
      <w:pPr>
        <w:pStyle w:val="BodyText"/>
      </w:pPr>
      <w:r>
        <w:rPr>
          <w:b/>
          <w:bCs/>
        </w:rPr>
        <w:t xml:space="preserve">Build order, in plain terms.</w:t>
      </w:r>
      <w:r>
        <w:t xml:space="preserve"> </w:t>
      </w:r>
      <w:r>
        <w:t xml:space="preserve">| Stage | What gets built |</w:t>
      </w:r>
      <w:r>
        <w:t xml:space="preserve"> </w:t>
      </w:r>
      <w:r>
        <w:t xml:space="preserve">|—|—|</w:t>
      </w:r>
      <w:r>
        <w:t xml:space="preserve"> </w:t>
      </w:r>
      <w:r>
        <w:t xml:space="preserve">| 1. Foundation | Basic website, login, database |</w:t>
      </w:r>
      <w:r>
        <w:t xml:space="preserve"> </w:t>
      </w:r>
      <w:r>
        <w:t xml:space="preserve">| 2. Core tracker (MVP) | Connect accounts, dashboard, heatmap, graphs, contest calendar |</w:t>
      </w:r>
      <w:r>
        <w:t xml:space="preserve"> </w:t>
      </w:r>
      <w:r>
        <w:t xml:space="preserve">| 3. Sheets | DSA sheets, Core CS Subjects, notes, revision system |</w:t>
      </w:r>
      <w:r>
        <w:t xml:space="preserve"> </w:t>
      </w:r>
      <w:r>
        <w:t xml:space="preserve">| 4. Growth | Public profiles, goals, friends, leaderboards |</w:t>
      </w:r>
      <w:r>
        <w:t xml:space="preserve"> </w:t>
      </w:r>
      <w:r>
        <w:t xml:space="preserve">| 5. AI + advanced | AI planner, AI assistant, mentor/college dashboards |</w:t>
      </w:r>
    </w:p>
    <w:p>
      <w:pPr>
        <w:pStyle w:val="BodyText"/>
      </w:pPr>
      <w:r>
        <w:t xml:space="preserve">Each stage is a fully working product on its own — the project doesn’t need to finish every stage to be useful.</w:t>
      </w:r>
    </w:p>
    <w:bookmarkEnd w:id="24"/>
    <w:bookmarkStart w:id="32" w:name="sec1"/>
    <w:p>
      <w:pPr>
        <w:pStyle w:val="Heading1"/>
      </w:pPr>
      <w:r>
        <w:t xml:space="preserve">1. Overview</w:t>
      </w:r>
    </w:p>
    <w:bookmarkStart w:id="25" w:name="product-summary"/>
    <w:p>
      <w:pPr>
        <w:pStyle w:val="Heading2"/>
      </w:pPr>
      <w:r>
        <w:t xml:space="preserve">1.1 Product summary</w:t>
      </w:r>
    </w:p>
    <w:p>
      <w:pPr>
        <w:pStyle w:val="FirstParagraph"/>
      </w:pPr>
      <w:r>
        <w:t xml:space="preserve">CodeOrbit lets a coder connect their profiles from multiple competitive-programming and DSA-practice platforms and see</w:t>
      </w:r>
      <w:r>
        <w:t xml:space="preserve"> </w:t>
      </w:r>
      <w:r>
        <w:rPr>
          <w:b/>
          <w:bCs/>
        </w:rPr>
        <w:t xml:space="preserve">one unified view of their progress</w:t>
      </w:r>
      <w:r>
        <w:t xml:space="preserve">: total problems solved, ratings, a combined activity heatmap, topic and difficulty breakdowns, and upcoming contests in a single calendar. Users can also</w:t>
      </w:r>
      <w:r>
        <w:t xml:space="preserve"> </w:t>
      </w:r>
      <w:r>
        <w:rPr>
          <w:b/>
          <w:bCs/>
        </w:rPr>
        <w:t xml:space="preserve">follow curated DSA sheets</w:t>
      </w:r>
      <w:r>
        <w:t xml:space="preserve"> </w:t>
      </w:r>
      <w:r>
        <w:t xml:space="preserve">inside CodeOrbit; CodeOrbit automatically shows which sheet questions they have solved (by reading their linked accounts) and tracks the rest manually.</w:t>
      </w:r>
    </w:p>
    <w:bookmarkEnd w:id="25"/>
    <w:bookmarkStart w:id="26" w:name="problem-statement"/>
    <w:p>
      <w:pPr>
        <w:pStyle w:val="Heading2"/>
      </w:pPr>
      <w:r>
        <w:t xml:space="preserve">1.2 Problem statement</w:t>
      </w:r>
    </w:p>
    <w:p>
      <w:pPr>
        <w:pStyle w:val="FirstParagraph"/>
      </w:pPr>
      <w:r>
        <w:t xml:space="preserve">Coders practice across several sites (LeetCode, GFG, CodeChef, Codeforces). Their progress, streaks, ratings, and contest schedules are scattered, and popular DSA sheets live in spreadsheets where progress must be ticked off by hand. This makes it hard to see the whole picture, keep a streak, know what to solve next, and prepare systematically for interviews or contests.</w:t>
      </w:r>
    </w:p>
    <w:bookmarkEnd w:id="26"/>
    <w:bookmarkStart w:id="27" w:name="vision"/>
    <w:p>
      <w:pPr>
        <w:pStyle w:val="Heading2"/>
      </w:pPr>
      <w:r>
        <w:t xml:space="preserve">1.3 Vision</w:t>
      </w:r>
    </w:p>
    <w:p>
      <w:pPr>
        <w:pStyle w:val="FirstParagraph"/>
      </w:pPr>
      <w:r>
        <w:t xml:space="preserve">“</w:t>
      </w:r>
      <w:r>
        <w:t xml:space="preserve">Tell me where I stand across every platform, and what to do next.</w:t>
      </w:r>
      <w:r>
        <w:t xml:space="preserve">”</w:t>
      </w:r>
    </w:p>
    <w:bookmarkEnd w:id="27"/>
    <w:bookmarkStart w:id="28" w:name="target-users-personas"/>
    <w:p>
      <w:pPr>
        <w:pStyle w:val="Heading2"/>
      </w:pPr>
      <w:r>
        <w:t xml:space="preserve">1.4 Target users (personas)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2143"/>
        <w:gridCol w:w="3247"/>
        <w:gridCol w:w="4247"/>
      </w:tblGrid>
      <w:tr>
        <w:trPr>
          <w:tblHeader w:val="true"/>
          <w:cantSplit/>
          <w:tblHeader/>
        </w:trPr>
        <w:tc>
          <w:tcPr>
            <w:tcW w:w="2143" w:type="dxa"/>
            <w:shd w:val="clear" w:color="auto" w:fill="1E3A8A"/>
          </w:tcPr>
          <w:p>
            <w:pPr>
              <w:pStyle w:val="Compact"/>
              <w:spacing w:before="20" w:after="20" w:line="240" w:lineRule="auto"/>
              <w:jc w:val="left"/>
            </w:pPr>
            <w:r>
              <w:rPr>
                <w:b/>
                <w:color w:val="FFFFFF"/>
                <w:sz w:val="18"/>
              </w:rPr>
              <w:t xml:space="preserve">Persona</w:t>
            </w:r>
          </w:p>
        </w:tc>
        <w:tc>
          <w:tcPr>
            <w:tcW w:w="3247" w:type="dxa"/>
            <w:shd w:val="clear" w:color="auto" w:fill="1E3A8A"/>
          </w:tcPr>
          <w:p>
            <w:pPr>
              <w:pStyle w:val="Compact"/>
              <w:spacing w:before="20" w:after="20" w:line="240" w:lineRule="auto"/>
              <w:jc w:val="left"/>
            </w:pPr>
            <w:r>
              <w:rPr>
                <w:b/>
                <w:color w:val="FFFFFF"/>
                <w:sz w:val="18"/>
              </w:rPr>
              <w:t xml:space="preserve">Description</w:t>
            </w:r>
          </w:p>
        </w:tc>
        <w:tc>
          <w:tcPr>
            <w:tcW w:w="4247" w:type="dxa"/>
            <w:shd w:val="clear" w:color="auto" w:fill="1E3A8A"/>
          </w:tcPr>
          <w:p>
            <w:pPr>
              <w:pStyle w:val="Compact"/>
              <w:spacing w:before="20" w:after="20" w:line="240" w:lineRule="auto"/>
              <w:jc w:val="left"/>
            </w:pPr>
            <w:r>
              <w:rPr>
                <w:b/>
                <w:color w:val="FFFFFF"/>
                <w:sz w:val="18"/>
              </w:rPr>
              <w:t xml:space="preserve">Key needs</w:t>
            </w:r>
          </w:p>
        </w:tc>
      </w:tr>
      <w:tr>
        <w:trPr>
          <w:cantSplit/>
        </w:trPr>
        <w:tc>
          <w:tcPr>
            <w:tcW w:w="2143" w:type="dxa"/>
          </w:tcPr>
          <w:p>
            <w:pPr>
              <w:pStyle w:val="Compact"/>
              <w:spacing w:before="20" w:after="20" w:line="240" w:lineRule="auto"/>
              <w:jc w:val="left"/>
            </w:pPr>
            <w:r>
              <w:rPr>
                <w:b/>
                <w:bCs/>
                <w:sz w:val="18"/>
              </w:rPr>
              <w:t xml:space="preserve">Placement-prep student (primary)</w:t>
            </w:r>
          </w:p>
        </w:tc>
        <w:tc>
          <w:tcPr>
            <w:tcW w:w="3247" w:type="dxa"/>
          </w:tcPr>
          <w:p>
            <w:pPr>
              <w:pStyle w:val="Compact"/>
              <w:spacing w:before="20" w:after="20" w:line="240" w:lineRule="auto"/>
              <w:jc w:val="left"/>
            </w:pPr>
            <w:r>
              <w:rPr>
                <w:sz w:val="18"/>
              </w:rPr>
              <w:t xml:space="preserve">College student preparing for coding interviews</w:t>
            </w:r>
          </w:p>
        </w:tc>
        <w:tc>
          <w:tcPr>
            <w:tcW w:w="4247" w:type="dxa"/>
          </w:tcPr>
          <w:p>
            <w:pPr>
              <w:pStyle w:val="Compact"/>
              <w:spacing w:before="20" w:after="20" w:line="240" w:lineRule="auto"/>
              <w:jc w:val="left"/>
            </w:pPr>
            <w:r>
              <w:rPr>
                <w:sz w:val="18"/>
              </w:rPr>
              <w:t xml:space="preserve">Follow a sheet, see progress, revise, stay consistent</w:t>
            </w:r>
          </w:p>
        </w:tc>
      </w:tr>
      <w:tr>
        <w:trPr>
          <w:cantSplit/>
        </w:trPr>
        <w:tc>
          <w:tcPr>
            <w:tcW w:w="2143" w:type="dxa"/>
            <w:shd w:val="clear" w:color="auto" w:fill="F3F4F6"/>
          </w:tcPr>
          <w:p>
            <w:pPr>
              <w:pStyle w:val="Compact"/>
              <w:spacing w:before="20" w:after="20" w:line="240" w:lineRule="auto"/>
              <w:jc w:val="left"/>
            </w:pPr>
            <w:r>
              <w:rPr>
                <w:b/>
                <w:bCs/>
                <w:sz w:val="18"/>
              </w:rPr>
              <w:t xml:space="preserve">Competitive programmer</w:t>
            </w:r>
          </w:p>
        </w:tc>
        <w:tc>
          <w:tcPr>
            <w:tcW w:w="3247" w:type="dxa"/>
            <w:shd w:val="clear" w:color="auto" w:fill="F3F4F6"/>
          </w:tcPr>
          <w:p>
            <w:pPr>
              <w:pStyle w:val="Compact"/>
              <w:spacing w:before="20" w:after="20" w:line="240" w:lineRule="auto"/>
              <w:jc w:val="left"/>
            </w:pPr>
            <w:r>
              <w:rPr>
                <w:sz w:val="18"/>
              </w:rPr>
              <w:t xml:space="preserve">Active in Codeforces/CodeChef contests</w:t>
            </w:r>
          </w:p>
        </w:tc>
        <w:tc>
          <w:tcPr>
            <w:tcW w:w="4247" w:type="dxa"/>
            <w:shd w:val="clear" w:color="auto" w:fill="F3F4F6"/>
          </w:tcPr>
          <w:p>
            <w:pPr>
              <w:pStyle w:val="Compact"/>
              <w:spacing w:before="20" w:after="20" w:line="240" w:lineRule="auto"/>
              <w:jc w:val="left"/>
            </w:pPr>
            <w:r>
              <w:rPr>
                <w:sz w:val="18"/>
              </w:rPr>
              <w:t xml:space="preserve">Rating history, contest calendar and reminders, combined stats</w:t>
            </w:r>
          </w:p>
        </w:tc>
      </w:tr>
      <w:tr>
        <w:trPr>
          <w:cantSplit/>
        </w:trPr>
        <w:tc>
          <w:tcPr>
            <w:tcW w:w="2143" w:type="dxa"/>
          </w:tcPr>
          <w:p>
            <w:pPr>
              <w:pStyle w:val="Compact"/>
              <w:spacing w:before="20" w:after="20" w:line="240" w:lineRule="auto"/>
              <w:jc w:val="left"/>
            </w:pPr>
            <w:r>
              <w:rPr>
                <w:b/>
                <w:bCs/>
                <w:sz w:val="18"/>
              </w:rPr>
              <w:t xml:space="preserve">Mentor / placement cell (P3+)</w:t>
            </w:r>
          </w:p>
        </w:tc>
        <w:tc>
          <w:tcPr>
            <w:tcW w:w="3247" w:type="dxa"/>
          </w:tcPr>
          <w:p>
            <w:pPr>
              <w:pStyle w:val="Compact"/>
              <w:spacing w:before="20" w:after="20" w:line="240" w:lineRule="auto"/>
              <w:jc w:val="left"/>
            </w:pPr>
            <w:r>
              <w:rPr>
                <w:sz w:val="18"/>
              </w:rPr>
              <w:t xml:space="preserve">Faculty or senior tracking a batch</w:t>
            </w:r>
          </w:p>
        </w:tc>
        <w:tc>
          <w:tcPr>
            <w:tcW w:w="4247" w:type="dxa"/>
          </w:tcPr>
          <w:p>
            <w:pPr>
              <w:pStyle w:val="Compact"/>
              <w:spacing w:before="20" w:after="20" w:line="240" w:lineRule="auto"/>
              <w:jc w:val="left"/>
            </w:pPr>
            <w:r>
              <w:rPr>
                <w:sz w:val="18"/>
              </w:rPr>
              <w:t xml:space="preserve">Cohort progress dashboard</w:t>
            </w:r>
          </w:p>
        </w:tc>
      </w:tr>
      <w:tr>
        <w:trPr>
          <w:cantSplit/>
        </w:trPr>
        <w:tc>
          <w:tcPr>
            <w:tcW w:w="2143" w:type="dxa"/>
            <w:shd w:val="clear" w:color="auto" w:fill="F3F4F6"/>
          </w:tcPr>
          <w:p>
            <w:pPr>
              <w:pStyle w:val="Compact"/>
              <w:spacing w:before="20" w:after="20" w:line="240" w:lineRule="auto"/>
              <w:jc w:val="left"/>
            </w:pPr>
            <w:r>
              <w:rPr>
                <w:b/>
                <w:bCs/>
                <w:sz w:val="18"/>
              </w:rPr>
              <w:t xml:space="preserve">Job switcher</w:t>
            </w:r>
          </w:p>
        </w:tc>
        <w:tc>
          <w:tcPr>
            <w:tcW w:w="3247" w:type="dxa"/>
            <w:shd w:val="clear" w:color="auto" w:fill="F3F4F6"/>
          </w:tcPr>
          <w:p>
            <w:pPr>
              <w:pStyle w:val="Compact"/>
              <w:spacing w:before="20" w:after="20" w:line="240" w:lineRule="auto"/>
              <w:jc w:val="left"/>
            </w:pPr>
            <w:r>
              <w:rPr>
                <w:sz w:val="18"/>
              </w:rPr>
              <w:t xml:space="preserve">Working developer refreshing DSA</w:t>
            </w:r>
          </w:p>
        </w:tc>
        <w:tc>
          <w:tcPr>
            <w:tcW w:w="4247" w:type="dxa"/>
            <w:shd w:val="clear" w:color="auto" w:fill="F3F4F6"/>
          </w:tcPr>
          <w:p>
            <w:pPr>
              <w:pStyle w:val="Compact"/>
              <w:spacing w:before="20" w:after="20" w:line="240" w:lineRule="auto"/>
              <w:jc w:val="left"/>
            </w:pPr>
            <w:r>
              <w:rPr>
                <w:sz w:val="18"/>
              </w:rPr>
              <w:t xml:space="preserve">Company-focused lists, revision queue, low-friction tracking</w:t>
            </w:r>
          </w:p>
        </w:tc>
      </w:tr>
    </w:tbl>
    <w:bookmarkEnd w:id="28"/>
    <w:bookmarkStart w:id="29" w:name="goals"/>
    <w:p>
      <w:pPr>
        <w:pStyle w:val="Heading2"/>
      </w:pPr>
      <w:r>
        <w:t xml:space="preserve">1.5 Goals</w:t>
      </w:r>
    </w:p>
    <w:p>
      <w:pPr>
        <w:pStyle w:val="Compact"/>
        <w:numPr>
          <w:ilvl w:val="0"/>
          <w:numId w:val="1003"/>
        </w:numPr>
      </w:pPr>
      <w:r>
        <w:t xml:space="preserve">G1: One dashboard combining stats from ≥ 4 platforms.</w:t>
      </w:r>
    </w:p>
    <w:p>
      <w:pPr>
        <w:pStyle w:val="Compact"/>
        <w:numPr>
          <w:ilvl w:val="0"/>
          <w:numId w:val="1003"/>
        </w:numPr>
      </w:pPr>
      <w:r>
        <w:t xml:space="preserve">G2: Sheet progress that updates</w:t>
      </w:r>
      <w:r>
        <w:t xml:space="preserve"> </w:t>
      </w:r>
      <w:r>
        <w:rPr>
          <w:b/>
          <w:bCs/>
        </w:rPr>
        <w:t xml:space="preserve">automatically</w:t>
      </w:r>
      <w:r>
        <w:t xml:space="preserve"> </w:t>
      </w:r>
      <w:r>
        <w:t xml:space="preserve">wherever the source platform allows it.</w:t>
      </w:r>
    </w:p>
    <w:p>
      <w:pPr>
        <w:pStyle w:val="Compact"/>
        <w:numPr>
          <w:ilvl w:val="0"/>
          <w:numId w:val="1003"/>
        </w:numPr>
      </w:pPr>
      <w:r>
        <w:t xml:space="preserve">G3: A contest calendar with reminders across platforms.</w:t>
      </w:r>
    </w:p>
    <w:p>
      <w:pPr>
        <w:pStyle w:val="Compact"/>
        <w:numPr>
          <w:ilvl w:val="0"/>
          <w:numId w:val="1003"/>
        </w:numPr>
      </w:pPr>
      <w:r>
        <w:t xml:space="preserve">G4: A path to</w:t>
      </w:r>
      <w:r>
        <w:t xml:space="preserve"> </w:t>
      </w:r>
      <w:r>
        <w:t xml:space="preserve">“</w:t>
      </w:r>
      <w:r>
        <w:t xml:space="preserve">what should I solve next</w:t>
      </w:r>
      <w:r>
        <w:t xml:space="preserve">”</w:t>
      </w:r>
      <w:r>
        <w:t xml:space="preserve"> </w:t>
      </w:r>
      <w:r>
        <w:t xml:space="preserve">(P2+), which is the main differentiator versus existing trackers.</w:t>
      </w:r>
    </w:p>
    <w:bookmarkEnd w:id="29"/>
    <w:bookmarkStart w:id="30" w:name="non-goals"/>
    <w:p>
      <w:pPr>
        <w:pStyle w:val="Heading2"/>
      </w:pPr>
      <w:r>
        <w:t xml:space="preserve">1.6 Non-goals</w:t>
      </w:r>
    </w:p>
    <w:p>
      <w:pPr>
        <w:pStyle w:val="Compact"/>
        <w:numPr>
          <w:ilvl w:val="0"/>
          <w:numId w:val="1004"/>
        </w:numPr>
      </w:pPr>
      <w:r>
        <w:t xml:space="preserve">Not a judge: CodeOrbit will not host problems, run user code, or provide a code editor.</w:t>
      </w:r>
    </w:p>
    <w:p>
      <w:pPr>
        <w:pStyle w:val="Compact"/>
        <w:numPr>
          <w:ilvl w:val="0"/>
          <w:numId w:val="1004"/>
        </w:numPr>
      </w:pPr>
      <w:r>
        <w:t xml:space="preserve">Not a social network: no feeds, chat, or forums.</w:t>
      </w:r>
    </w:p>
    <w:p>
      <w:pPr>
        <w:pStyle w:val="Compact"/>
        <w:numPr>
          <w:ilvl w:val="0"/>
          <w:numId w:val="1004"/>
        </w:numPr>
      </w:pPr>
      <w:r>
        <w:t xml:space="preserve">No scraping behind login. No storing platform credentials.</w:t>
      </w:r>
    </w:p>
    <w:p>
      <w:pPr>
        <w:pStyle w:val="Compact"/>
        <w:numPr>
          <w:ilvl w:val="0"/>
          <w:numId w:val="1004"/>
        </w:numPr>
      </w:pPr>
      <w:r>
        <w:t xml:space="preserve">No copying other products’ branding or UI.</w:t>
      </w:r>
    </w:p>
    <w:bookmarkEnd w:id="30"/>
    <w:bookmarkStart w:id="31" w:name="success-metrics"/>
    <w:p>
      <w:pPr>
        <w:pStyle w:val="Heading2"/>
      </w:pPr>
      <w:r>
        <w:t xml:space="preserve">1.7 Success metrics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5164"/>
        <w:gridCol w:w="4473"/>
      </w:tblGrid>
      <w:tr>
        <w:trPr>
          <w:tblHeader w:val="true"/>
          <w:cantSplit/>
          <w:tblHeader/>
        </w:trPr>
        <w:tc>
          <w:tcPr>
            <w:tcW w:w="5164" w:type="dxa"/>
            <w:shd w:val="clear" w:color="auto" w:fill="1E3A8A"/>
          </w:tcPr>
          <w:p>
            <w:pPr>
              <w:pStyle w:val="Compact"/>
              <w:spacing w:before="20" w:after="20" w:line="240" w:lineRule="auto"/>
              <w:jc w:val="left"/>
            </w:pPr>
            <w:r>
              <w:rPr>
                <w:b/>
                <w:color w:val="FFFFFF"/>
                <w:sz w:val="18"/>
              </w:rPr>
              <w:t xml:space="preserve">Metric</w:t>
            </w:r>
          </w:p>
        </w:tc>
        <w:tc>
          <w:tcPr>
            <w:tcW w:w="4473" w:type="dxa"/>
            <w:shd w:val="clear" w:color="auto" w:fill="1E3A8A"/>
          </w:tcPr>
          <w:p>
            <w:pPr>
              <w:pStyle w:val="Compact"/>
              <w:spacing w:before="20" w:after="20" w:line="240" w:lineRule="auto"/>
              <w:jc w:val="left"/>
            </w:pPr>
            <w:r>
              <w:rPr>
                <w:b/>
                <w:color w:val="FFFFFF"/>
                <w:sz w:val="18"/>
              </w:rPr>
              <w:t xml:space="preserve">Target (first 3 months after launch)</w:t>
            </w:r>
          </w:p>
        </w:tc>
      </w:tr>
      <w:tr>
        <w:trPr>
          <w:cantSplit/>
        </w:trPr>
        <w:tc>
          <w:tcPr>
            <w:tcW w:w="5164" w:type="dxa"/>
          </w:tcPr>
          <w:p>
            <w:pPr>
              <w:pStyle w:val="Compact"/>
              <w:spacing w:before="20" w:after="20" w:line="240" w:lineRule="auto"/>
              <w:jc w:val="left"/>
            </w:pPr>
            <w:r>
              <w:rPr>
                <w:sz w:val="18"/>
              </w:rPr>
              <w:t xml:space="preserve">Activation: user links ≥ 1 platform in first session</w:t>
            </w:r>
          </w:p>
        </w:tc>
        <w:tc>
          <w:tcPr>
            <w:tcW w:w="4473" w:type="dxa"/>
          </w:tcPr>
          <w:p>
            <w:pPr>
              <w:pStyle w:val="Compact"/>
              <w:spacing w:before="20" w:after="20" w:line="240" w:lineRule="auto"/>
              <w:jc w:val="left"/>
            </w:pPr>
            <w:r>
              <w:rPr>
                <w:sz w:val="18"/>
              </w:rPr>
              <w:t xml:space="preserve">≥ 60%</w:t>
            </w:r>
          </w:p>
        </w:tc>
      </w:tr>
      <w:tr>
        <w:trPr>
          <w:cantSplit/>
        </w:trPr>
        <w:tc>
          <w:tcPr>
            <w:tcW w:w="5164" w:type="dxa"/>
            <w:shd w:val="clear" w:color="auto" w:fill="F3F4F6"/>
          </w:tcPr>
          <w:p>
            <w:pPr>
              <w:pStyle w:val="Compact"/>
              <w:spacing w:before="20" w:after="20" w:line="240" w:lineRule="auto"/>
              <w:jc w:val="left"/>
            </w:pPr>
            <w:r>
              <w:rPr>
                <w:sz w:val="18"/>
              </w:rPr>
              <w:t xml:space="preserve">Sync success rate (per attempt, per platform)</w:t>
            </w:r>
          </w:p>
        </w:tc>
        <w:tc>
          <w:tcPr>
            <w:tcW w:w="4473" w:type="dxa"/>
            <w:shd w:val="clear" w:color="auto" w:fill="F3F4F6"/>
          </w:tcPr>
          <w:p>
            <w:pPr>
              <w:pStyle w:val="Compact"/>
              <w:spacing w:before="20" w:after="20" w:line="240" w:lineRule="auto"/>
              <w:jc w:val="left"/>
            </w:pPr>
            <w:r>
              <w:rPr>
                <w:sz w:val="18"/>
              </w:rPr>
              <w:t xml:space="preserve">≥ 95% Codeforces/LeetCode, ≥ 85% CodeChef/GFG</w:t>
            </w:r>
          </w:p>
        </w:tc>
      </w:tr>
      <w:tr>
        <w:trPr>
          <w:cantSplit/>
        </w:trPr>
        <w:tc>
          <w:tcPr>
            <w:tcW w:w="5164" w:type="dxa"/>
          </w:tcPr>
          <w:p>
            <w:pPr>
              <w:pStyle w:val="Compact"/>
              <w:spacing w:before="20" w:after="20" w:line="240" w:lineRule="auto"/>
              <w:jc w:val="left"/>
            </w:pPr>
            <w:r>
              <w:rPr>
                <w:sz w:val="18"/>
              </w:rPr>
              <w:t xml:space="preserve">Dashboard load time p95</w:t>
            </w:r>
          </w:p>
        </w:tc>
        <w:tc>
          <w:tcPr>
            <w:tcW w:w="4473" w:type="dxa"/>
          </w:tcPr>
          <w:p>
            <w:pPr>
              <w:pStyle w:val="Compact"/>
              <w:spacing w:before="20" w:after="20" w:line="240" w:lineRule="auto"/>
              <w:jc w:val="left"/>
            </w:pPr>
            <w:r>
              <w:rPr>
                <w:sz w:val="18"/>
              </w:rPr>
              <w:t xml:space="preserve">&lt; 800 ms (server), &lt; 2.5 s LCP</w:t>
            </w:r>
          </w:p>
        </w:tc>
      </w:tr>
      <w:tr>
        <w:trPr>
          <w:cantSplit/>
        </w:trPr>
        <w:tc>
          <w:tcPr>
            <w:tcW w:w="5164" w:type="dxa"/>
            <w:shd w:val="clear" w:color="auto" w:fill="F3F4F6"/>
          </w:tcPr>
          <w:p>
            <w:pPr>
              <w:pStyle w:val="Compact"/>
              <w:spacing w:before="20" w:after="20" w:line="240" w:lineRule="auto"/>
              <w:jc w:val="left"/>
            </w:pPr>
            <w:r>
              <w:rPr>
                <w:sz w:val="18"/>
              </w:rPr>
              <w:t xml:space="preserve">30-day retention</w:t>
            </w:r>
          </w:p>
        </w:tc>
        <w:tc>
          <w:tcPr>
            <w:tcW w:w="4473" w:type="dxa"/>
            <w:shd w:val="clear" w:color="auto" w:fill="F3F4F6"/>
          </w:tcPr>
          <w:p>
            <w:pPr>
              <w:pStyle w:val="Compact"/>
              <w:spacing w:before="20" w:after="20" w:line="240" w:lineRule="auto"/>
              <w:jc w:val="left"/>
            </w:pPr>
            <w:r>
              <w:rPr>
                <w:sz w:val="18"/>
              </w:rPr>
              <w:t xml:space="preserve">≥ 25%</w:t>
            </w:r>
          </w:p>
        </w:tc>
      </w:tr>
      <w:tr>
        <w:trPr>
          <w:cantSplit/>
        </w:trPr>
        <w:tc>
          <w:tcPr>
            <w:tcW w:w="5164" w:type="dxa"/>
          </w:tcPr>
          <w:p>
            <w:pPr>
              <w:pStyle w:val="Compact"/>
              <w:spacing w:before="20" w:after="20" w:line="240" w:lineRule="auto"/>
              <w:jc w:val="left"/>
            </w:pPr>
            <w:r>
              <w:rPr>
                <w:sz w:val="18"/>
              </w:rPr>
              <w:t xml:space="preserve">Users following ≥ 1 sheet</w:t>
            </w:r>
          </w:p>
        </w:tc>
        <w:tc>
          <w:tcPr>
            <w:tcW w:w="4473" w:type="dxa"/>
          </w:tcPr>
          <w:p>
            <w:pPr>
              <w:pStyle w:val="Compact"/>
              <w:spacing w:before="20" w:after="20" w:line="240" w:lineRule="auto"/>
              <w:jc w:val="left"/>
            </w:pPr>
            <w:r>
              <w:rPr>
                <w:sz w:val="18"/>
              </w:rPr>
              <w:t xml:space="preserve">≥ 50% of activated users</w:t>
            </w:r>
          </w:p>
        </w:tc>
      </w:tr>
    </w:tbl>
    <w:bookmarkEnd w:id="31"/>
    <w:bookmarkEnd w:id="32"/>
    <w:bookmarkStart w:id="33" w:name="sec2"/>
    <w:p>
      <w:pPr>
        <w:pStyle w:val="Heading1"/>
      </w:pPr>
      <w:r>
        <w:t xml:space="preserve">2. Scope and phases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725"/>
        <w:gridCol w:w="1460"/>
        <w:gridCol w:w="7452"/>
      </w:tblGrid>
      <w:tr>
        <w:trPr>
          <w:tblHeader w:val="true"/>
          <w:cantSplit/>
          <w:tblHeader/>
        </w:trPr>
        <w:tc>
          <w:tcPr>
            <w:tcW w:w="725" w:type="dxa"/>
            <w:shd w:val="clear" w:color="auto" w:fill="1E3A8A"/>
          </w:tcPr>
          <w:p>
            <w:pPr>
              <w:pStyle w:val="Compact"/>
              <w:spacing w:before="20" w:after="20" w:line="240" w:lineRule="auto"/>
              <w:jc w:val="left"/>
            </w:pPr>
            <w:r>
              <w:rPr>
                <w:b/>
                <w:color w:val="FFFFFF"/>
                <w:sz w:val="18"/>
              </w:rPr>
              <w:t xml:space="preserve">Phase</w:t>
            </w:r>
          </w:p>
        </w:tc>
        <w:tc>
          <w:tcPr>
            <w:tcW w:w="1460" w:type="dxa"/>
            <w:shd w:val="clear" w:color="auto" w:fill="1E3A8A"/>
          </w:tcPr>
          <w:p>
            <w:pPr>
              <w:pStyle w:val="Compact"/>
              <w:spacing w:before="20" w:after="20" w:line="240" w:lineRule="auto"/>
              <w:jc w:val="left"/>
            </w:pPr>
            <w:r>
              <w:rPr>
                <w:b/>
                <w:color w:val="FFFFFF"/>
                <w:sz w:val="18"/>
              </w:rPr>
              <w:t xml:space="preserve">Name</w:t>
            </w:r>
          </w:p>
        </w:tc>
        <w:tc>
          <w:tcPr>
            <w:tcW w:w="7452" w:type="dxa"/>
            <w:shd w:val="clear" w:color="auto" w:fill="1E3A8A"/>
          </w:tcPr>
          <w:p>
            <w:pPr>
              <w:pStyle w:val="Compact"/>
              <w:spacing w:before="20" w:after="20" w:line="240" w:lineRule="auto"/>
              <w:jc w:val="left"/>
            </w:pPr>
            <w:r>
              <w:rPr>
                <w:b/>
                <w:color w:val="FFFFFF"/>
                <w:sz w:val="18"/>
              </w:rPr>
              <w:t xml:space="preserve">Scope summary</w:t>
            </w:r>
          </w:p>
        </w:tc>
      </w:tr>
      <w:tr>
        <w:trPr>
          <w:cantSplit/>
        </w:trPr>
        <w:tc>
          <w:tcPr>
            <w:tcW w:w="725" w:type="dxa"/>
          </w:tcPr>
          <w:p>
            <w:pPr>
              <w:pStyle w:val="Compact"/>
              <w:spacing w:before="20" w:after="20" w:line="240" w:lineRule="auto"/>
              <w:jc w:val="left"/>
            </w:pPr>
            <w:r>
              <w:rPr>
                <w:b/>
                <w:bCs/>
                <w:sz w:val="18"/>
              </w:rPr>
              <w:t xml:space="preserve">P0</w:t>
            </w:r>
          </w:p>
        </w:tc>
        <w:tc>
          <w:tcPr>
            <w:tcW w:w="1460" w:type="dxa"/>
          </w:tcPr>
          <w:p>
            <w:pPr>
              <w:pStyle w:val="Compact"/>
              <w:spacing w:before="20" w:after="20" w:line="240" w:lineRule="auto"/>
              <w:jc w:val="left"/>
            </w:pPr>
            <w:r>
              <w:rPr>
                <w:sz w:val="18"/>
              </w:rPr>
              <w:t xml:space="preserve">Foundation</w:t>
            </w:r>
          </w:p>
        </w:tc>
        <w:tc>
          <w:tcPr>
            <w:tcW w:w="7452" w:type="dxa"/>
          </w:tcPr>
          <w:p>
            <w:pPr>
              <w:pStyle w:val="Compact"/>
              <w:spacing w:before="20" w:after="20" w:line="240" w:lineRule="auto"/>
              <w:jc w:val="left"/>
            </w:pPr>
            <w:r>
              <w:rPr>
                <w:sz w:val="18"/>
              </w:rPr>
              <w:t xml:space="preserve">Repo, tooling, CI, DB, queue, auth skeleton</w:t>
            </w:r>
          </w:p>
        </w:tc>
      </w:tr>
      <w:tr>
        <w:trPr>
          <w:cantSplit/>
        </w:trPr>
        <w:tc>
          <w:tcPr>
            <w:tcW w:w="725" w:type="dxa"/>
            <w:shd w:val="clear" w:color="auto" w:fill="F3F4F6"/>
          </w:tcPr>
          <w:p>
            <w:pPr>
              <w:pStyle w:val="Compact"/>
              <w:spacing w:before="20" w:after="20" w:line="240" w:lineRule="auto"/>
              <w:jc w:val="left"/>
            </w:pPr>
            <w:r>
              <w:rPr>
                <w:b/>
                <w:bCs/>
                <w:sz w:val="18"/>
              </w:rPr>
              <w:t xml:space="preserve">P1</w:t>
            </w:r>
          </w:p>
        </w:tc>
        <w:tc>
          <w:tcPr>
            <w:tcW w:w="1460" w:type="dxa"/>
            <w:shd w:val="clear" w:color="auto" w:fill="F3F4F6"/>
          </w:tcPr>
          <w:p>
            <w:pPr>
              <w:pStyle w:val="Compact"/>
              <w:spacing w:before="20" w:after="20" w:line="240" w:lineRule="auto"/>
              <w:jc w:val="left"/>
            </w:pPr>
            <w:r>
              <w:rPr>
                <w:sz w:val="18"/>
              </w:rPr>
              <w:t xml:space="preserve">MVP</w:t>
            </w:r>
          </w:p>
        </w:tc>
        <w:tc>
          <w:tcPr>
            <w:tcW w:w="7452" w:type="dxa"/>
            <w:shd w:val="clear" w:color="auto" w:fill="F3F4F6"/>
          </w:tcPr>
          <w:p>
            <w:pPr>
              <w:pStyle w:val="Compact"/>
              <w:spacing w:before="20" w:after="20" w:line="240" w:lineRule="auto"/>
              <w:jc w:val="left"/>
            </w:pPr>
            <w:r>
              <w:rPr>
                <w:sz w:val="18"/>
              </w:rPr>
              <w:t xml:space="preserve">Auth, link accounts (Codeforces + LeetCode first, then CodeChef + GFG), sync pipeline, dashboard, heatmap, graphs, contest calendar</w:t>
            </w:r>
          </w:p>
        </w:tc>
      </w:tr>
      <w:tr>
        <w:trPr>
          <w:cantSplit/>
        </w:trPr>
        <w:tc>
          <w:tcPr>
            <w:tcW w:w="725" w:type="dxa"/>
          </w:tcPr>
          <w:p>
            <w:pPr>
              <w:pStyle w:val="Compact"/>
              <w:spacing w:before="20" w:after="20" w:line="240" w:lineRule="auto"/>
              <w:jc w:val="left"/>
            </w:pPr>
            <w:r>
              <w:rPr>
                <w:b/>
                <w:bCs/>
                <w:sz w:val="18"/>
              </w:rPr>
              <w:t xml:space="preserve">P2</w:t>
            </w:r>
          </w:p>
        </w:tc>
        <w:tc>
          <w:tcPr>
            <w:tcW w:w="1460" w:type="dxa"/>
          </w:tcPr>
          <w:p>
            <w:pPr>
              <w:pStyle w:val="Compact"/>
              <w:spacing w:before="20" w:after="20" w:line="240" w:lineRule="auto"/>
              <w:jc w:val="left"/>
            </w:pPr>
            <w:r>
              <w:rPr>
                <w:sz w:val="18"/>
              </w:rPr>
              <w:t xml:space="preserve">Sheets and revision</w:t>
            </w:r>
          </w:p>
        </w:tc>
        <w:tc>
          <w:tcPr>
            <w:tcW w:w="7452" w:type="dxa"/>
          </w:tcPr>
          <w:p>
            <w:pPr>
              <w:pStyle w:val="Compact"/>
              <w:spacing w:before="20" w:after="20" w:line="240" w:lineRule="auto"/>
              <w:jc w:val="left"/>
            </w:pPr>
            <w:r>
              <w:rPr>
                <w:sz w:val="18"/>
              </w:rPr>
              <w:t xml:space="preserve">Sheet library (DSA sheets</w:t>
            </w:r>
            <w:r>
              <w:rPr>
                <w:sz w:val="18"/>
              </w:rPr>
              <w:t xml:space="preserve"> </w:t>
            </w:r>
            <w:r>
              <w:rPr>
                <w:b/>
                <w:bCs/>
                <w:sz w:val="18"/>
              </w:rPr>
              <w:t xml:space="preserve">and Core CS Subject sheets</w:t>
            </w:r>
            <w:r>
              <w:rPr>
                <w:sz w:val="18"/>
              </w:rPr>
              <w:t xml:space="preserve"> </w:t>
            </w:r>
            <w:r>
              <w:rPr>
                <w:sz w:val="18"/>
              </w:rPr>
              <w:t xml:space="preserve">with video lectures + checkboxes), follow, auto/manual progress, notes, bookmarks, revision queue, next-problem suggestions, account ownership verification, Telegram/email reminders</w:t>
            </w:r>
          </w:p>
        </w:tc>
      </w:tr>
      <w:tr>
        <w:trPr>
          <w:cantSplit/>
        </w:trPr>
        <w:tc>
          <w:tcPr>
            <w:tcW w:w="725" w:type="dxa"/>
            <w:shd w:val="clear" w:color="auto" w:fill="F3F4F6"/>
          </w:tcPr>
          <w:p>
            <w:pPr>
              <w:pStyle w:val="Compact"/>
              <w:spacing w:before="20" w:after="20" w:line="240" w:lineRule="auto"/>
              <w:jc w:val="left"/>
            </w:pPr>
            <w:r>
              <w:rPr>
                <w:b/>
                <w:bCs/>
                <w:sz w:val="18"/>
              </w:rPr>
              <w:t xml:space="preserve">P3</w:t>
            </w:r>
          </w:p>
        </w:tc>
        <w:tc>
          <w:tcPr>
            <w:tcW w:w="1460" w:type="dxa"/>
            <w:shd w:val="clear" w:color="auto" w:fill="F3F4F6"/>
          </w:tcPr>
          <w:p>
            <w:pPr>
              <w:pStyle w:val="Compact"/>
              <w:spacing w:before="20" w:after="20" w:line="240" w:lineRule="auto"/>
              <w:jc w:val="left"/>
            </w:pPr>
            <w:r>
              <w:rPr>
                <w:sz w:val="18"/>
              </w:rPr>
              <w:t xml:space="preserve">Growth</w:t>
            </w:r>
          </w:p>
        </w:tc>
        <w:tc>
          <w:tcPr>
            <w:tcW w:w="7452" w:type="dxa"/>
            <w:shd w:val="clear" w:color="auto" w:fill="F3F4F6"/>
          </w:tcPr>
          <w:p>
            <w:pPr>
              <w:pStyle w:val="Compact"/>
              <w:spacing w:before="20" w:after="20" w:line="240" w:lineRule="auto"/>
              <w:jc w:val="left"/>
            </w:pPr>
            <w:r>
              <w:rPr>
                <w:sz w:val="18"/>
              </w:rPr>
              <w:t xml:space="preserve">Public profiles, share card and README badge, goals and pace, friends and leaderboards, company-wise lists, custom sheets</w:t>
            </w:r>
          </w:p>
        </w:tc>
      </w:tr>
      <w:tr>
        <w:trPr>
          <w:cantSplit/>
        </w:trPr>
        <w:tc>
          <w:tcPr>
            <w:tcW w:w="725" w:type="dxa"/>
          </w:tcPr>
          <w:p>
            <w:pPr>
              <w:pStyle w:val="Compact"/>
              <w:spacing w:before="20" w:after="20" w:line="240" w:lineRule="auto"/>
              <w:jc w:val="left"/>
            </w:pPr>
            <w:r>
              <w:rPr>
                <w:b/>
                <w:bCs/>
                <w:sz w:val="18"/>
              </w:rPr>
              <w:t xml:space="preserve">P4</w:t>
            </w:r>
          </w:p>
        </w:tc>
        <w:tc>
          <w:tcPr>
            <w:tcW w:w="1460" w:type="dxa"/>
          </w:tcPr>
          <w:p>
            <w:pPr>
              <w:pStyle w:val="Compact"/>
              <w:spacing w:before="20" w:after="20" w:line="240" w:lineRule="auto"/>
              <w:jc w:val="left"/>
            </w:pPr>
            <w:r>
              <w:rPr>
                <w:sz w:val="18"/>
              </w:rPr>
              <w:t xml:space="preserve">Intelligence and extras</w:t>
            </w:r>
          </w:p>
        </w:tc>
        <w:tc>
          <w:tcPr>
            <w:tcW w:w="7452" w:type="dxa"/>
          </w:tcPr>
          <w:p>
            <w:pPr>
              <w:pStyle w:val="Compact"/>
              <w:spacing w:before="20" w:after="20" w:line="240" w:lineRule="auto"/>
              <w:jc w:val="left"/>
            </w:pPr>
            <w:r>
              <w:rPr>
                <w:b/>
                <w:bCs/>
                <w:sz w:val="18"/>
              </w:rPr>
              <w:t xml:space="preserve">AI Planner</w:t>
            </w:r>
            <w:r>
              <w:rPr>
                <w:sz w:val="18"/>
              </w:rPr>
              <w:t xml:space="preserve"> </w:t>
            </w:r>
            <w:r>
              <w:rPr>
                <w:sz w:val="18"/>
              </w:rPr>
              <w:t xml:space="preserve">(personalized week-by-week study plan) and</w:t>
            </w:r>
            <w:r>
              <w:rPr>
                <w:sz w:val="18"/>
              </w:rPr>
              <w:t xml:space="preserve"> </w:t>
            </w:r>
            <w:r>
              <w:rPr>
                <w:b/>
                <w:bCs/>
                <w:sz w:val="18"/>
              </w:rPr>
              <w:t xml:space="preserve">AI Personal Assistant</w:t>
            </w:r>
            <w:r>
              <w:rPr>
                <w:sz w:val="18"/>
              </w:rPr>
              <w:t xml:space="preserve"> </w:t>
            </w:r>
            <w:r>
              <w:rPr>
                <w:sz w:val="18"/>
              </w:rPr>
              <w:t xml:space="preserve">(grounded chat with tiered hints), cohort/mentor dashboards, browser extension, more platforms (AtCoder, HackerRank), yearly recap</w:t>
            </w:r>
          </w:p>
        </w:tc>
      </w:tr>
    </w:tbl>
    <w:p>
      <w:pPr>
        <w:pStyle w:val="BodyText"/>
        <w:spacing w:before="160"/>
      </w:pPr>
      <w:r>
        <w:t xml:space="preserve">Out of scope for all phases: code execution, live contests hosting, payments (revisit after P3 if monetizing cohort dashboards).</w:t>
      </w:r>
    </w:p>
    <w:bookmarkEnd w:id="33"/>
    <w:bookmarkStart w:id="45" w:name="sec3"/>
    <w:p>
      <w:pPr>
        <w:pStyle w:val="Heading1"/>
      </w:pPr>
      <w:r>
        <w:t xml:space="preserve">3. Functional requirements</w:t>
      </w:r>
    </w:p>
    <w:bookmarkStart w:id="34" w:name="module-1-authentication-and-profile"/>
    <w:p>
      <w:pPr>
        <w:pStyle w:val="Heading2"/>
      </w:pPr>
      <w:r>
        <w:t xml:space="preserve">Module 1 — Authentication and profile</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082"/>
        <w:gridCol w:w="725"/>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082"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830" w:type="dxa"/>
          </w:tcPr>
          <w:p>
            <w:pPr>
              <w:pStyle w:val="Compact"/>
              <w:spacing w:before="20" w:after="20" w:line="240" w:lineRule="auto"/>
              <w:jc w:val="left"/>
            </w:pPr>
            <w:r>
              <w:rPr>
                <w:sz w:val="18"/>
              </w:rPr>
              <w:t xml:space="preserve">FR-1.1</w:t>
            </w:r>
          </w:p>
        </w:tc>
        <w:tc>
          <w:tcPr>
            <w:tcW w:w="8082" w:type="dxa"/>
          </w:tcPr>
          <w:p>
            <w:pPr>
              <w:pStyle w:val="Compact"/>
              <w:spacing w:before="20" w:after="20" w:line="240" w:lineRule="auto"/>
              <w:jc w:val="left"/>
            </w:pPr>
            <w:r>
              <w:rPr>
                <w:sz w:val="18"/>
              </w:rPr>
              <w:t xml:space="preserve">Users MUST sign up / sign in with Google, GitHub, or email magic link.</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FR-1.2</w:t>
            </w:r>
          </w:p>
        </w:tc>
        <w:tc>
          <w:tcPr>
            <w:tcW w:w="8082" w:type="dxa"/>
            <w:shd w:val="clear" w:color="auto" w:fill="F3F4F6"/>
          </w:tcPr>
          <w:p>
            <w:pPr>
              <w:pStyle w:val="Compact"/>
              <w:spacing w:before="20" w:after="20" w:line="240" w:lineRule="auto"/>
              <w:jc w:val="left"/>
            </w:pPr>
            <w:r>
              <w:rPr>
                <w:sz w:val="18"/>
              </w:rPr>
              <w:t xml:space="preserve">Each user MUST have a unique</w:t>
            </w:r>
            <w:r>
              <w:rPr>
                <w:sz w:val="18"/>
              </w:rPr>
              <w:t xml:space="preserve"> </w:t>
            </w:r>
            <w:r>
              <w:rPr>
                <w:rStyle w:val="VerbatimChar"/>
                <w:sz w:val="18"/>
              </w:rPr>
              <w:t xml:space="preserve">username</w:t>
            </w:r>
            <w:r>
              <w:rPr>
                <w:sz w:val="18"/>
              </w:rPr>
              <w:t xml:space="preserve"> </w:t>
            </w:r>
            <w:r>
              <w:rPr>
                <w:sz w:val="18"/>
              </w:rPr>
              <w:t xml:space="preserve">(slug, 3–30 chars,</w:t>
            </w:r>
            <w:r>
              <w:rPr>
                <w:sz w:val="18"/>
              </w:rPr>
              <w:t xml:space="preserve"> </w:t>
            </w:r>
            <w:r>
              <w:rPr>
                <w:rStyle w:val="VerbatimChar"/>
                <w:sz w:val="18"/>
              </w:rPr>
              <w:t xml:space="preserve">[a-z0-9_-]</w:t>
            </w:r>
            <w:r>
              <w:rPr>
                <w:sz w:val="18"/>
              </w:rPr>
              <w:t xml:space="preserve">), display name, optional avatar, bio, college.</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FR-1.3</w:t>
            </w:r>
          </w:p>
        </w:tc>
        <w:tc>
          <w:tcPr>
            <w:tcW w:w="8082" w:type="dxa"/>
          </w:tcPr>
          <w:p>
            <w:pPr>
              <w:pStyle w:val="Compact"/>
              <w:spacing w:before="20" w:after="20" w:line="240" w:lineRule="auto"/>
              <w:jc w:val="left"/>
            </w:pPr>
            <w:r>
              <w:rPr>
                <w:sz w:val="18"/>
              </w:rPr>
              <w:t xml:space="preserve">Users MUST be able to delete their account; all personal data is removed within 30 days (immediately soft-deleted).</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FR-1.4</w:t>
            </w:r>
          </w:p>
        </w:tc>
        <w:tc>
          <w:tcPr>
            <w:tcW w:w="8082" w:type="dxa"/>
            <w:shd w:val="clear" w:color="auto" w:fill="F3F4F6"/>
          </w:tcPr>
          <w:p>
            <w:pPr>
              <w:pStyle w:val="Compact"/>
              <w:spacing w:before="20" w:after="20" w:line="240" w:lineRule="auto"/>
              <w:jc w:val="left"/>
            </w:pPr>
            <w:r>
              <w:rPr>
                <w:sz w:val="18"/>
              </w:rPr>
              <w:t xml:space="preserve">Users MAY toggle profile visibility (private by default).</w:t>
            </w:r>
          </w:p>
        </w:tc>
        <w:tc>
          <w:tcPr>
            <w:tcW w:w="725" w:type="dxa"/>
            <w:shd w:val="clear" w:color="auto" w:fill="F3F4F6"/>
          </w:tcPr>
          <w:p>
            <w:pPr>
              <w:pStyle w:val="Compact"/>
              <w:spacing w:before="20" w:after="20" w:line="240" w:lineRule="auto"/>
              <w:jc w:val="left"/>
            </w:pPr>
            <w:r>
              <w:rPr>
                <w:sz w:val="18"/>
              </w:rPr>
              <w:t xml:space="preserve">P3</w:t>
            </w:r>
          </w:p>
        </w:tc>
      </w:tr>
    </w:tbl>
    <w:p>
      <w:pPr>
        <w:pStyle w:val="BodyText"/>
        <w:spacing w:before="160"/>
      </w:pPr>
      <w:r>
        <w:rPr>
          <w:b/>
          <w:bCs/>
        </w:rPr>
        <w:t xml:space="preserve">Acceptance (FR-1.1):</w:t>
      </w:r>
      <w:r>
        <w:t xml:space="preserve"> </w:t>
      </w:r>
      <w:r>
        <w:t xml:space="preserve">Given a new visitor, when they complete Google sign-in, then a</w:t>
      </w:r>
      <w:r>
        <w:t xml:space="preserve"> </w:t>
      </w:r>
      <w:r>
        <w:rPr>
          <w:rStyle w:val="VerbatimChar"/>
        </w:rPr>
        <w:t xml:space="preserve">users</w:t>
      </w:r>
      <w:r>
        <w:t xml:space="preserve"> </w:t>
      </w:r>
      <w:r>
        <w:t xml:space="preserve">row exists and they land on onboarding.</w:t>
      </w:r>
    </w:p>
    <w:bookmarkEnd w:id="34"/>
    <w:bookmarkStart w:id="35" w:name="module-2-platform-linking-and-sync"/>
    <w:p>
      <w:pPr>
        <w:pStyle w:val="Heading2"/>
      </w:pPr>
      <w:r>
        <w:t xml:space="preserve">Module 2 — Platform linking and sync</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082"/>
        <w:gridCol w:w="725"/>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082"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830" w:type="dxa"/>
          </w:tcPr>
          <w:p>
            <w:pPr>
              <w:pStyle w:val="Compact"/>
              <w:spacing w:before="20" w:after="20" w:line="240" w:lineRule="auto"/>
              <w:jc w:val="left"/>
            </w:pPr>
            <w:r>
              <w:rPr>
                <w:sz w:val="18"/>
              </w:rPr>
              <w:t xml:space="preserve">FR-2.1</w:t>
            </w:r>
          </w:p>
        </w:tc>
        <w:tc>
          <w:tcPr>
            <w:tcW w:w="8082" w:type="dxa"/>
          </w:tcPr>
          <w:p>
            <w:pPr>
              <w:pStyle w:val="Compact"/>
              <w:spacing w:before="20" w:after="20" w:line="240" w:lineRule="auto"/>
              <w:jc w:val="left"/>
            </w:pPr>
            <w:r>
              <w:rPr>
                <w:sz w:val="18"/>
              </w:rPr>
              <w:t xml:space="preserve">Users MUST be able to link a platform account by</w:t>
            </w:r>
            <w:r>
              <w:rPr>
                <w:sz w:val="18"/>
              </w:rPr>
              <w:t xml:space="preserve"> </w:t>
            </w:r>
            <w:r>
              <w:rPr>
                <w:b/>
                <w:bCs/>
                <w:sz w:val="18"/>
              </w:rPr>
              <w:t xml:space="preserve">public handle</w:t>
            </w:r>
            <w:r>
              <w:rPr>
                <w:sz w:val="18"/>
              </w:rPr>
              <w:t xml:space="preserve">. The system validates the handle exists via the adapter before saving.</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FR-2.2</w:t>
            </w:r>
          </w:p>
        </w:tc>
        <w:tc>
          <w:tcPr>
            <w:tcW w:w="8082" w:type="dxa"/>
            <w:shd w:val="clear" w:color="auto" w:fill="F3F4F6"/>
          </w:tcPr>
          <w:p>
            <w:pPr>
              <w:pStyle w:val="Compact"/>
              <w:spacing w:before="20" w:after="20" w:line="240" w:lineRule="auto"/>
              <w:jc w:val="left"/>
            </w:pPr>
            <w:r>
              <w:rPr>
                <w:sz w:val="18"/>
              </w:rPr>
              <w:t xml:space="preserve">Supported platforms: Codeforces, LeetCode (P1 first wave); CodeChef, GFG (P1 second wave, best effort).</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FR-2.3</w:t>
            </w:r>
          </w:p>
        </w:tc>
        <w:tc>
          <w:tcPr>
            <w:tcW w:w="8082" w:type="dxa"/>
          </w:tcPr>
          <w:p>
            <w:pPr>
              <w:pStyle w:val="Compact"/>
              <w:spacing w:before="20" w:after="20" w:line="240" w:lineRule="auto"/>
              <w:jc w:val="left"/>
            </w:pPr>
            <w:r>
              <w:rPr>
                <w:sz w:val="18"/>
              </w:rPr>
              <w:t xml:space="preserve">Users MUST be able to unlink an account; derived data from that account is removed.</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FR-2.4</w:t>
            </w:r>
          </w:p>
        </w:tc>
        <w:tc>
          <w:tcPr>
            <w:tcW w:w="8082" w:type="dxa"/>
            <w:shd w:val="clear" w:color="auto" w:fill="F3F4F6"/>
          </w:tcPr>
          <w:p>
            <w:pPr>
              <w:pStyle w:val="Compact"/>
              <w:spacing w:before="20" w:after="20" w:line="240" w:lineRule="auto"/>
              <w:jc w:val="left"/>
            </w:pPr>
            <w:r>
              <w:rPr>
                <w:sz w:val="18"/>
              </w:rPr>
              <w:t xml:space="preserve">Linking MUST enqueue an immediate sync job. Users MUST see status:</w:t>
            </w:r>
            <w:r>
              <w:rPr>
                <w:sz w:val="18"/>
              </w:rPr>
              <w:t xml:space="preserve"> </w:t>
            </w:r>
            <w:r>
              <w:rPr>
                <w:rStyle w:val="VerbatimChar"/>
                <w:sz w:val="18"/>
              </w:rPr>
              <w:t xml:space="preserve">pending</w:t>
            </w:r>
            <w:r>
              <w:rPr>
                <w:sz w:val="18"/>
              </w:rPr>
              <w:t xml:space="preserve">,</w:t>
            </w:r>
            <w:r>
              <w:rPr>
                <w:sz w:val="18"/>
              </w:rPr>
              <w:t xml:space="preserve"> </w:t>
            </w:r>
            <w:r>
              <w:rPr>
                <w:rStyle w:val="VerbatimChar"/>
                <w:sz w:val="18"/>
              </w:rPr>
              <w:t xml:space="preserve">syncing</w:t>
            </w:r>
            <w:r>
              <w:rPr>
                <w:sz w:val="18"/>
              </w:rPr>
              <w:t xml:space="preserve">,</w:t>
            </w:r>
            <w:r>
              <w:rPr>
                <w:sz w:val="18"/>
              </w:rPr>
              <w:t xml:space="preserve"> </w:t>
            </w:r>
            <w:r>
              <w:rPr>
                <w:rStyle w:val="VerbatimChar"/>
                <w:sz w:val="18"/>
              </w:rPr>
              <w:t xml:space="preserve">ok</w:t>
            </w:r>
            <w:r>
              <w:rPr>
                <w:sz w:val="18"/>
              </w:rPr>
              <w:t xml:space="preserve">,</w:t>
            </w:r>
            <w:r>
              <w:rPr>
                <w:sz w:val="18"/>
              </w:rPr>
              <w:t xml:space="preserve"> </w:t>
            </w:r>
            <w:r>
              <w:rPr>
                <w:rStyle w:val="VerbatimChar"/>
                <w:sz w:val="18"/>
              </w:rPr>
              <w:t xml:space="preserve">failed</w:t>
            </w:r>
            <w:r>
              <w:rPr>
                <w:sz w:val="18"/>
              </w:rPr>
              <w:t xml:space="preserve"> </w:t>
            </w:r>
            <w:r>
              <w:rPr>
                <w:sz w:val="18"/>
              </w:rPr>
              <w:t xml:space="preserve">(+ error message).</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FR-2.5</w:t>
            </w:r>
          </w:p>
        </w:tc>
        <w:tc>
          <w:tcPr>
            <w:tcW w:w="8082" w:type="dxa"/>
          </w:tcPr>
          <w:p>
            <w:pPr>
              <w:pStyle w:val="Compact"/>
              <w:spacing w:before="20" w:after="20" w:line="240" w:lineRule="auto"/>
              <w:jc w:val="left"/>
            </w:pPr>
            <w:r>
              <w:rPr>
                <w:sz w:val="18"/>
              </w:rPr>
              <w:t xml:space="preserve">Users MAY trigger a manual re-sync; cooldown of 15 minutes per account.</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FR-2.6</w:t>
            </w:r>
          </w:p>
        </w:tc>
        <w:tc>
          <w:tcPr>
            <w:tcW w:w="8082" w:type="dxa"/>
            <w:shd w:val="clear" w:color="auto" w:fill="F3F4F6"/>
          </w:tcPr>
          <w:p>
            <w:pPr>
              <w:pStyle w:val="Compact"/>
              <w:spacing w:before="20" w:after="20" w:line="240" w:lineRule="auto"/>
              <w:jc w:val="left"/>
            </w:pPr>
            <w:r>
              <w:rPr>
                <w:sz w:val="18"/>
              </w:rPr>
              <w:t xml:space="preserve">The system MUST sync all accounts of</w:t>
            </w:r>
            <w:r>
              <w:rPr>
                <w:sz w:val="18"/>
              </w:rPr>
              <w:t xml:space="preserve"> </w:t>
            </w:r>
            <w:r>
              <w:rPr>
                <w:i/>
                <w:iCs/>
                <w:sz w:val="18"/>
              </w:rPr>
              <w:t xml:space="preserve">active users</w:t>
            </w:r>
            <w:r>
              <w:rPr>
                <w:sz w:val="18"/>
              </w:rPr>
              <w:t xml:space="preserve"> </w:t>
            </w:r>
            <w:r>
              <w:rPr>
                <w:sz w:val="18"/>
              </w:rPr>
              <w:t xml:space="preserve">(seen in last 30 days) every 6 hours; inactive users every 48 hours.</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FR-2.7</w:t>
            </w:r>
          </w:p>
        </w:tc>
        <w:tc>
          <w:tcPr>
            <w:tcW w:w="8082" w:type="dxa"/>
          </w:tcPr>
          <w:p>
            <w:pPr>
              <w:pStyle w:val="Compact"/>
              <w:spacing w:before="20" w:after="20" w:line="240" w:lineRule="auto"/>
              <w:jc w:val="left"/>
            </w:pPr>
            <w:r>
              <w:rPr>
                <w:sz w:val="18"/>
              </w:rPr>
              <w:t xml:space="preserve">One platform account per user per platform. The same handle MAY be linked by multiple users until verified (see FR-2.8).</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FR-2.8</w:t>
            </w:r>
          </w:p>
        </w:tc>
        <w:tc>
          <w:tcPr>
            <w:tcW w:w="8082" w:type="dxa"/>
            <w:shd w:val="clear" w:color="auto" w:fill="F3F4F6"/>
          </w:tcPr>
          <w:p>
            <w:pPr>
              <w:pStyle w:val="Compact"/>
              <w:spacing w:before="20" w:after="20" w:line="240" w:lineRule="auto"/>
              <w:jc w:val="left"/>
            </w:pPr>
            <w:r>
              <w:rPr>
                <w:b/>
                <w:bCs/>
                <w:sz w:val="18"/>
              </w:rPr>
              <w:t xml:space="preserve">Ownership verification:</w:t>
            </w:r>
            <w:r>
              <w:rPr>
                <w:sz w:val="18"/>
              </w:rPr>
              <w:t xml:space="preserve"> </w:t>
            </w:r>
            <w:r>
              <w:rPr>
                <w:sz w:val="18"/>
              </w:rPr>
              <w:t xml:space="preserve">the user places a CodeOrbit-issued token in their platform profile bio/name and CodeOrbit checks it. Verified accounts are required for leaderboards.</w:t>
            </w:r>
          </w:p>
        </w:tc>
        <w:tc>
          <w:tcPr>
            <w:tcW w:w="725" w:type="dxa"/>
            <w:shd w:val="clear" w:color="auto" w:fill="F3F4F6"/>
          </w:tcPr>
          <w:p>
            <w:pPr>
              <w:pStyle w:val="Compact"/>
              <w:spacing w:before="20" w:after="20" w:line="240" w:lineRule="auto"/>
              <w:jc w:val="left"/>
            </w:pPr>
            <w:r>
              <w:rPr>
                <w:sz w:val="18"/>
              </w:rPr>
              <w:t xml:space="preserve">P2</w:t>
            </w:r>
          </w:p>
        </w:tc>
      </w:tr>
    </w:tbl>
    <w:p>
      <w:pPr>
        <w:pStyle w:val="BodyText"/>
        <w:spacing w:before="160"/>
      </w:pPr>
      <w:r>
        <w:rPr>
          <w:b/>
          <w:bCs/>
        </w:rPr>
        <w:t xml:space="preserve">Acceptance (FR-2.1):</w:t>
      </w:r>
      <w:r>
        <w:t xml:space="preserve"> </w:t>
      </w:r>
      <w:r>
        <w:t xml:space="preserve">Given handle</w:t>
      </w:r>
      <w:r>
        <w:t xml:space="preserve"> </w:t>
      </w:r>
      <w:r>
        <w:rPr>
          <w:rStyle w:val="VerbatimChar"/>
        </w:rPr>
        <w:t xml:space="preserve">tourist</w:t>
      </w:r>
      <w:r>
        <w:t xml:space="preserve"> </w:t>
      </w:r>
      <w:r>
        <w:t xml:space="preserve">on Codeforces, when the user links it, then the adapter confirms it exists, the account is saved with status</w:t>
      </w:r>
      <w:r>
        <w:t xml:space="preserve"> </w:t>
      </w:r>
      <w:r>
        <w:rPr>
          <w:rStyle w:val="VerbatimChar"/>
        </w:rPr>
        <w:t xml:space="preserve">pending</w:t>
      </w:r>
      <w:r>
        <w:t xml:space="preserve">, and a sync job is enqueued. Given a non-existent handle, then the API returns</w:t>
      </w:r>
      <w:r>
        <w:t xml:space="preserve"> </w:t>
      </w:r>
      <w:r>
        <w:rPr>
          <w:rStyle w:val="VerbatimChar"/>
        </w:rPr>
        <w:t xml:space="preserve">422</w:t>
      </w:r>
      <w:r>
        <w:t xml:space="preserve"> </w:t>
      </w:r>
      <w:r>
        <w:t xml:space="preserve">with code</w:t>
      </w:r>
      <w:r>
        <w:t xml:space="preserve"> </w:t>
      </w:r>
      <w:r>
        <w:rPr>
          <w:rStyle w:val="VerbatimChar"/>
        </w:rPr>
        <w:t xml:space="preserve">HANDLE_NOT_FOUND</w:t>
      </w:r>
      <w:r>
        <w:t xml:space="preserve"> </w:t>
      </w:r>
      <w:r>
        <w:t xml:space="preserve">and nothing is saved.</w:t>
      </w:r>
    </w:p>
    <w:bookmarkEnd w:id="35"/>
    <w:bookmarkStart w:id="36" w:name="module-3-dashboard-and-analytics"/>
    <w:p>
      <w:pPr>
        <w:pStyle w:val="Heading2"/>
      </w:pPr>
      <w:r>
        <w:t xml:space="preserve">Module 3 — Dashboard and analytics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082"/>
        <w:gridCol w:w="725"/>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082"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830" w:type="dxa"/>
          </w:tcPr>
          <w:p>
            <w:pPr>
              <w:pStyle w:val="Compact"/>
              <w:spacing w:before="20" w:after="20" w:line="240" w:lineRule="auto"/>
              <w:jc w:val="left"/>
            </w:pPr>
            <w:r>
              <w:rPr>
                <w:sz w:val="18"/>
              </w:rPr>
              <w:t xml:space="preserve">FR-3.1</w:t>
            </w:r>
          </w:p>
        </w:tc>
        <w:tc>
          <w:tcPr>
            <w:tcW w:w="8082" w:type="dxa"/>
          </w:tcPr>
          <w:p>
            <w:pPr>
              <w:pStyle w:val="Compact"/>
              <w:spacing w:before="20" w:after="20" w:line="240" w:lineRule="auto"/>
              <w:jc w:val="left"/>
            </w:pPr>
            <w:r>
              <w:rPr>
                <w:sz w:val="18"/>
              </w:rPr>
              <w:t xml:space="preserve">Summary cards: total solved (all platforms), solved by difficulty, current streak, longest streak, active days in the last year.</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FR-3.2</w:t>
            </w:r>
          </w:p>
        </w:tc>
        <w:tc>
          <w:tcPr>
            <w:tcW w:w="8082" w:type="dxa"/>
            <w:shd w:val="clear" w:color="auto" w:fill="F3F4F6"/>
          </w:tcPr>
          <w:p>
            <w:pPr>
              <w:pStyle w:val="Compact"/>
              <w:spacing w:before="20" w:after="20" w:line="240" w:lineRule="auto"/>
              <w:jc w:val="left"/>
            </w:pPr>
            <w:r>
              <w:rPr>
                <w:sz w:val="18"/>
              </w:rPr>
              <w:t xml:space="preserve">Per-platform cards: handle, total solved, rating, max rating, rank/stars, last synced, sync status,</w:t>
            </w:r>
            <w:r>
              <w:rPr>
                <w:sz w:val="18"/>
              </w:rPr>
              <w:t xml:space="preserve"> </w:t>
            </w:r>
            <w:r>
              <w:rPr>
                <w:sz w:val="18"/>
              </w:rPr>
              <w:t xml:space="preserve">“</w:t>
            </w:r>
            <w:r>
              <w:rPr>
                <w:sz w:val="18"/>
              </w:rPr>
              <w:t xml:space="preserve">Re-sync</w:t>
            </w:r>
            <w:r>
              <w:rPr>
                <w:sz w:val="18"/>
              </w:rPr>
              <w:t xml:space="preserve">”</w:t>
            </w:r>
            <w:r>
              <w:rPr>
                <w:sz w:val="18"/>
              </w:rPr>
              <w:t xml:space="preserve"> </w:t>
            </w:r>
            <w:r>
              <w:rPr>
                <w:sz w:val="18"/>
              </w:rPr>
              <w:t xml:space="preserve">button.</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FR-3.3</w:t>
            </w:r>
          </w:p>
        </w:tc>
        <w:tc>
          <w:tcPr>
            <w:tcW w:w="8082" w:type="dxa"/>
          </w:tcPr>
          <w:p>
            <w:pPr>
              <w:pStyle w:val="Compact"/>
              <w:spacing w:before="20" w:after="20" w:line="240" w:lineRule="auto"/>
              <w:jc w:val="left"/>
            </w:pPr>
            <w:r>
              <w:rPr>
                <w:b/>
                <w:bCs/>
                <w:sz w:val="18"/>
              </w:rPr>
              <w:t xml:space="preserve">Heatmap:</w:t>
            </w:r>
            <w:r>
              <w:rPr>
                <w:sz w:val="18"/>
              </w:rPr>
              <w:t xml:space="preserve"> </w:t>
            </w:r>
            <w:r>
              <w:rPr>
                <w:sz w:val="18"/>
              </w:rPr>
              <w:t xml:space="preserve">365-day calendar of combined submission activity with platform filter. Source:</w:t>
            </w:r>
            <w:r>
              <w:rPr>
                <w:sz w:val="18"/>
              </w:rPr>
              <w:t xml:space="preserve"> </w:t>
            </w:r>
            <w:r>
              <w:rPr>
                <w:rStyle w:val="VerbatimChar"/>
                <w:sz w:val="18"/>
              </w:rPr>
              <w:t xml:space="preserve">activity_daily</w:t>
            </w:r>
            <w:r>
              <w:rPr>
                <w:sz w:val="18"/>
              </w:rPr>
              <w:t xml:space="preserve">.</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FR-3.4</w:t>
            </w:r>
          </w:p>
        </w:tc>
        <w:tc>
          <w:tcPr>
            <w:tcW w:w="8082" w:type="dxa"/>
            <w:shd w:val="clear" w:color="auto" w:fill="F3F4F6"/>
          </w:tcPr>
          <w:p>
            <w:pPr>
              <w:pStyle w:val="Compact"/>
              <w:spacing w:before="20" w:after="20" w:line="240" w:lineRule="auto"/>
              <w:jc w:val="left"/>
            </w:pPr>
            <w:r>
              <w:rPr>
                <w:sz w:val="18"/>
              </w:rPr>
              <w:t xml:space="preserve">Charts: difficulty distribution, topic/tag distribution, rating over time (per platform), problems solved per month.</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FR-3.5</w:t>
            </w:r>
          </w:p>
        </w:tc>
        <w:tc>
          <w:tcPr>
            <w:tcW w:w="8082" w:type="dxa"/>
          </w:tcPr>
          <w:p>
            <w:pPr>
              <w:pStyle w:val="Compact"/>
              <w:spacing w:before="20" w:after="20" w:line="240" w:lineRule="auto"/>
              <w:jc w:val="left"/>
            </w:pPr>
            <w:r>
              <w:rPr>
                <w:sz w:val="18"/>
              </w:rPr>
              <w:t xml:space="preserve">Recent activity list (latest accepted submissions).</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FR-3.6</w:t>
            </w:r>
          </w:p>
        </w:tc>
        <w:tc>
          <w:tcPr>
            <w:tcW w:w="8082" w:type="dxa"/>
            <w:shd w:val="clear" w:color="auto" w:fill="F3F4F6"/>
          </w:tcPr>
          <w:p>
            <w:pPr>
              <w:pStyle w:val="Compact"/>
              <w:spacing w:before="20" w:after="20" w:line="240" w:lineRule="auto"/>
              <w:jc w:val="left"/>
            </w:pPr>
            <w:r>
              <w:rPr>
                <w:sz w:val="18"/>
              </w:rPr>
              <w:t xml:space="preserve">“</w:t>
            </w:r>
            <w:r>
              <w:rPr>
                <w:sz w:val="18"/>
              </w:rPr>
              <w:t xml:space="preserve">Solved</w:t>
            </w:r>
            <w:r>
              <w:rPr>
                <w:sz w:val="18"/>
              </w:rPr>
              <w:t xml:space="preserve">”</w:t>
            </w:r>
            <w:r>
              <w:rPr>
                <w:sz w:val="18"/>
              </w:rPr>
              <w:t xml:space="preserve"> </w:t>
            </w:r>
            <w:r>
              <w:rPr>
                <w:sz w:val="18"/>
              </w:rPr>
              <w:t xml:space="preserve">totals MUST clearly indicate when a number comes from the platform’s reported count versus CodeOrbit’s locally known solved set (see Section 8.5).</w:t>
            </w:r>
          </w:p>
        </w:tc>
        <w:tc>
          <w:tcPr>
            <w:tcW w:w="725" w:type="dxa"/>
            <w:shd w:val="clear" w:color="auto" w:fill="F3F4F6"/>
          </w:tcPr>
          <w:p>
            <w:pPr>
              <w:pStyle w:val="Compact"/>
              <w:spacing w:before="20" w:after="20" w:line="240" w:lineRule="auto"/>
              <w:jc w:val="left"/>
            </w:pPr>
            <w:r>
              <w:rPr>
                <w:sz w:val="18"/>
              </w:rPr>
              <w:t xml:space="preserve">P1</w:t>
            </w:r>
          </w:p>
        </w:tc>
      </w:tr>
    </w:tbl>
    <w:bookmarkEnd w:id="36"/>
    <w:bookmarkStart w:id="37" w:name="module-4-contest-calendar"/>
    <w:p>
      <w:pPr>
        <w:pStyle w:val="Heading2"/>
      </w:pPr>
      <w:r>
        <w:t xml:space="preserve">Module 4 — Contest calendar</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082"/>
        <w:gridCol w:w="725"/>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082"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830" w:type="dxa"/>
          </w:tcPr>
          <w:p>
            <w:pPr>
              <w:pStyle w:val="Compact"/>
              <w:spacing w:before="20" w:after="20" w:line="240" w:lineRule="auto"/>
              <w:jc w:val="left"/>
            </w:pPr>
            <w:r>
              <w:rPr>
                <w:sz w:val="18"/>
              </w:rPr>
              <w:t xml:space="preserve">FR-4.1</w:t>
            </w:r>
          </w:p>
        </w:tc>
        <w:tc>
          <w:tcPr>
            <w:tcW w:w="8082" w:type="dxa"/>
          </w:tcPr>
          <w:p>
            <w:pPr>
              <w:pStyle w:val="Compact"/>
              <w:spacing w:before="20" w:after="20" w:line="240" w:lineRule="auto"/>
              <w:jc w:val="left"/>
            </w:pPr>
            <w:r>
              <w:rPr>
                <w:sz w:val="18"/>
              </w:rPr>
              <w:t xml:space="preserve">List upcoming contests (next 30 days) with platform filters and a</w:t>
            </w:r>
            <w:r>
              <w:rPr>
                <w:sz w:val="18"/>
              </w:rPr>
              <w:t xml:space="preserve"> </w:t>
            </w:r>
            <w:r>
              <w:rPr>
                <w:sz w:val="18"/>
              </w:rPr>
              <w:t xml:space="preserve">“</w:t>
            </w:r>
            <w:r>
              <w:rPr>
                <w:sz w:val="18"/>
              </w:rPr>
              <w:t xml:space="preserve">starts in</w:t>
            </w:r>
            <w:r>
              <w:rPr>
                <w:sz w:val="18"/>
              </w:rPr>
              <w:t xml:space="preserve">”</w:t>
            </w:r>
            <w:r>
              <w:rPr>
                <w:sz w:val="18"/>
              </w:rPr>
              <w:t xml:space="preserve"> </w:t>
            </w:r>
            <w:r>
              <w:rPr>
                <w:sz w:val="18"/>
              </w:rPr>
              <w:t xml:space="preserve">countdown.</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FR-4.2</w:t>
            </w:r>
          </w:p>
        </w:tc>
        <w:tc>
          <w:tcPr>
            <w:tcW w:w="8082" w:type="dxa"/>
            <w:shd w:val="clear" w:color="auto" w:fill="F3F4F6"/>
          </w:tcPr>
          <w:p>
            <w:pPr>
              <w:pStyle w:val="Compact"/>
              <w:spacing w:before="20" w:after="20" w:line="240" w:lineRule="auto"/>
              <w:jc w:val="left"/>
            </w:pPr>
            <w:r>
              <w:rPr>
                <w:sz w:val="18"/>
              </w:rPr>
              <w:t xml:space="preserve">Month and week calendar views; times shown in the user’s timezone.</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FR-4.3</w:t>
            </w:r>
          </w:p>
        </w:tc>
        <w:tc>
          <w:tcPr>
            <w:tcW w:w="8082" w:type="dxa"/>
          </w:tcPr>
          <w:p>
            <w:pPr>
              <w:pStyle w:val="Compact"/>
              <w:spacing w:before="20" w:after="20" w:line="240" w:lineRule="auto"/>
              <w:jc w:val="left"/>
            </w:pPr>
            <w:r>
              <w:rPr>
                <w:sz w:val="18"/>
              </w:rPr>
              <w:t xml:space="preserve">“</w:t>
            </w:r>
            <w:r>
              <w:rPr>
                <w:sz w:val="18"/>
              </w:rPr>
              <w:t xml:space="preserve">Add to calendar</w:t>
            </w:r>
            <w:r>
              <w:rPr>
                <w:sz w:val="18"/>
              </w:rPr>
              <w:t xml:space="preserve">”</w:t>
            </w:r>
            <w:r>
              <w:rPr>
                <w:sz w:val="18"/>
              </w:rPr>
              <w:t xml:space="preserve">: downloadable</w:t>
            </w:r>
            <w:r>
              <w:rPr>
                <w:sz w:val="18"/>
              </w:rPr>
              <w:t xml:space="preserve"> </w:t>
            </w:r>
            <w:r>
              <w:rPr>
                <w:rStyle w:val="VerbatimChar"/>
                <w:sz w:val="18"/>
              </w:rPr>
              <w:t xml:space="preserve">.ics</w:t>
            </w:r>
            <w:r>
              <w:rPr>
                <w:sz w:val="18"/>
              </w:rPr>
              <w:t xml:space="preserve"> </w:t>
            </w:r>
            <w:r>
              <w:rPr>
                <w:sz w:val="18"/>
              </w:rPr>
              <w:t xml:space="preserve">per contest and a Google Calendar link.</w:t>
            </w:r>
          </w:p>
        </w:tc>
        <w:tc>
          <w:tcPr>
            <w:tcW w:w="725" w:type="dxa"/>
          </w:tcPr>
          <w:p>
            <w:pPr>
              <w:pStyle w:val="Compact"/>
              <w:spacing w:before="20" w:after="20" w:line="240" w:lineRule="auto"/>
              <w:jc w:val="left"/>
            </w:pPr>
            <w:r>
              <w:rPr>
                <w:sz w:val="18"/>
              </w:rPr>
              <w:t xml:space="preserve">P1</w:t>
            </w:r>
          </w:p>
        </w:tc>
      </w:tr>
      <w:tr>
        <w:trPr>
          <w:cantSplit/>
        </w:trPr>
        <w:tc>
          <w:tcPr>
            <w:tcW w:w="830" w:type="dxa"/>
            <w:shd w:val="clear" w:color="auto" w:fill="F3F4F6"/>
          </w:tcPr>
          <w:p>
            <w:pPr>
              <w:pStyle w:val="Compact"/>
              <w:spacing w:before="20" w:after="20" w:line="240" w:lineRule="auto"/>
              <w:jc w:val="left"/>
            </w:pPr>
            <w:r>
              <w:rPr>
                <w:sz w:val="18"/>
              </w:rPr>
              <w:t xml:space="preserve">FR-4.4</w:t>
            </w:r>
          </w:p>
        </w:tc>
        <w:tc>
          <w:tcPr>
            <w:tcW w:w="8082" w:type="dxa"/>
            <w:shd w:val="clear" w:color="auto" w:fill="F3F4F6"/>
          </w:tcPr>
          <w:p>
            <w:pPr>
              <w:pStyle w:val="Compact"/>
              <w:spacing w:before="20" w:after="20" w:line="240" w:lineRule="auto"/>
              <w:jc w:val="left"/>
            </w:pPr>
            <w:r>
              <w:rPr>
                <w:sz w:val="18"/>
              </w:rPr>
              <w:t xml:space="preserve">Opt-in email reminders (offsets: 24h, 1h, 10min).</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830" w:type="dxa"/>
          </w:tcPr>
          <w:p>
            <w:pPr>
              <w:pStyle w:val="Compact"/>
              <w:spacing w:before="20" w:after="20" w:line="240" w:lineRule="auto"/>
              <w:jc w:val="left"/>
            </w:pPr>
            <w:r>
              <w:rPr>
                <w:sz w:val="18"/>
              </w:rPr>
              <w:t xml:space="preserve">FR-4.5</w:t>
            </w:r>
          </w:p>
        </w:tc>
        <w:tc>
          <w:tcPr>
            <w:tcW w:w="8082" w:type="dxa"/>
          </w:tcPr>
          <w:p>
            <w:pPr>
              <w:pStyle w:val="Compact"/>
              <w:spacing w:before="20" w:after="20" w:line="240" w:lineRule="auto"/>
              <w:jc w:val="left"/>
            </w:pPr>
            <w:r>
              <w:rPr>
                <w:sz w:val="18"/>
              </w:rPr>
              <w:t xml:space="preserve">Past contests list and the user’s performance (where rating history has it).</w:t>
            </w:r>
          </w:p>
        </w:tc>
        <w:tc>
          <w:tcPr>
            <w:tcW w:w="725" w:type="dxa"/>
          </w:tcPr>
          <w:p>
            <w:pPr>
              <w:pStyle w:val="Compact"/>
              <w:spacing w:before="20" w:after="20" w:line="240" w:lineRule="auto"/>
              <w:jc w:val="left"/>
            </w:pPr>
            <w:r>
              <w:rPr>
                <w:sz w:val="18"/>
              </w:rPr>
              <w:t xml:space="preserve">P2</w:t>
            </w:r>
          </w:p>
        </w:tc>
      </w:tr>
      <w:tr>
        <w:trPr>
          <w:cantSplit/>
        </w:trPr>
        <w:tc>
          <w:tcPr>
            <w:tcW w:w="830" w:type="dxa"/>
            <w:shd w:val="clear" w:color="auto" w:fill="F3F4F6"/>
          </w:tcPr>
          <w:p>
            <w:pPr>
              <w:pStyle w:val="Compact"/>
              <w:spacing w:before="20" w:after="20" w:line="240" w:lineRule="auto"/>
              <w:jc w:val="left"/>
            </w:pPr>
            <w:r>
              <w:rPr>
                <w:sz w:val="18"/>
              </w:rPr>
              <w:t xml:space="preserve">FR-4.6</w:t>
            </w:r>
          </w:p>
        </w:tc>
        <w:tc>
          <w:tcPr>
            <w:tcW w:w="8082" w:type="dxa"/>
            <w:shd w:val="clear" w:color="auto" w:fill="F3F4F6"/>
          </w:tcPr>
          <w:p>
            <w:pPr>
              <w:pStyle w:val="Compact"/>
              <w:spacing w:before="20" w:after="20" w:line="240" w:lineRule="auto"/>
              <w:jc w:val="left"/>
            </w:pPr>
            <w:r>
              <w:rPr>
                <w:sz w:val="18"/>
              </w:rPr>
              <w:t xml:space="preserve">Telegram or Discord reminders.</w:t>
            </w:r>
          </w:p>
        </w:tc>
        <w:tc>
          <w:tcPr>
            <w:tcW w:w="725" w:type="dxa"/>
            <w:shd w:val="clear" w:color="auto" w:fill="F3F4F6"/>
          </w:tcPr>
          <w:p>
            <w:pPr>
              <w:pStyle w:val="Compact"/>
              <w:spacing w:before="20" w:after="20" w:line="240" w:lineRule="auto"/>
              <w:jc w:val="left"/>
            </w:pPr>
            <w:r>
              <w:rPr>
                <w:sz w:val="18"/>
              </w:rPr>
              <w:t xml:space="preserve">P2</w:t>
            </w:r>
          </w:p>
        </w:tc>
      </w:tr>
    </w:tbl>
    <w:bookmarkEnd w:id="37"/>
    <w:bookmarkStart w:id="38" w:name="Xc9716870ca26486a6217e5f2ddc1afcf996edae"/>
    <w:p>
      <w:pPr>
        <w:pStyle w:val="Heading2"/>
      </w:pPr>
      <w:r>
        <w:t xml:space="preserve">Module 5 — Sheets (DSA problem sheets and Core CS Subject sheets)</w:t>
      </w:r>
    </w:p>
    <w:p>
      <w:pPr>
        <w:pStyle w:val="FirstParagraph"/>
      </w:pPr>
      <w:r>
        <w:rPr>
          <w:b/>
          <w:bCs/>
        </w:rPr>
        <w:t xml:space="preserve">In plain terms:</w:t>
      </w:r>
      <w:r>
        <w:t xml:space="preserve"> </w:t>
      </w:r>
      <w:r>
        <w:t xml:space="preserve">a</w:t>
      </w:r>
      <w:r>
        <w:t xml:space="preserve"> </w:t>
      </w:r>
      <w:r>
        <w:t xml:space="preserve">“</w:t>
      </w:r>
      <w:r>
        <w:t xml:space="preserve">sheet</w:t>
      </w:r>
      <w:r>
        <w:t xml:space="preserve">”</w:t>
      </w:r>
      <w:r>
        <w:t xml:space="preserve"> </w:t>
      </w:r>
      <w:r>
        <w:t xml:space="preserve">in CodeOrbit is any curated checklist someone follows. A</w:t>
      </w:r>
      <w:r>
        <w:t xml:space="preserve"> </w:t>
      </w:r>
      <w:r>
        <w:rPr>
          <w:b/>
          <w:bCs/>
        </w:rPr>
        <w:t xml:space="preserve">DSA sheet</w:t>
      </w:r>
      <w:r>
        <w:t xml:space="preserve"> </w:t>
      </w:r>
      <w:r>
        <w:t xml:space="preserve">(like Blind 75) is a checklist of coding problems, auto-ticked as the user solves them. A</w:t>
      </w:r>
      <w:r>
        <w:t xml:space="preserve"> </w:t>
      </w:r>
      <w:r>
        <w:rPr>
          <w:b/>
          <w:bCs/>
        </w:rPr>
        <w:t xml:space="preserve">Core CS Subject sheet</w:t>
      </w:r>
      <w:r>
        <w:t xml:space="preserve"> </w:t>
      </w:r>
      <w:r>
        <w:t xml:space="preserve">(like Operating Systems) is a checklist of topics, each with a video lecture link, manually ticked once watched/understood. Both use the exact same follow/progress/checkbox system under the hood — see FR-5.11.</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935"/>
        <w:gridCol w:w="7977"/>
        <w:gridCol w:w="725"/>
      </w:tblGrid>
      <w:tr>
        <w:trPr>
          <w:tblHeader w:val="true"/>
          <w:cantSplit/>
          <w:tblHeader/>
        </w:trPr>
        <w:tc>
          <w:tcPr>
            <w:tcW w:w="935" w:type="dxa"/>
            <w:shd w:val="clear" w:color="auto" w:fill="1E3A8A"/>
          </w:tcPr>
          <w:p>
            <w:pPr>
              <w:pStyle w:val="Compact"/>
              <w:spacing w:before="20" w:after="20" w:line="240" w:lineRule="auto"/>
              <w:jc w:val="left"/>
            </w:pPr>
            <w:r>
              <w:rPr>
                <w:b/>
                <w:color w:val="FFFFFF"/>
                <w:sz w:val="18"/>
              </w:rPr>
              <w:t xml:space="preserve">ID</w:t>
            </w:r>
          </w:p>
        </w:tc>
        <w:tc>
          <w:tcPr>
            <w:tcW w:w="7977"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935" w:type="dxa"/>
          </w:tcPr>
          <w:p>
            <w:pPr>
              <w:pStyle w:val="Compact"/>
              <w:spacing w:before="20" w:after="20" w:line="240" w:lineRule="auto"/>
              <w:jc w:val="left"/>
            </w:pPr>
            <w:r>
              <w:rPr>
                <w:sz w:val="18"/>
              </w:rPr>
              <w:t xml:space="preserve">FR-5.1</w:t>
            </w:r>
          </w:p>
        </w:tc>
        <w:tc>
          <w:tcPr>
            <w:tcW w:w="7977" w:type="dxa"/>
          </w:tcPr>
          <w:p>
            <w:pPr>
              <w:pStyle w:val="Compact"/>
              <w:spacing w:before="20" w:after="20" w:line="240" w:lineRule="auto"/>
              <w:jc w:val="left"/>
            </w:pPr>
            <w:r>
              <w:rPr>
                <w:sz w:val="18"/>
              </w:rPr>
              <w:t xml:space="preserve">Sheet library page listing published sheets with title, source, item count, and follower count.</w:t>
            </w:r>
          </w:p>
        </w:tc>
        <w:tc>
          <w:tcPr>
            <w:tcW w:w="725" w:type="dxa"/>
          </w:tcPr>
          <w:p>
            <w:pPr>
              <w:pStyle w:val="Compact"/>
              <w:spacing w:before="20" w:after="20" w:line="240" w:lineRule="auto"/>
              <w:jc w:val="left"/>
            </w:pPr>
            <w:r>
              <w:rPr>
                <w:sz w:val="18"/>
              </w:rPr>
              <w:t xml:space="preserve">P2</w:t>
            </w:r>
          </w:p>
        </w:tc>
      </w:tr>
      <w:tr>
        <w:trPr>
          <w:cantSplit/>
        </w:trPr>
        <w:tc>
          <w:tcPr>
            <w:tcW w:w="935" w:type="dxa"/>
            <w:shd w:val="clear" w:color="auto" w:fill="F3F4F6"/>
          </w:tcPr>
          <w:p>
            <w:pPr>
              <w:pStyle w:val="Compact"/>
              <w:spacing w:before="20" w:after="20" w:line="240" w:lineRule="auto"/>
              <w:jc w:val="left"/>
            </w:pPr>
            <w:r>
              <w:rPr>
                <w:sz w:val="18"/>
              </w:rPr>
              <w:t xml:space="preserve">FR-5.2</w:t>
            </w:r>
          </w:p>
        </w:tc>
        <w:tc>
          <w:tcPr>
            <w:tcW w:w="7977" w:type="dxa"/>
            <w:shd w:val="clear" w:color="auto" w:fill="F3F4F6"/>
          </w:tcPr>
          <w:p>
            <w:pPr>
              <w:pStyle w:val="Compact"/>
              <w:spacing w:before="20" w:after="20" w:line="240" w:lineRule="auto"/>
              <w:jc w:val="left"/>
            </w:pPr>
            <w:r>
              <w:rPr>
                <w:sz w:val="18"/>
              </w:rPr>
              <w:t xml:space="preserve">Sheet detail page: sections, ordered items, per-item status, progress bars (overall and per section).</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935" w:type="dxa"/>
          </w:tcPr>
          <w:p>
            <w:pPr>
              <w:pStyle w:val="Compact"/>
              <w:spacing w:before="20" w:after="20" w:line="240" w:lineRule="auto"/>
              <w:jc w:val="left"/>
            </w:pPr>
            <w:r>
              <w:rPr>
                <w:sz w:val="18"/>
              </w:rPr>
              <w:t xml:space="preserve">FR-5.3</w:t>
            </w:r>
          </w:p>
        </w:tc>
        <w:tc>
          <w:tcPr>
            <w:tcW w:w="7977" w:type="dxa"/>
          </w:tcPr>
          <w:p>
            <w:pPr>
              <w:pStyle w:val="Compact"/>
              <w:spacing w:before="20" w:after="20" w:line="240" w:lineRule="auto"/>
              <w:jc w:val="left"/>
            </w:pPr>
            <w:r>
              <w:rPr>
                <w:sz w:val="18"/>
              </w:rPr>
              <w:t xml:space="preserve">Users MUST be able to follow/unfollow sheets; followed sheets appear on the dashboard.</w:t>
            </w:r>
          </w:p>
        </w:tc>
        <w:tc>
          <w:tcPr>
            <w:tcW w:w="725" w:type="dxa"/>
          </w:tcPr>
          <w:p>
            <w:pPr>
              <w:pStyle w:val="Compact"/>
              <w:spacing w:before="20" w:after="20" w:line="240" w:lineRule="auto"/>
              <w:jc w:val="left"/>
            </w:pPr>
            <w:r>
              <w:rPr>
                <w:sz w:val="18"/>
              </w:rPr>
              <w:t xml:space="preserve">P2</w:t>
            </w:r>
          </w:p>
        </w:tc>
      </w:tr>
      <w:tr>
        <w:trPr>
          <w:cantSplit/>
        </w:trPr>
        <w:tc>
          <w:tcPr>
            <w:tcW w:w="935" w:type="dxa"/>
            <w:shd w:val="clear" w:color="auto" w:fill="F3F4F6"/>
          </w:tcPr>
          <w:p>
            <w:pPr>
              <w:pStyle w:val="Compact"/>
              <w:spacing w:before="20" w:after="20" w:line="240" w:lineRule="auto"/>
              <w:jc w:val="left"/>
            </w:pPr>
            <w:r>
              <w:rPr>
                <w:sz w:val="18"/>
              </w:rPr>
              <w:t xml:space="preserve">FR-5.4</w:t>
            </w:r>
          </w:p>
        </w:tc>
        <w:tc>
          <w:tcPr>
            <w:tcW w:w="7977" w:type="dxa"/>
            <w:shd w:val="clear" w:color="auto" w:fill="F3F4F6"/>
          </w:tcPr>
          <w:p>
            <w:pPr>
              <w:pStyle w:val="Compact"/>
              <w:spacing w:before="20" w:after="20" w:line="240" w:lineRule="auto"/>
              <w:jc w:val="left"/>
            </w:pPr>
            <w:r>
              <w:rPr>
                <w:b/>
                <w:bCs/>
                <w:sz w:val="18"/>
              </w:rPr>
              <w:t xml:space="preserve">Auto status:</w:t>
            </w:r>
            <w:r>
              <w:rPr>
                <w:sz w:val="18"/>
              </w:rPr>
              <w:t xml:space="preserve"> </w:t>
            </w:r>
            <w:r>
              <w:rPr>
                <w:sz w:val="18"/>
              </w:rPr>
              <w:t xml:space="preserve">an item is</w:t>
            </w:r>
            <w:r>
              <w:rPr>
                <w:sz w:val="18"/>
              </w:rPr>
              <w:t xml:space="preserve"> </w:t>
            </w:r>
            <w:r>
              <w:rPr>
                <w:rStyle w:val="VerbatimChar"/>
                <w:sz w:val="18"/>
              </w:rPr>
              <w:t xml:space="preserve">solved</w:t>
            </w:r>
            <w:r>
              <w:rPr>
                <w:sz w:val="18"/>
              </w:rPr>
              <w:t xml:space="preserve"> </w:t>
            </w:r>
            <w:r>
              <w:rPr>
                <w:sz w:val="18"/>
              </w:rPr>
              <w:t xml:space="preserve">if its problem exists in the user’s</w:t>
            </w:r>
            <w:r>
              <w:rPr>
                <w:sz w:val="18"/>
              </w:rPr>
              <w:t xml:space="preserve"> </w:t>
            </w:r>
            <w:r>
              <w:rPr>
                <w:rStyle w:val="VerbatimChar"/>
                <w:sz w:val="18"/>
              </w:rPr>
              <w:t xml:space="preserve">solved_problems</w:t>
            </w:r>
            <w:r>
              <w:rPr>
                <w:sz w:val="18"/>
              </w:rPr>
              <w:t xml:space="preserve"> </w:t>
            </w:r>
            <w:r>
              <w:rPr>
                <w:sz w:val="18"/>
              </w:rPr>
              <w:t xml:space="preserve">(from sync).</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935" w:type="dxa"/>
          </w:tcPr>
          <w:p>
            <w:pPr>
              <w:pStyle w:val="Compact"/>
              <w:spacing w:before="20" w:after="20" w:line="240" w:lineRule="auto"/>
              <w:jc w:val="left"/>
            </w:pPr>
            <w:r>
              <w:rPr>
                <w:sz w:val="18"/>
              </w:rPr>
              <w:t xml:space="preserve">FR-5.5</w:t>
            </w:r>
          </w:p>
        </w:tc>
        <w:tc>
          <w:tcPr>
            <w:tcW w:w="7977" w:type="dxa"/>
          </w:tcPr>
          <w:p>
            <w:pPr>
              <w:pStyle w:val="Compact"/>
              <w:spacing w:before="20" w:after="20" w:line="240" w:lineRule="auto"/>
              <w:jc w:val="left"/>
            </w:pPr>
            <w:r>
              <w:rPr>
                <w:b/>
                <w:bCs/>
                <w:sz w:val="18"/>
              </w:rPr>
              <w:t xml:space="preserve">Manual status:</w:t>
            </w:r>
            <w:r>
              <w:rPr>
                <w:sz w:val="18"/>
              </w:rPr>
              <w:t xml:space="preserve"> </w:t>
            </w:r>
            <w:r>
              <w:rPr>
                <w:sz w:val="18"/>
              </w:rPr>
              <w:t xml:space="preserve">user can set</w:t>
            </w:r>
            <w:r>
              <w:rPr>
                <w:sz w:val="18"/>
              </w:rPr>
              <w:t xml:space="preserve"> </w:t>
            </w:r>
            <w:r>
              <w:rPr>
                <w:rStyle w:val="VerbatimChar"/>
                <w:sz w:val="18"/>
              </w:rPr>
              <w:t xml:space="preserve">todo</w:t>
            </w:r>
            <w:r>
              <w:rPr>
                <w:sz w:val="18"/>
              </w:rPr>
              <w:t xml:space="preserve">,</w:t>
            </w:r>
            <w:r>
              <w:rPr>
                <w:sz w:val="18"/>
              </w:rPr>
              <w:t xml:space="preserve"> </w:t>
            </w:r>
            <w:r>
              <w:rPr>
                <w:rStyle w:val="VerbatimChar"/>
                <w:sz w:val="18"/>
              </w:rPr>
              <w:t xml:space="preserve">in_progress</w:t>
            </w:r>
            <w:r>
              <w:rPr>
                <w:sz w:val="18"/>
              </w:rPr>
              <w:t xml:space="preserve">,</w:t>
            </w:r>
            <w:r>
              <w:rPr>
                <w:sz w:val="18"/>
              </w:rPr>
              <w:t xml:space="preserve"> </w:t>
            </w:r>
            <w:r>
              <w:rPr>
                <w:rStyle w:val="VerbatimChar"/>
                <w:sz w:val="18"/>
              </w:rPr>
              <w:t xml:space="preserve">solved</w:t>
            </w:r>
            <w:r>
              <w:rPr>
                <w:sz w:val="18"/>
              </w:rPr>
              <w:t xml:space="preserve">,</w:t>
            </w:r>
            <w:r>
              <w:rPr>
                <w:sz w:val="18"/>
              </w:rPr>
              <w:t xml:space="preserve"> </w:t>
            </w:r>
            <w:r>
              <w:rPr>
                <w:rStyle w:val="VerbatimChar"/>
                <w:sz w:val="18"/>
              </w:rPr>
              <w:t xml:space="preserve">revisit</w:t>
            </w:r>
            <w:r>
              <w:rPr>
                <w:sz w:val="18"/>
              </w:rPr>
              <w:t xml:space="preserve">, and bookmark any item (required for platforms without verifiable data).</w:t>
            </w:r>
          </w:p>
        </w:tc>
        <w:tc>
          <w:tcPr>
            <w:tcW w:w="725" w:type="dxa"/>
          </w:tcPr>
          <w:p>
            <w:pPr>
              <w:pStyle w:val="Compact"/>
              <w:spacing w:before="20" w:after="20" w:line="240" w:lineRule="auto"/>
              <w:jc w:val="left"/>
            </w:pPr>
            <w:r>
              <w:rPr>
                <w:sz w:val="18"/>
              </w:rPr>
              <w:t xml:space="preserve">P2</w:t>
            </w:r>
          </w:p>
        </w:tc>
      </w:tr>
      <w:tr>
        <w:trPr>
          <w:cantSplit/>
        </w:trPr>
        <w:tc>
          <w:tcPr>
            <w:tcW w:w="935" w:type="dxa"/>
            <w:shd w:val="clear" w:color="auto" w:fill="F3F4F6"/>
          </w:tcPr>
          <w:p>
            <w:pPr>
              <w:pStyle w:val="Compact"/>
              <w:spacing w:before="20" w:after="20" w:line="240" w:lineRule="auto"/>
              <w:jc w:val="left"/>
            </w:pPr>
            <w:r>
              <w:rPr>
                <w:sz w:val="18"/>
              </w:rPr>
              <w:t xml:space="preserve">FR-5.6</w:t>
            </w:r>
          </w:p>
        </w:tc>
        <w:tc>
          <w:tcPr>
            <w:tcW w:w="7977" w:type="dxa"/>
            <w:shd w:val="clear" w:color="auto" w:fill="F3F4F6"/>
          </w:tcPr>
          <w:p>
            <w:pPr>
              <w:pStyle w:val="Compact"/>
              <w:spacing w:before="20" w:after="20" w:line="240" w:lineRule="auto"/>
              <w:jc w:val="left"/>
            </w:pPr>
            <w:r>
              <w:rPr>
                <w:sz w:val="18"/>
              </w:rPr>
              <w:t xml:space="preserve">Per-problem markdown notes.</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935" w:type="dxa"/>
          </w:tcPr>
          <w:p>
            <w:pPr>
              <w:pStyle w:val="Compact"/>
              <w:spacing w:before="20" w:after="20" w:line="240" w:lineRule="auto"/>
              <w:jc w:val="left"/>
            </w:pPr>
            <w:r>
              <w:rPr>
                <w:sz w:val="18"/>
              </w:rPr>
              <w:t xml:space="preserve">FR-5.7</w:t>
            </w:r>
          </w:p>
        </w:tc>
        <w:tc>
          <w:tcPr>
            <w:tcW w:w="7977" w:type="dxa"/>
          </w:tcPr>
          <w:p>
            <w:pPr>
              <w:pStyle w:val="Compact"/>
              <w:spacing w:before="20" w:after="20" w:line="240" w:lineRule="auto"/>
              <w:jc w:val="left"/>
            </w:pPr>
            <w:r>
              <w:rPr>
                <w:sz w:val="18"/>
              </w:rPr>
              <w:t xml:space="preserve">Filters: status, difficulty, tag, platform, bookmarked.</w:t>
            </w:r>
          </w:p>
        </w:tc>
        <w:tc>
          <w:tcPr>
            <w:tcW w:w="725" w:type="dxa"/>
          </w:tcPr>
          <w:p>
            <w:pPr>
              <w:pStyle w:val="Compact"/>
              <w:spacing w:before="20" w:after="20" w:line="240" w:lineRule="auto"/>
              <w:jc w:val="left"/>
            </w:pPr>
            <w:r>
              <w:rPr>
                <w:sz w:val="18"/>
              </w:rPr>
              <w:t xml:space="preserve">P2</w:t>
            </w:r>
          </w:p>
        </w:tc>
      </w:tr>
      <w:tr>
        <w:trPr>
          <w:cantSplit/>
        </w:trPr>
        <w:tc>
          <w:tcPr>
            <w:tcW w:w="935" w:type="dxa"/>
            <w:shd w:val="clear" w:color="auto" w:fill="F3F4F6"/>
          </w:tcPr>
          <w:p>
            <w:pPr>
              <w:pStyle w:val="Compact"/>
              <w:spacing w:before="20" w:after="20" w:line="240" w:lineRule="auto"/>
              <w:jc w:val="left"/>
            </w:pPr>
            <w:r>
              <w:rPr>
                <w:sz w:val="18"/>
              </w:rPr>
              <w:t xml:space="preserve">FR-5.8</w:t>
            </w:r>
          </w:p>
        </w:tc>
        <w:tc>
          <w:tcPr>
            <w:tcW w:w="7977" w:type="dxa"/>
            <w:shd w:val="clear" w:color="auto" w:fill="F3F4F6"/>
          </w:tcPr>
          <w:p>
            <w:pPr>
              <w:pStyle w:val="Compact"/>
              <w:spacing w:before="20" w:after="20" w:line="240" w:lineRule="auto"/>
              <w:jc w:val="left"/>
            </w:pPr>
            <w:r>
              <w:rPr>
                <w:sz w:val="18"/>
              </w:rPr>
              <w:t xml:space="preserve">Admin can upload/update a sheet from JSON (Section 12) without redeploying.</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935" w:type="dxa"/>
          </w:tcPr>
          <w:p>
            <w:pPr>
              <w:pStyle w:val="Compact"/>
              <w:spacing w:before="20" w:after="20" w:line="240" w:lineRule="auto"/>
              <w:jc w:val="left"/>
            </w:pPr>
            <w:r>
              <w:rPr>
                <w:sz w:val="18"/>
              </w:rPr>
              <w:t xml:space="preserve">FR-5.9</w:t>
            </w:r>
          </w:p>
        </w:tc>
        <w:tc>
          <w:tcPr>
            <w:tcW w:w="7977" w:type="dxa"/>
          </w:tcPr>
          <w:p>
            <w:pPr>
              <w:pStyle w:val="Compact"/>
              <w:spacing w:before="20" w:after="20" w:line="240" w:lineRule="auto"/>
              <w:jc w:val="left"/>
            </w:pPr>
            <w:r>
              <w:rPr>
                <w:sz w:val="18"/>
              </w:rPr>
              <w:t xml:space="preserve">Users can create custom sheets (private or shared by link).</w:t>
            </w:r>
          </w:p>
        </w:tc>
        <w:tc>
          <w:tcPr>
            <w:tcW w:w="725" w:type="dxa"/>
          </w:tcPr>
          <w:p>
            <w:pPr>
              <w:pStyle w:val="Compact"/>
              <w:spacing w:before="20" w:after="20" w:line="240" w:lineRule="auto"/>
              <w:jc w:val="left"/>
            </w:pPr>
            <w:r>
              <w:rPr>
                <w:sz w:val="18"/>
              </w:rPr>
              <w:t xml:space="preserve">P3</w:t>
            </w:r>
          </w:p>
        </w:tc>
      </w:tr>
      <w:tr>
        <w:trPr>
          <w:cantSplit/>
        </w:trPr>
        <w:tc>
          <w:tcPr>
            <w:tcW w:w="935" w:type="dxa"/>
            <w:shd w:val="clear" w:color="auto" w:fill="F3F4F6"/>
          </w:tcPr>
          <w:p>
            <w:pPr>
              <w:pStyle w:val="Compact"/>
              <w:spacing w:before="20" w:after="20" w:line="240" w:lineRule="auto"/>
              <w:jc w:val="left"/>
            </w:pPr>
            <w:r>
              <w:rPr>
                <w:sz w:val="18"/>
              </w:rPr>
              <w:t xml:space="preserve">FR-5.10</w:t>
            </w:r>
          </w:p>
        </w:tc>
        <w:tc>
          <w:tcPr>
            <w:tcW w:w="7977" w:type="dxa"/>
            <w:shd w:val="clear" w:color="auto" w:fill="F3F4F6"/>
          </w:tcPr>
          <w:p>
            <w:pPr>
              <w:pStyle w:val="Compact"/>
              <w:spacing w:before="20" w:after="20" w:line="240" w:lineRule="auto"/>
              <w:jc w:val="left"/>
            </w:pPr>
            <w:r>
              <w:rPr>
                <w:sz w:val="18"/>
              </w:rPr>
              <w:t xml:space="preserve">Company-wise lists (tags on problems/sheet items).</w:t>
            </w:r>
          </w:p>
        </w:tc>
        <w:tc>
          <w:tcPr>
            <w:tcW w:w="725" w:type="dxa"/>
            <w:shd w:val="clear" w:color="auto" w:fill="F3F4F6"/>
          </w:tcPr>
          <w:p>
            <w:pPr>
              <w:pStyle w:val="Compact"/>
              <w:spacing w:before="20" w:after="20" w:line="240" w:lineRule="auto"/>
              <w:jc w:val="left"/>
            </w:pPr>
            <w:r>
              <w:rPr>
                <w:sz w:val="18"/>
              </w:rPr>
              <w:t xml:space="preserve">P3</w:t>
            </w:r>
          </w:p>
        </w:tc>
      </w:tr>
      <w:tr>
        <w:trPr>
          <w:cantSplit/>
        </w:trPr>
        <w:tc>
          <w:tcPr>
            <w:tcW w:w="935" w:type="dxa"/>
          </w:tcPr>
          <w:p>
            <w:pPr>
              <w:pStyle w:val="Compact"/>
              <w:spacing w:before="20" w:after="20" w:line="240" w:lineRule="auto"/>
              <w:jc w:val="left"/>
            </w:pPr>
            <w:r>
              <w:rPr>
                <w:sz w:val="18"/>
              </w:rPr>
              <w:t xml:space="preserve">FR-5.11</w:t>
            </w:r>
          </w:p>
        </w:tc>
        <w:tc>
          <w:tcPr>
            <w:tcW w:w="7977" w:type="dxa"/>
          </w:tcPr>
          <w:p>
            <w:pPr>
              <w:pStyle w:val="Compact"/>
              <w:spacing w:before="20" w:after="20" w:line="240" w:lineRule="auto"/>
              <w:jc w:val="left"/>
            </w:pPr>
            <w:r>
              <w:rPr>
                <w:sz w:val="18"/>
              </w:rPr>
              <w:t xml:space="preserve">Every sheet has a</w:t>
            </w:r>
            <w:r>
              <w:rPr>
                <w:sz w:val="18"/>
              </w:rPr>
              <w:t xml:space="preserve"> </w:t>
            </w:r>
            <w:r>
              <w:rPr>
                <w:rStyle w:val="VerbatimChar"/>
                <w:sz w:val="18"/>
              </w:rPr>
              <w:t xml:space="preserve">kind</w:t>
            </w:r>
            <w:r>
              <w:rPr>
                <w:sz w:val="18"/>
              </w:rPr>
              <w:t xml:space="preserve">:</w:t>
            </w:r>
            <w:r>
              <w:rPr>
                <w:sz w:val="18"/>
              </w:rPr>
              <w:t xml:space="preserve"> </w:t>
            </w:r>
            <w:r>
              <w:rPr>
                <w:rStyle w:val="VerbatimChar"/>
                <w:sz w:val="18"/>
              </w:rPr>
              <w:t xml:space="preserve">dsa</w:t>
            </w:r>
            <w:r>
              <w:rPr>
                <w:sz w:val="18"/>
              </w:rPr>
              <w:t xml:space="preserve"> </w:t>
            </w:r>
            <w:r>
              <w:rPr>
                <w:sz w:val="18"/>
              </w:rPr>
              <w:t xml:space="preserve">(problem items) or</w:t>
            </w:r>
            <w:r>
              <w:rPr>
                <w:sz w:val="18"/>
              </w:rPr>
              <w:t xml:space="preserve"> </w:t>
            </w:r>
            <w:r>
              <w:rPr>
                <w:rStyle w:val="VerbatimChar"/>
                <w:sz w:val="18"/>
              </w:rPr>
              <w:t xml:space="preserve">subject</w:t>
            </w:r>
            <w:r>
              <w:rPr>
                <w:sz w:val="18"/>
              </w:rPr>
              <w:t xml:space="preserve"> </w:t>
            </w:r>
            <w:r>
              <w:rPr>
                <w:sz w:val="18"/>
              </w:rPr>
              <w:t xml:space="preserve">(topic items). A subject item has a topic title and a direct video lecture link instead of a platform problem.</w:t>
            </w:r>
          </w:p>
        </w:tc>
        <w:tc>
          <w:tcPr>
            <w:tcW w:w="725" w:type="dxa"/>
          </w:tcPr>
          <w:p>
            <w:pPr>
              <w:pStyle w:val="Compact"/>
              <w:spacing w:before="20" w:after="20" w:line="240" w:lineRule="auto"/>
              <w:jc w:val="left"/>
            </w:pPr>
            <w:r>
              <w:rPr>
                <w:sz w:val="18"/>
              </w:rPr>
              <w:t xml:space="preserve">P2</w:t>
            </w:r>
          </w:p>
        </w:tc>
      </w:tr>
      <w:tr>
        <w:trPr>
          <w:cantSplit/>
        </w:trPr>
        <w:tc>
          <w:tcPr>
            <w:tcW w:w="935" w:type="dxa"/>
            <w:shd w:val="clear" w:color="auto" w:fill="F3F4F6"/>
          </w:tcPr>
          <w:p>
            <w:pPr>
              <w:pStyle w:val="Compact"/>
              <w:spacing w:before="20" w:after="20" w:line="240" w:lineRule="auto"/>
              <w:jc w:val="left"/>
            </w:pPr>
            <w:r>
              <w:rPr>
                <w:sz w:val="18"/>
              </w:rPr>
              <w:t xml:space="preserve">FR-5.12</w:t>
            </w:r>
          </w:p>
        </w:tc>
        <w:tc>
          <w:tcPr>
            <w:tcW w:w="7977" w:type="dxa"/>
            <w:shd w:val="clear" w:color="auto" w:fill="F3F4F6"/>
          </w:tcPr>
          <w:p>
            <w:pPr>
              <w:pStyle w:val="Compact"/>
              <w:spacing w:before="20" w:after="20" w:line="240" w:lineRule="auto"/>
              <w:jc w:val="left"/>
            </w:pPr>
            <w:r>
              <w:rPr>
                <w:sz w:val="18"/>
              </w:rPr>
              <w:t xml:space="preserve">Any sheet item (either kind) MAY carry a video lecture URL; the UI shows an inline video/embed affordance when present, so a DSA problem can also link to an explanation video.</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935" w:type="dxa"/>
          </w:tcPr>
          <w:p>
            <w:pPr>
              <w:pStyle w:val="Compact"/>
              <w:spacing w:before="20" w:after="20" w:line="240" w:lineRule="auto"/>
              <w:jc w:val="left"/>
            </w:pPr>
            <w:r>
              <w:rPr>
                <w:sz w:val="18"/>
              </w:rPr>
              <w:t xml:space="preserve">FR-5.13</w:t>
            </w:r>
          </w:p>
        </w:tc>
        <w:tc>
          <w:tcPr>
            <w:tcW w:w="7977" w:type="dxa"/>
          </w:tcPr>
          <w:p>
            <w:pPr>
              <w:pStyle w:val="Compact"/>
              <w:spacing w:before="20" w:after="20" w:line="240" w:lineRule="auto"/>
              <w:jc w:val="left"/>
            </w:pPr>
            <w:r>
              <w:rPr>
                <w:rStyle w:val="VerbatimChar"/>
                <w:sz w:val="18"/>
              </w:rPr>
              <w:t xml:space="preserve">/subjects</w:t>
            </w:r>
            <w:r>
              <w:rPr>
                <w:sz w:val="18"/>
              </w:rPr>
              <w:t xml:space="preserve"> </w:t>
            </w:r>
            <w:r>
              <w:rPr>
                <w:sz w:val="18"/>
              </w:rPr>
              <w:t xml:space="preserve">library and</w:t>
            </w:r>
            <w:r>
              <w:rPr>
                <w:sz w:val="18"/>
              </w:rPr>
              <w:t xml:space="preserve"> </w:t>
            </w:r>
            <w:r>
              <w:rPr>
                <w:rStyle w:val="VerbatimChar"/>
                <w:sz w:val="18"/>
              </w:rPr>
              <w:t xml:space="preserve">/subjects/[slug]</w:t>
            </w:r>
            <w:r>
              <w:rPr>
                <w:sz w:val="18"/>
              </w:rPr>
              <w:t xml:space="preserve"> </w:t>
            </w:r>
            <w:r>
              <w:rPr>
                <w:sz w:val="18"/>
              </w:rPr>
              <w:t xml:space="preserve">detail pages present</w:t>
            </w:r>
            <w:r>
              <w:rPr>
                <w:sz w:val="18"/>
              </w:rPr>
              <w:t xml:space="preserve"> </w:t>
            </w:r>
            <w:r>
              <w:rPr>
                <w:rStyle w:val="VerbatimChar"/>
                <w:sz w:val="18"/>
              </w:rPr>
              <w:t xml:space="preserve">kind='subject'</w:t>
            </w:r>
            <w:r>
              <w:rPr>
                <w:sz w:val="18"/>
              </w:rPr>
              <w:t xml:space="preserve"> </w:t>
            </w:r>
            <w:r>
              <w:rPr>
                <w:sz w:val="18"/>
              </w:rPr>
              <w:t xml:space="preserve">sheets with the same follow, progress-bar, and checkbox UI as DSA sheets (Section 11 has the routes).</w:t>
            </w:r>
          </w:p>
        </w:tc>
        <w:tc>
          <w:tcPr>
            <w:tcW w:w="725" w:type="dxa"/>
          </w:tcPr>
          <w:p>
            <w:pPr>
              <w:pStyle w:val="Compact"/>
              <w:spacing w:before="20" w:after="20" w:line="240" w:lineRule="auto"/>
              <w:jc w:val="left"/>
            </w:pPr>
            <w:r>
              <w:rPr>
                <w:sz w:val="18"/>
              </w:rPr>
              <w:t xml:space="preserve">P2</w:t>
            </w:r>
          </w:p>
        </w:tc>
      </w:tr>
    </w:tbl>
    <w:bookmarkEnd w:id="38"/>
    <w:bookmarkStart w:id="39" w:name="module-6-revision-and-recommendations"/>
    <w:p>
      <w:pPr>
        <w:pStyle w:val="Heading2"/>
      </w:pPr>
      <w:r>
        <w:t xml:space="preserve">Module 6 — Revision and recommendations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082"/>
        <w:gridCol w:w="725"/>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082"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830" w:type="dxa"/>
          </w:tcPr>
          <w:p>
            <w:pPr>
              <w:pStyle w:val="Compact"/>
              <w:spacing w:before="20" w:after="20" w:line="240" w:lineRule="auto"/>
              <w:jc w:val="left"/>
            </w:pPr>
            <w:r>
              <w:rPr>
                <w:sz w:val="18"/>
              </w:rPr>
              <w:t xml:space="preserve">FR-6.1</w:t>
            </w:r>
          </w:p>
        </w:tc>
        <w:tc>
          <w:tcPr>
            <w:tcW w:w="8082" w:type="dxa"/>
          </w:tcPr>
          <w:p>
            <w:pPr>
              <w:pStyle w:val="Compact"/>
              <w:spacing w:before="20" w:after="20" w:line="240" w:lineRule="auto"/>
              <w:jc w:val="left"/>
            </w:pPr>
            <w:r>
              <w:rPr>
                <w:b/>
                <w:bCs/>
                <w:sz w:val="18"/>
              </w:rPr>
              <w:t xml:space="preserve">Revision queue:</w:t>
            </w:r>
            <w:r>
              <w:rPr>
                <w:sz w:val="18"/>
              </w:rPr>
              <w:t xml:space="preserve"> </w:t>
            </w:r>
            <w:r>
              <w:rPr>
                <w:sz w:val="18"/>
              </w:rPr>
              <w:t xml:space="preserve">solved or</w:t>
            </w:r>
            <w:r>
              <w:rPr>
                <w:sz w:val="18"/>
              </w:rPr>
              <w:t xml:space="preserve"> </w:t>
            </w:r>
            <w:r>
              <w:rPr>
                <w:rStyle w:val="VerbatimChar"/>
                <w:sz w:val="18"/>
              </w:rPr>
              <w:t xml:space="preserve">revisit</w:t>
            </w:r>
            <w:r>
              <w:rPr>
                <w:sz w:val="18"/>
              </w:rPr>
              <w:t xml:space="preserve"> </w:t>
            </w:r>
            <w:r>
              <w:rPr>
                <w:sz w:val="18"/>
              </w:rPr>
              <w:t xml:space="preserve">problems are scheduled with spaced repetition (intervals 1, 3, 7, 21, 60 days; user rates</w:t>
            </w:r>
            <w:r>
              <w:rPr>
                <w:sz w:val="18"/>
              </w:rPr>
              <w:t xml:space="preserve"> </w:t>
            </w:r>
            <w:r>
              <w:rPr>
                <w:sz w:val="18"/>
              </w:rPr>
              <w:t xml:space="preserve">“</w:t>
            </w:r>
            <w:r>
              <w:rPr>
                <w:sz w:val="18"/>
              </w:rPr>
              <w:t xml:space="preserve">easy/ok/hard</w:t>
            </w:r>
            <w:r>
              <w:rPr>
                <w:sz w:val="18"/>
              </w:rPr>
              <w:t xml:space="preserve">”</w:t>
            </w:r>
            <w:r>
              <w:rPr>
                <w:sz w:val="18"/>
              </w:rPr>
              <w:t xml:space="preserve"> </w:t>
            </w:r>
            <w:r>
              <w:rPr>
                <w:sz w:val="18"/>
              </w:rPr>
              <w:t xml:space="preserve">to adjust).</w:t>
            </w:r>
          </w:p>
        </w:tc>
        <w:tc>
          <w:tcPr>
            <w:tcW w:w="725" w:type="dxa"/>
          </w:tcPr>
          <w:p>
            <w:pPr>
              <w:pStyle w:val="Compact"/>
              <w:spacing w:before="20" w:after="20" w:line="240" w:lineRule="auto"/>
              <w:jc w:val="left"/>
            </w:pPr>
            <w:r>
              <w:rPr>
                <w:sz w:val="18"/>
              </w:rPr>
              <w:t xml:space="preserve">P2</w:t>
            </w:r>
          </w:p>
        </w:tc>
      </w:tr>
      <w:tr>
        <w:trPr>
          <w:cantSplit/>
        </w:trPr>
        <w:tc>
          <w:tcPr>
            <w:tcW w:w="830" w:type="dxa"/>
            <w:shd w:val="clear" w:color="auto" w:fill="F3F4F6"/>
          </w:tcPr>
          <w:p>
            <w:pPr>
              <w:pStyle w:val="Compact"/>
              <w:spacing w:before="20" w:after="20" w:line="240" w:lineRule="auto"/>
              <w:jc w:val="left"/>
            </w:pPr>
            <w:r>
              <w:rPr>
                <w:sz w:val="18"/>
              </w:rPr>
              <w:t xml:space="preserve">FR-6.2</w:t>
            </w:r>
          </w:p>
        </w:tc>
        <w:tc>
          <w:tcPr>
            <w:tcW w:w="8082" w:type="dxa"/>
            <w:shd w:val="clear" w:color="auto" w:fill="F3F4F6"/>
          </w:tcPr>
          <w:p>
            <w:pPr>
              <w:pStyle w:val="Compact"/>
              <w:spacing w:before="20" w:after="20" w:line="240" w:lineRule="auto"/>
              <w:jc w:val="left"/>
            </w:pPr>
            <w:r>
              <w:rPr>
                <w:b/>
                <w:bCs/>
                <w:sz w:val="18"/>
              </w:rPr>
              <w:t xml:space="preserve">Next problem:</w:t>
            </w:r>
            <w:r>
              <w:rPr>
                <w:sz w:val="18"/>
              </w:rPr>
              <w:t xml:space="preserve"> </w:t>
            </w:r>
            <w:r>
              <w:rPr>
                <w:sz w:val="18"/>
              </w:rPr>
              <w:t xml:space="preserve">for each followed sheet, suggest the next unsolved item (by order, or by weak topic if enabled).</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830" w:type="dxa"/>
          </w:tcPr>
          <w:p>
            <w:pPr>
              <w:pStyle w:val="Compact"/>
              <w:spacing w:before="20" w:after="20" w:line="240" w:lineRule="auto"/>
              <w:jc w:val="left"/>
            </w:pPr>
            <w:r>
              <w:rPr>
                <w:sz w:val="18"/>
              </w:rPr>
              <w:t xml:space="preserve">FR-6.3</w:t>
            </w:r>
          </w:p>
        </w:tc>
        <w:tc>
          <w:tcPr>
            <w:tcW w:w="8082" w:type="dxa"/>
          </w:tcPr>
          <w:p>
            <w:pPr>
              <w:pStyle w:val="Compact"/>
              <w:spacing w:before="20" w:after="20" w:line="240" w:lineRule="auto"/>
              <w:jc w:val="left"/>
            </w:pPr>
            <w:r>
              <w:rPr>
                <w:b/>
                <w:bCs/>
                <w:sz w:val="18"/>
              </w:rPr>
              <w:t xml:space="preserve">Weak-topic detection:</w:t>
            </w:r>
            <w:r>
              <w:rPr>
                <w:sz w:val="18"/>
              </w:rPr>
              <w:t xml:space="preserve"> </w:t>
            </w:r>
            <w:r>
              <w:rPr>
                <w:sz w:val="18"/>
              </w:rPr>
              <w:t xml:space="preserve">compare the user’s solved counts per tag with sheet coverage; list the 3 weakest topics.</w:t>
            </w:r>
          </w:p>
        </w:tc>
        <w:tc>
          <w:tcPr>
            <w:tcW w:w="725" w:type="dxa"/>
          </w:tcPr>
          <w:p>
            <w:pPr>
              <w:pStyle w:val="Compact"/>
              <w:spacing w:before="20" w:after="20" w:line="240" w:lineRule="auto"/>
              <w:jc w:val="left"/>
            </w:pPr>
            <w:r>
              <w:rPr>
                <w:sz w:val="18"/>
              </w:rPr>
              <w:t xml:space="preserve">P2</w:t>
            </w:r>
          </w:p>
        </w:tc>
      </w:tr>
      <w:tr>
        <w:trPr>
          <w:cantSplit/>
        </w:trPr>
        <w:tc>
          <w:tcPr>
            <w:tcW w:w="830" w:type="dxa"/>
            <w:shd w:val="clear" w:color="auto" w:fill="F3F4F6"/>
          </w:tcPr>
          <w:p>
            <w:pPr>
              <w:pStyle w:val="Compact"/>
              <w:spacing w:before="20" w:after="20" w:line="240" w:lineRule="auto"/>
              <w:jc w:val="left"/>
            </w:pPr>
            <w:r>
              <w:rPr>
                <w:sz w:val="18"/>
              </w:rPr>
              <w:t xml:space="preserve">FR-6.4</w:t>
            </w:r>
          </w:p>
        </w:tc>
        <w:tc>
          <w:tcPr>
            <w:tcW w:w="8082" w:type="dxa"/>
            <w:shd w:val="clear" w:color="auto" w:fill="F3F4F6"/>
          </w:tcPr>
          <w:p>
            <w:pPr>
              <w:pStyle w:val="Compact"/>
              <w:spacing w:before="20" w:after="20" w:line="240" w:lineRule="auto"/>
              <w:jc w:val="left"/>
            </w:pPr>
            <w:r>
              <w:rPr>
                <w:b/>
                <w:bCs/>
                <w:sz w:val="18"/>
              </w:rPr>
              <w:t xml:space="preserve">Readiness score</w:t>
            </w:r>
            <w:r>
              <w:rPr>
                <w:sz w:val="18"/>
              </w:rPr>
              <w:t xml:space="preserve"> </w:t>
            </w:r>
            <w:r>
              <w:rPr>
                <w:sz w:val="18"/>
              </w:rPr>
              <w:t xml:space="preserve">for company-wise lists.</w:t>
            </w:r>
          </w:p>
        </w:tc>
        <w:tc>
          <w:tcPr>
            <w:tcW w:w="725" w:type="dxa"/>
            <w:shd w:val="clear" w:color="auto" w:fill="F3F4F6"/>
          </w:tcPr>
          <w:p>
            <w:pPr>
              <w:pStyle w:val="Compact"/>
              <w:spacing w:before="20" w:after="20" w:line="240" w:lineRule="auto"/>
              <w:jc w:val="left"/>
            </w:pPr>
            <w:r>
              <w:rPr>
                <w:sz w:val="18"/>
              </w:rPr>
              <w:t xml:space="preserve">P3</w:t>
            </w:r>
          </w:p>
        </w:tc>
      </w:tr>
      <w:tr>
        <w:trPr>
          <w:cantSplit/>
        </w:trPr>
        <w:tc>
          <w:tcPr>
            <w:tcW w:w="830" w:type="dxa"/>
          </w:tcPr>
          <w:p>
            <w:pPr>
              <w:pStyle w:val="Compact"/>
              <w:spacing w:before="20" w:after="20" w:line="240" w:lineRule="auto"/>
              <w:jc w:val="left"/>
            </w:pPr>
            <w:r>
              <w:rPr>
                <w:sz w:val="18"/>
              </w:rPr>
              <w:t xml:space="preserve">FR-6.5</w:t>
            </w:r>
          </w:p>
        </w:tc>
        <w:tc>
          <w:tcPr>
            <w:tcW w:w="8082" w:type="dxa"/>
          </w:tcPr>
          <w:p>
            <w:pPr>
              <w:pStyle w:val="Compact"/>
              <w:spacing w:before="20" w:after="20" w:line="240" w:lineRule="auto"/>
              <w:jc w:val="left"/>
            </w:pPr>
            <w:r>
              <w:rPr>
                <w:sz w:val="18"/>
              </w:rPr>
              <w:t xml:space="preserve">Weekly insight summary (e.g., solve-speed comparisons across topics). AI-generated tiered hints and the study planner are specified fully in</w:t>
            </w:r>
            <w:r>
              <w:rPr>
                <w:sz w:val="18"/>
              </w:rPr>
              <w:t xml:space="preserve"> </w:t>
            </w:r>
            <w:r>
              <w:rPr>
                <w:b/>
                <w:bCs/>
                <w:sz w:val="18"/>
              </w:rPr>
              <w:t xml:space="preserve">Module 11</w:t>
            </w:r>
            <w:r>
              <w:rPr>
                <w:sz w:val="18"/>
              </w:rPr>
              <w:t xml:space="preserve">.</w:t>
            </w:r>
          </w:p>
        </w:tc>
        <w:tc>
          <w:tcPr>
            <w:tcW w:w="725" w:type="dxa"/>
          </w:tcPr>
          <w:p>
            <w:pPr>
              <w:pStyle w:val="Compact"/>
              <w:spacing w:before="20" w:after="20" w:line="240" w:lineRule="auto"/>
              <w:jc w:val="left"/>
            </w:pPr>
            <w:r>
              <w:rPr>
                <w:sz w:val="18"/>
              </w:rPr>
              <w:t xml:space="preserve">P4</w:t>
            </w:r>
          </w:p>
        </w:tc>
      </w:tr>
    </w:tbl>
    <w:bookmarkEnd w:id="39"/>
    <w:bookmarkStart w:id="40" w:name="module-7-public-profile-and-sharing-p3"/>
    <w:p>
      <w:pPr>
        <w:pStyle w:val="Heading2"/>
      </w:pPr>
      <w:r>
        <w:t xml:space="preserve">Module 7 — Public profile and sharing (P3)</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807"/>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807" w:type="dxa"/>
            <w:shd w:val="clear" w:color="auto" w:fill="1E3A8A"/>
          </w:tcPr>
          <w:p>
            <w:pPr>
              <w:pStyle w:val="Compact"/>
              <w:spacing w:before="20" w:after="20" w:line="240" w:lineRule="auto"/>
              <w:jc w:val="left"/>
            </w:pPr>
            <w:r>
              <w:rPr>
                <w:b/>
                <w:color w:val="FFFFFF"/>
                <w:sz w:val="18"/>
              </w:rPr>
              <w:t xml:space="preserve">Requirement</w:t>
            </w:r>
          </w:p>
        </w:tc>
      </w:tr>
      <w:tr>
        <w:trPr>
          <w:cantSplit/>
        </w:trPr>
        <w:tc>
          <w:tcPr>
            <w:tcW w:w="830" w:type="dxa"/>
          </w:tcPr>
          <w:p>
            <w:pPr>
              <w:pStyle w:val="Compact"/>
              <w:spacing w:before="20" w:after="20" w:line="240" w:lineRule="auto"/>
              <w:jc w:val="left"/>
            </w:pPr>
            <w:r>
              <w:rPr>
                <w:sz w:val="18"/>
              </w:rPr>
              <w:t xml:space="preserve">FR-7.1</w:t>
            </w:r>
          </w:p>
        </w:tc>
        <w:tc>
          <w:tcPr>
            <w:tcW w:w="8807" w:type="dxa"/>
          </w:tcPr>
          <w:p>
            <w:pPr>
              <w:pStyle w:val="Compact"/>
              <w:spacing w:before="20" w:after="20" w:line="240" w:lineRule="auto"/>
              <w:jc w:val="left"/>
            </w:pPr>
            <w:r>
              <w:rPr>
                <w:sz w:val="18"/>
              </w:rPr>
              <w:t xml:space="preserve">Public page</w:t>
            </w:r>
            <w:r>
              <w:rPr>
                <w:sz w:val="18"/>
              </w:rPr>
              <w:t xml:space="preserve"> </w:t>
            </w:r>
            <w:r>
              <w:rPr>
                <w:rStyle w:val="VerbatimChar"/>
                <w:sz w:val="18"/>
              </w:rPr>
              <w:t xml:space="preserve">/u/{username}</w:t>
            </w:r>
            <w:r>
              <w:rPr>
                <w:sz w:val="18"/>
              </w:rPr>
              <w:t xml:space="preserve"> </w:t>
            </w:r>
            <w:r>
              <w:rPr>
                <w:sz w:val="18"/>
              </w:rPr>
              <w:t xml:space="preserve">with heatmap, stats, followed sheets progress (respecting privacy toggles).</w:t>
            </w:r>
          </w:p>
        </w:tc>
      </w:tr>
      <w:tr>
        <w:trPr>
          <w:cantSplit/>
        </w:trPr>
        <w:tc>
          <w:tcPr>
            <w:tcW w:w="830" w:type="dxa"/>
            <w:shd w:val="clear" w:color="auto" w:fill="F3F4F6"/>
          </w:tcPr>
          <w:p>
            <w:pPr>
              <w:pStyle w:val="Compact"/>
              <w:spacing w:before="20" w:after="20" w:line="240" w:lineRule="auto"/>
              <w:jc w:val="left"/>
            </w:pPr>
            <w:r>
              <w:rPr>
                <w:sz w:val="18"/>
              </w:rPr>
              <w:t xml:space="preserve">FR-7.2</w:t>
            </w:r>
          </w:p>
        </w:tc>
        <w:tc>
          <w:tcPr>
            <w:tcW w:w="8807" w:type="dxa"/>
            <w:shd w:val="clear" w:color="auto" w:fill="F3F4F6"/>
          </w:tcPr>
          <w:p>
            <w:pPr>
              <w:pStyle w:val="Compact"/>
              <w:spacing w:before="20" w:after="20" w:line="240" w:lineRule="auto"/>
              <w:jc w:val="left"/>
            </w:pPr>
            <w:r>
              <w:rPr>
                <w:sz w:val="18"/>
              </w:rPr>
              <w:t xml:space="preserve">Auto-generated share image (Open Graph) for the profile.</w:t>
            </w:r>
          </w:p>
        </w:tc>
      </w:tr>
      <w:tr>
        <w:trPr>
          <w:cantSplit/>
        </w:trPr>
        <w:tc>
          <w:tcPr>
            <w:tcW w:w="830" w:type="dxa"/>
          </w:tcPr>
          <w:p>
            <w:pPr>
              <w:pStyle w:val="Compact"/>
              <w:spacing w:before="20" w:after="20" w:line="240" w:lineRule="auto"/>
              <w:jc w:val="left"/>
            </w:pPr>
            <w:r>
              <w:rPr>
                <w:sz w:val="18"/>
              </w:rPr>
              <w:t xml:space="preserve">FR-7.3</w:t>
            </w:r>
          </w:p>
        </w:tc>
        <w:tc>
          <w:tcPr>
            <w:tcW w:w="8807" w:type="dxa"/>
          </w:tcPr>
          <w:p>
            <w:pPr>
              <w:pStyle w:val="Compact"/>
              <w:spacing w:before="20" w:after="20" w:line="240" w:lineRule="auto"/>
              <w:jc w:val="left"/>
            </w:pPr>
            <w:r>
              <w:rPr>
                <w:sz w:val="18"/>
              </w:rPr>
              <w:t xml:space="preserve">Embeddable SVG badge endpoint (e.g., total solved, streak) for GitHub READMEs.</w:t>
            </w:r>
          </w:p>
        </w:tc>
      </w:tr>
      <w:tr>
        <w:trPr>
          <w:cantSplit/>
        </w:trPr>
        <w:tc>
          <w:tcPr>
            <w:tcW w:w="830" w:type="dxa"/>
            <w:shd w:val="clear" w:color="auto" w:fill="F3F4F6"/>
          </w:tcPr>
          <w:p>
            <w:pPr>
              <w:pStyle w:val="Compact"/>
              <w:spacing w:before="20" w:after="20" w:line="240" w:lineRule="auto"/>
              <w:jc w:val="left"/>
            </w:pPr>
            <w:r>
              <w:rPr>
                <w:sz w:val="18"/>
              </w:rPr>
              <w:t xml:space="preserve">FR-7.4</w:t>
            </w:r>
          </w:p>
        </w:tc>
        <w:tc>
          <w:tcPr>
            <w:tcW w:w="8807" w:type="dxa"/>
            <w:shd w:val="clear" w:color="auto" w:fill="F3F4F6"/>
          </w:tcPr>
          <w:p>
            <w:pPr>
              <w:pStyle w:val="Compact"/>
              <w:spacing w:before="20" w:after="20" w:line="240" w:lineRule="auto"/>
              <w:jc w:val="left"/>
            </w:pPr>
            <w:r>
              <w:rPr>
                <w:sz w:val="18"/>
              </w:rPr>
              <w:t xml:space="preserve">Resume export (one-page PDF) of stats.</w:t>
            </w:r>
          </w:p>
        </w:tc>
      </w:tr>
    </w:tbl>
    <w:bookmarkEnd w:id="40"/>
    <w:bookmarkStart w:id="41" w:name="module-8-goals-and-social-p3"/>
    <w:p>
      <w:pPr>
        <w:pStyle w:val="Heading2"/>
      </w:pPr>
      <w:r>
        <w:t xml:space="preserve">Module 8 — Goals and social (P3)</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807"/>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807" w:type="dxa"/>
            <w:shd w:val="clear" w:color="auto" w:fill="1E3A8A"/>
          </w:tcPr>
          <w:p>
            <w:pPr>
              <w:pStyle w:val="Compact"/>
              <w:spacing w:before="20" w:after="20" w:line="240" w:lineRule="auto"/>
              <w:jc w:val="left"/>
            </w:pPr>
            <w:r>
              <w:rPr>
                <w:b/>
                <w:color w:val="FFFFFF"/>
                <w:sz w:val="18"/>
              </w:rPr>
              <w:t xml:space="preserve">Requirement</w:t>
            </w:r>
          </w:p>
        </w:tc>
      </w:tr>
      <w:tr>
        <w:trPr>
          <w:cantSplit/>
        </w:trPr>
        <w:tc>
          <w:tcPr>
            <w:tcW w:w="830" w:type="dxa"/>
          </w:tcPr>
          <w:p>
            <w:pPr>
              <w:pStyle w:val="Compact"/>
              <w:spacing w:before="20" w:after="20" w:line="240" w:lineRule="auto"/>
              <w:jc w:val="left"/>
            </w:pPr>
            <w:r>
              <w:rPr>
                <w:sz w:val="18"/>
              </w:rPr>
              <w:t xml:space="preserve">FR-8.1</w:t>
            </w:r>
          </w:p>
        </w:tc>
        <w:tc>
          <w:tcPr>
            <w:tcW w:w="8807" w:type="dxa"/>
          </w:tcPr>
          <w:p>
            <w:pPr>
              <w:pStyle w:val="Compact"/>
              <w:spacing w:before="20" w:after="20" w:line="240" w:lineRule="auto"/>
              <w:jc w:val="left"/>
            </w:pPr>
            <w:r>
              <w:rPr>
                <w:sz w:val="18"/>
              </w:rPr>
              <w:t xml:space="preserve">Goal on a followed sheet: target date; show required daily pace and on-track/behind status.</w:t>
            </w:r>
          </w:p>
        </w:tc>
      </w:tr>
      <w:tr>
        <w:trPr>
          <w:cantSplit/>
        </w:trPr>
        <w:tc>
          <w:tcPr>
            <w:tcW w:w="830" w:type="dxa"/>
            <w:shd w:val="clear" w:color="auto" w:fill="F3F4F6"/>
          </w:tcPr>
          <w:p>
            <w:pPr>
              <w:pStyle w:val="Compact"/>
              <w:spacing w:before="20" w:after="20" w:line="240" w:lineRule="auto"/>
              <w:jc w:val="left"/>
            </w:pPr>
            <w:r>
              <w:rPr>
                <w:sz w:val="18"/>
              </w:rPr>
              <w:t xml:space="preserve">FR-8.2</w:t>
            </w:r>
          </w:p>
        </w:tc>
        <w:tc>
          <w:tcPr>
            <w:tcW w:w="8807" w:type="dxa"/>
            <w:shd w:val="clear" w:color="auto" w:fill="F3F4F6"/>
          </w:tcPr>
          <w:p>
            <w:pPr>
              <w:pStyle w:val="Compact"/>
              <w:spacing w:before="20" w:after="20" w:line="240" w:lineRule="auto"/>
              <w:jc w:val="left"/>
            </w:pPr>
            <w:r>
              <w:rPr>
                <w:sz w:val="18"/>
              </w:rPr>
              <w:t xml:space="preserve">Follow friends; friends leaderboard (weekly and all-time). Requires verified accounts.</w:t>
            </w:r>
          </w:p>
        </w:tc>
      </w:tr>
      <w:tr>
        <w:trPr>
          <w:cantSplit/>
        </w:trPr>
        <w:tc>
          <w:tcPr>
            <w:tcW w:w="830" w:type="dxa"/>
          </w:tcPr>
          <w:p>
            <w:pPr>
              <w:pStyle w:val="Compact"/>
              <w:spacing w:before="20" w:after="20" w:line="240" w:lineRule="auto"/>
              <w:jc w:val="left"/>
            </w:pPr>
            <w:r>
              <w:rPr>
                <w:sz w:val="18"/>
              </w:rPr>
              <w:t xml:space="preserve">FR-8.3</w:t>
            </w:r>
          </w:p>
        </w:tc>
        <w:tc>
          <w:tcPr>
            <w:tcW w:w="8807" w:type="dxa"/>
          </w:tcPr>
          <w:p>
            <w:pPr>
              <w:pStyle w:val="Compact"/>
              <w:spacing w:before="20" w:after="20" w:line="240" w:lineRule="auto"/>
              <w:jc w:val="left"/>
            </w:pPr>
            <w:r>
              <w:rPr>
                <w:sz w:val="18"/>
              </w:rPr>
              <w:t xml:space="preserve">College/batch leaderboard by optional</w:t>
            </w:r>
            <w:r>
              <w:rPr>
                <w:sz w:val="18"/>
              </w:rPr>
              <w:t xml:space="preserve"> </w:t>
            </w:r>
            <w:r>
              <w:rPr>
                <w:rStyle w:val="VerbatimChar"/>
                <w:sz w:val="18"/>
              </w:rPr>
              <w:t xml:space="preserve">college</w:t>
            </w:r>
            <w:r>
              <w:rPr>
                <w:sz w:val="18"/>
              </w:rPr>
              <w:t xml:space="preserve"> </w:t>
            </w:r>
            <w:r>
              <w:rPr>
                <w:sz w:val="18"/>
              </w:rPr>
              <w:t xml:space="preserve">field.</w:t>
            </w:r>
          </w:p>
        </w:tc>
      </w:tr>
      <w:tr>
        <w:trPr>
          <w:cantSplit/>
        </w:trPr>
        <w:tc>
          <w:tcPr>
            <w:tcW w:w="830" w:type="dxa"/>
            <w:shd w:val="clear" w:color="auto" w:fill="F3F4F6"/>
          </w:tcPr>
          <w:p>
            <w:pPr>
              <w:pStyle w:val="Compact"/>
              <w:spacing w:before="20" w:after="20" w:line="240" w:lineRule="auto"/>
              <w:jc w:val="left"/>
            </w:pPr>
            <w:r>
              <w:rPr>
                <w:sz w:val="18"/>
              </w:rPr>
              <w:t xml:space="preserve">FR-8.4</w:t>
            </w:r>
          </w:p>
        </w:tc>
        <w:tc>
          <w:tcPr>
            <w:tcW w:w="8807" w:type="dxa"/>
            <w:shd w:val="clear" w:color="auto" w:fill="F3F4F6"/>
          </w:tcPr>
          <w:p>
            <w:pPr>
              <w:pStyle w:val="Compact"/>
              <w:spacing w:before="20" w:after="20" w:line="240" w:lineRule="auto"/>
              <w:jc w:val="left"/>
            </w:pPr>
            <w:r>
              <w:rPr>
                <w:sz w:val="18"/>
              </w:rPr>
              <w:t xml:space="preserve">Streak freeze and badges/achievements.</w:t>
            </w:r>
          </w:p>
        </w:tc>
      </w:tr>
    </w:tbl>
    <w:bookmarkEnd w:id="41"/>
    <w:bookmarkStart w:id="42" w:name="module-9-cohorts-and-mentors-p4"/>
    <w:p>
      <w:pPr>
        <w:pStyle w:val="Heading2"/>
      </w:pPr>
      <w:r>
        <w:t xml:space="preserve">Module 9 — Cohorts and mentors (P4)</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8807"/>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8807" w:type="dxa"/>
            <w:shd w:val="clear" w:color="auto" w:fill="1E3A8A"/>
          </w:tcPr>
          <w:p>
            <w:pPr>
              <w:pStyle w:val="Compact"/>
              <w:spacing w:before="20" w:after="20" w:line="240" w:lineRule="auto"/>
              <w:jc w:val="left"/>
            </w:pPr>
            <w:r>
              <w:rPr>
                <w:b/>
                <w:color w:val="FFFFFF"/>
                <w:sz w:val="18"/>
              </w:rPr>
              <w:t xml:space="preserve">Requirement</w:t>
            </w:r>
          </w:p>
        </w:tc>
      </w:tr>
      <w:tr>
        <w:trPr>
          <w:cantSplit/>
        </w:trPr>
        <w:tc>
          <w:tcPr>
            <w:tcW w:w="830" w:type="dxa"/>
          </w:tcPr>
          <w:p>
            <w:pPr>
              <w:pStyle w:val="Compact"/>
              <w:spacing w:before="20" w:after="20" w:line="240" w:lineRule="auto"/>
              <w:jc w:val="left"/>
            </w:pPr>
            <w:r>
              <w:rPr>
                <w:sz w:val="18"/>
              </w:rPr>
              <w:t xml:space="preserve">FR-9.1</w:t>
            </w:r>
          </w:p>
        </w:tc>
        <w:tc>
          <w:tcPr>
            <w:tcW w:w="8807" w:type="dxa"/>
          </w:tcPr>
          <w:p>
            <w:pPr>
              <w:pStyle w:val="Compact"/>
              <w:spacing w:before="20" w:after="20" w:line="240" w:lineRule="auto"/>
              <w:jc w:val="left"/>
            </w:pPr>
            <w:r>
              <w:rPr>
                <w:sz w:val="18"/>
              </w:rPr>
              <w:t xml:space="preserve">An organization/cohort owner can invite members by link; members opt in to share progress.</w:t>
            </w:r>
          </w:p>
        </w:tc>
      </w:tr>
      <w:tr>
        <w:trPr>
          <w:cantSplit/>
        </w:trPr>
        <w:tc>
          <w:tcPr>
            <w:tcW w:w="830" w:type="dxa"/>
            <w:shd w:val="clear" w:color="auto" w:fill="F3F4F6"/>
          </w:tcPr>
          <w:p>
            <w:pPr>
              <w:pStyle w:val="Compact"/>
              <w:spacing w:before="20" w:after="20" w:line="240" w:lineRule="auto"/>
              <w:jc w:val="left"/>
            </w:pPr>
            <w:r>
              <w:rPr>
                <w:sz w:val="18"/>
              </w:rPr>
              <w:t xml:space="preserve">FR-9.2</w:t>
            </w:r>
          </w:p>
        </w:tc>
        <w:tc>
          <w:tcPr>
            <w:tcW w:w="8807" w:type="dxa"/>
            <w:shd w:val="clear" w:color="auto" w:fill="F3F4F6"/>
          </w:tcPr>
          <w:p>
            <w:pPr>
              <w:pStyle w:val="Compact"/>
              <w:spacing w:before="20" w:after="20" w:line="240" w:lineRule="auto"/>
              <w:jc w:val="left"/>
            </w:pPr>
            <w:r>
              <w:rPr>
                <w:sz w:val="18"/>
              </w:rPr>
              <w:t xml:space="preserve">Cohort dashboard: per-member solved counts, streaks, sheet progress, inactive-member list.</w:t>
            </w:r>
          </w:p>
        </w:tc>
      </w:tr>
      <w:tr>
        <w:trPr>
          <w:cantSplit/>
        </w:trPr>
        <w:tc>
          <w:tcPr>
            <w:tcW w:w="830" w:type="dxa"/>
          </w:tcPr>
          <w:p>
            <w:pPr>
              <w:pStyle w:val="Compact"/>
              <w:spacing w:before="20" w:after="20" w:line="240" w:lineRule="auto"/>
              <w:jc w:val="left"/>
            </w:pPr>
            <w:r>
              <w:rPr>
                <w:sz w:val="18"/>
              </w:rPr>
              <w:t xml:space="preserve">FR-9.3</w:t>
            </w:r>
          </w:p>
        </w:tc>
        <w:tc>
          <w:tcPr>
            <w:tcW w:w="8807" w:type="dxa"/>
          </w:tcPr>
          <w:p>
            <w:pPr>
              <w:pStyle w:val="Compact"/>
              <w:spacing w:before="20" w:after="20" w:line="240" w:lineRule="auto"/>
              <w:jc w:val="left"/>
            </w:pPr>
            <w:r>
              <w:rPr>
                <w:sz w:val="18"/>
              </w:rPr>
              <w:t xml:space="preserve">Mentor can assign a sheet or problems to a cohort.</w:t>
            </w:r>
          </w:p>
        </w:tc>
      </w:tr>
    </w:tbl>
    <w:bookmarkEnd w:id="42"/>
    <w:bookmarkStart w:id="43" w:name="module-10-admin-and-operations"/>
    <w:p>
      <w:pPr>
        <w:pStyle w:val="Heading2"/>
      </w:pPr>
      <w:r>
        <w:t xml:space="preserve">Module 10 — Admin and operations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935"/>
        <w:gridCol w:w="7977"/>
        <w:gridCol w:w="725"/>
      </w:tblGrid>
      <w:tr>
        <w:trPr>
          <w:tblHeader w:val="true"/>
          <w:cantSplit/>
          <w:tblHeader/>
        </w:trPr>
        <w:tc>
          <w:tcPr>
            <w:tcW w:w="935" w:type="dxa"/>
            <w:shd w:val="clear" w:color="auto" w:fill="1E3A8A"/>
          </w:tcPr>
          <w:p>
            <w:pPr>
              <w:pStyle w:val="Compact"/>
              <w:spacing w:before="20" w:after="20" w:line="240" w:lineRule="auto"/>
              <w:jc w:val="left"/>
            </w:pPr>
            <w:r>
              <w:rPr>
                <w:b/>
                <w:color w:val="FFFFFF"/>
                <w:sz w:val="18"/>
              </w:rPr>
              <w:t xml:space="preserve">ID</w:t>
            </w:r>
          </w:p>
        </w:tc>
        <w:tc>
          <w:tcPr>
            <w:tcW w:w="7977"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935" w:type="dxa"/>
          </w:tcPr>
          <w:p>
            <w:pPr>
              <w:pStyle w:val="Compact"/>
              <w:spacing w:before="20" w:after="20" w:line="240" w:lineRule="auto"/>
              <w:jc w:val="left"/>
            </w:pPr>
            <w:r>
              <w:rPr>
                <w:sz w:val="18"/>
              </w:rPr>
              <w:t xml:space="preserve">FR-10.1</w:t>
            </w:r>
          </w:p>
        </w:tc>
        <w:tc>
          <w:tcPr>
            <w:tcW w:w="7977" w:type="dxa"/>
          </w:tcPr>
          <w:p>
            <w:pPr>
              <w:pStyle w:val="Compact"/>
              <w:spacing w:before="20" w:after="20" w:line="240" w:lineRule="auto"/>
              <w:jc w:val="left"/>
            </w:pPr>
            <w:r>
              <w:rPr>
                <w:sz w:val="18"/>
              </w:rPr>
              <w:t xml:space="preserve">Admin role protected routes (</w:t>
            </w:r>
            <w:r>
              <w:rPr>
                <w:rStyle w:val="VerbatimChar"/>
                <w:sz w:val="18"/>
              </w:rPr>
              <w:t xml:space="preserve">/admin</w:t>
            </w:r>
            <w:r>
              <w:rPr>
                <w:sz w:val="18"/>
              </w:rPr>
              <w:t xml:space="preserve">).</w:t>
            </w:r>
          </w:p>
        </w:tc>
        <w:tc>
          <w:tcPr>
            <w:tcW w:w="725" w:type="dxa"/>
          </w:tcPr>
          <w:p>
            <w:pPr>
              <w:pStyle w:val="Compact"/>
              <w:spacing w:before="20" w:after="20" w:line="240" w:lineRule="auto"/>
              <w:jc w:val="left"/>
            </w:pPr>
            <w:r>
              <w:rPr>
                <w:sz w:val="18"/>
              </w:rPr>
              <w:t xml:space="preserve">P1</w:t>
            </w:r>
          </w:p>
        </w:tc>
      </w:tr>
      <w:tr>
        <w:trPr>
          <w:cantSplit/>
        </w:trPr>
        <w:tc>
          <w:tcPr>
            <w:tcW w:w="935" w:type="dxa"/>
            <w:shd w:val="clear" w:color="auto" w:fill="F3F4F6"/>
          </w:tcPr>
          <w:p>
            <w:pPr>
              <w:pStyle w:val="Compact"/>
              <w:spacing w:before="20" w:after="20" w:line="240" w:lineRule="auto"/>
              <w:jc w:val="left"/>
            </w:pPr>
            <w:r>
              <w:rPr>
                <w:sz w:val="18"/>
              </w:rPr>
              <w:t xml:space="preserve">FR-10.2</w:t>
            </w:r>
          </w:p>
        </w:tc>
        <w:tc>
          <w:tcPr>
            <w:tcW w:w="7977" w:type="dxa"/>
            <w:shd w:val="clear" w:color="auto" w:fill="F3F4F6"/>
          </w:tcPr>
          <w:p>
            <w:pPr>
              <w:pStyle w:val="Compact"/>
              <w:spacing w:before="20" w:after="20" w:line="240" w:lineRule="auto"/>
              <w:jc w:val="left"/>
            </w:pPr>
            <w:r>
              <w:rPr>
                <w:sz w:val="18"/>
              </w:rPr>
              <w:t xml:space="preserve">Admin views sync job stats: success rate by platform, recent failures, queue depth.</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935" w:type="dxa"/>
          </w:tcPr>
          <w:p>
            <w:pPr>
              <w:pStyle w:val="Compact"/>
              <w:spacing w:before="20" w:after="20" w:line="240" w:lineRule="auto"/>
              <w:jc w:val="left"/>
            </w:pPr>
            <w:r>
              <w:rPr>
                <w:sz w:val="18"/>
              </w:rPr>
              <w:t xml:space="preserve">FR-10.3</w:t>
            </w:r>
          </w:p>
        </w:tc>
        <w:tc>
          <w:tcPr>
            <w:tcW w:w="7977" w:type="dxa"/>
          </w:tcPr>
          <w:p>
            <w:pPr>
              <w:pStyle w:val="Compact"/>
              <w:spacing w:before="20" w:after="20" w:line="240" w:lineRule="auto"/>
              <w:jc w:val="left"/>
            </w:pPr>
            <w:r>
              <w:rPr>
                <w:sz w:val="18"/>
              </w:rPr>
              <w:t xml:space="preserve">Admin can force re-sync an account and disable a platform adapter globally (kill switch).</w:t>
            </w:r>
          </w:p>
        </w:tc>
        <w:tc>
          <w:tcPr>
            <w:tcW w:w="725" w:type="dxa"/>
          </w:tcPr>
          <w:p>
            <w:pPr>
              <w:pStyle w:val="Compact"/>
              <w:spacing w:before="20" w:after="20" w:line="240" w:lineRule="auto"/>
              <w:jc w:val="left"/>
            </w:pPr>
            <w:r>
              <w:rPr>
                <w:sz w:val="18"/>
              </w:rPr>
              <w:t xml:space="preserve">P1</w:t>
            </w:r>
          </w:p>
        </w:tc>
      </w:tr>
      <w:tr>
        <w:trPr>
          <w:cantSplit/>
        </w:trPr>
        <w:tc>
          <w:tcPr>
            <w:tcW w:w="935" w:type="dxa"/>
            <w:shd w:val="clear" w:color="auto" w:fill="F3F4F6"/>
          </w:tcPr>
          <w:p>
            <w:pPr>
              <w:pStyle w:val="Compact"/>
              <w:spacing w:before="20" w:after="20" w:line="240" w:lineRule="auto"/>
              <w:jc w:val="left"/>
            </w:pPr>
            <w:r>
              <w:rPr>
                <w:sz w:val="18"/>
              </w:rPr>
              <w:t xml:space="preserve">FR-10.4</w:t>
            </w:r>
          </w:p>
        </w:tc>
        <w:tc>
          <w:tcPr>
            <w:tcW w:w="7977" w:type="dxa"/>
            <w:shd w:val="clear" w:color="auto" w:fill="F3F4F6"/>
          </w:tcPr>
          <w:p>
            <w:pPr>
              <w:pStyle w:val="Compact"/>
              <w:spacing w:before="20" w:after="20" w:line="240" w:lineRule="auto"/>
              <w:jc w:val="left"/>
            </w:pPr>
            <w:r>
              <w:rPr>
                <w:sz w:val="18"/>
              </w:rPr>
              <w:t xml:space="preserve">Sheet management UI and JSON upload.</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935" w:type="dxa"/>
          </w:tcPr>
          <w:p>
            <w:pPr>
              <w:pStyle w:val="Compact"/>
              <w:spacing w:before="20" w:after="20" w:line="240" w:lineRule="auto"/>
              <w:jc w:val="left"/>
            </w:pPr>
            <w:r>
              <w:rPr>
                <w:sz w:val="18"/>
              </w:rPr>
              <w:t xml:space="preserve">FR-10.5</w:t>
            </w:r>
          </w:p>
        </w:tc>
        <w:tc>
          <w:tcPr>
            <w:tcW w:w="7977" w:type="dxa"/>
          </w:tcPr>
          <w:p>
            <w:pPr>
              <w:pStyle w:val="Compact"/>
              <w:spacing w:before="20" w:after="20" w:line="240" w:lineRule="auto"/>
              <w:jc w:val="left"/>
            </w:pPr>
            <w:r>
              <w:rPr>
                <w:sz w:val="18"/>
              </w:rPr>
              <w:t xml:space="preserve">Admin can monitor AI usage and disable AI features globally (kill switch), same pattern as a platform adapter kill switch.</w:t>
            </w:r>
          </w:p>
        </w:tc>
        <w:tc>
          <w:tcPr>
            <w:tcW w:w="725" w:type="dxa"/>
          </w:tcPr>
          <w:p>
            <w:pPr>
              <w:pStyle w:val="Compact"/>
              <w:spacing w:before="20" w:after="20" w:line="240" w:lineRule="auto"/>
              <w:jc w:val="left"/>
            </w:pPr>
            <w:r>
              <w:rPr>
                <w:sz w:val="18"/>
              </w:rPr>
              <w:t xml:space="preserve">P4</w:t>
            </w:r>
          </w:p>
        </w:tc>
      </w:tr>
    </w:tbl>
    <w:bookmarkEnd w:id="43"/>
    <w:bookmarkStart w:id="44" w:name="X3e2fd8c9a24669dc040155dd20e92b9c96f5a00"/>
    <w:p>
      <w:pPr>
        <w:pStyle w:val="Heading2"/>
      </w:pPr>
      <w:r>
        <w:t xml:space="preserve">Module 11 — AI Planner and Personal Assistant</w:t>
      </w:r>
    </w:p>
    <w:p>
      <w:pPr>
        <w:pStyle w:val="FirstParagraph"/>
      </w:pPr>
      <w:r>
        <w:rPr>
          <w:b/>
          <w:bCs/>
        </w:rPr>
        <w:t xml:space="preserve">In plain terms:</w:t>
      </w:r>
      <w:r>
        <w:t xml:space="preserve"> </w:t>
      </w:r>
      <w:r>
        <w:t xml:space="preserve">two related but separate features. The</w:t>
      </w:r>
      <w:r>
        <w:t xml:space="preserve"> </w:t>
      </w:r>
      <w:r>
        <w:rPr>
          <w:b/>
          <w:bCs/>
        </w:rPr>
        <w:t xml:space="preserve">Planner</w:t>
      </w:r>
      <w:r>
        <w:t xml:space="preserve"> </w:t>
      </w:r>
      <w:r>
        <w:t xml:space="preserve">takes a goal (</w:t>
      </w:r>
      <w:r>
        <w:t xml:space="preserve">“</w:t>
      </w:r>
      <w:r>
        <w:t xml:space="preserve">interview-ready in 8 weeks, 2 hrs/day</w:t>
      </w:r>
      <w:r>
        <w:t xml:space="preserve">”</w:t>
      </w:r>
      <w:r>
        <w:t xml:space="preserve">) and produces a week-by-week checklist built from the user’s real weak topics and remaining sheet items — not a chat, a structured plan the user follows and can regenerate. The</w:t>
      </w:r>
      <w:r>
        <w:t xml:space="preserve"> </w:t>
      </w:r>
      <w:r>
        <w:rPr>
          <w:b/>
          <w:bCs/>
        </w:rPr>
        <w:t xml:space="preserve">Assistant</w:t>
      </w:r>
      <w:r>
        <w:t xml:space="preserve"> </w:t>
      </w:r>
      <w:r>
        <w:t xml:space="preserve">is a chat box for day-to-day questions (</w:t>
      </w:r>
      <w:r>
        <w:t xml:space="preserve">“</w:t>
      </w:r>
      <w:r>
        <w:t xml:space="preserve">what should I solve today?</w:t>
      </w:r>
      <w:r>
        <w:t xml:space="preserve">”</w:t>
      </w:r>
      <w:r>
        <w:t xml:space="preserve">,</w:t>
      </w:r>
      <w:r>
        <w:t xml:space="preserve"> </w:t>
      </w:r>
      <w:r>
        <w:t xml:space="preserve">“</w:t>
      </w:r>
      <w:r>
        <w:t xml:space="preserve">hint for this problem</w:t>
      </w:r>
      <w:r>
        <w:t xml:space="preserve">”</w:t>
      </w:r>
      <w:r>
        <w:t xml:space="preserve">) that only answers from the user’s own CodeOrbit data via tool-calling — it never invents facts about the user’s progress, and it never hands over a full solution, only tiered hints, so it can’t be used to skip the learning the sheets are meant to build.</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935"/>
        <w:gridCol w:w="7977"/>
        <w:gridCol w:w="725"/>
      </w:tblGrid>
      <w:tr>
        <w:trPr>
          <w:tblHeader w:val="true"/>
          <w:cantSplit/>
          <w:tblHeader/>
        </w:trPr>
        <w:tc>
          <w:tcPr>
            <w:tcW w:w="935" w:type="dxa"/>
            <w:shd w:val="clear" w:color="auto" w:fill="1E3A8A"/>
          </w:tcPr>
          <w:p>
            <w:pPr>
              <w:pStyle w:val="Compact"/>
              <w:spacing w:before="20" w:after="20" w:line="240" w:lineRule="auto"/>
              <w:jc w:val="left"/>
            </w:pPr>
            <w:r>
              <w:rPr>
                <w:b/>
                <w:color w:val="FFFFFF"/>
                <w:sz w:val="18"/>
              </w:rPr>
              <w:t xml:space="preserve">ID</w:t>
            </w:r>
          </w:p>
        </w:tc>
        <w:tc>
          <w:tcPr>
            <w:tcW w:w="7977" w:type="dxa"/>
            <w:shd w:val="clear" w:color="auto" w:fill="1E3A8A"/>
          </w:tcPr>
          <w:p>
            <w:pPr>
              <w:pStyle w:val="Compact"/>
              <w:spacing w:before="20" w:after="20" w:line="240" w:lineRule="auto"/>
              <w:jc w:val="left"/>
            </w:pPr>
            <w:r>
              <w:rPr>
                <w:b/>
                <w:color w:val="FFFFFF"/>
                <w:sz w:val="18"/>
              </w:rPr>
              <w:t xml:space="preserve">Requirement</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935" w:type="dxa"/>
          </w:tcPr>
          <w:p>
            <w:pPr>
              <w:pStyle w:val="Compact"/>
              <w:spacing w:before="20" w:after="20" w:line="240" w:lineRule="auto"/>
              <w:jc w:val="left"/>
            </w:pPr>
            <w:r>
              <w:rPr>
                <w:sz w:val="18"/>
              </w:rPr>
              <w:t xml:space="preserve">FR-11.1</w:t>
            </w:r>
          </w:p>
        </w:tc>
        <w:tc>
          <w:tcPr>
            <w:tcW w:w="7977" w:type="dxa"/>
          </w:tcPr>
          <w:p>
            <w:pPr>
              <w:pStyle w:val="Compact"/>
              <w:spacing w:before="20" w:after="20" w:line="240" w:lineRule="auto"/>
              <w:jc w:val="left"/>
            </w:pPr>
            <w:r>
              <w:rPr>
                <w:sz w:val="18"/>
              </w:rPr>
              <w:t xml:space="preserve">User can request an AI-generated study plan from a goal (target role/exam, timeframe, daily hours available). The plan is stored (</w:t>
            </w:r>
            <w:r>
              <w:rPr>
                <w:rStyle w:val="VerbatimChar"/>
                <w:sz w:val="18"/>
              </w:rPr>
              <w:t xml:space="preserve">study_plans</w:t>
            </w:r>
            <w:r>
              <w:rPr>
                <w:sz w:val="18"/>
              </w:rPr>
              <w:t xml:space="preserve">) as a week-by-week list of sheets/subjects/problem targets and drives a weekly checklist and the revision queue.</w:t>
            </w:r>
          </w:p>
        </w:tc>
        <w:tc>
          <w:tcPr>
            <w:tcW w:w="725" w:type="dxa"/>
          </w:tcPr>
          <w:p>
            <w:pPr>
              <w:pStyle w:val="Compact"/>
              <w:spacing w:before="20" w:after="20" w:line="240" w:lineRule="auto"/>
              <w:jc w:val="left"/>
            </w:pPr>
            <w:r>
              <w:rPr>
                <w:sz w:val="18"/>
              </w:rPr>
              <w:t xml:space="preserve">P4</w:t>
            </w:r>
          </w:p>
        </w:tc>
      </w:tr>
      <w:tr>
        <w:trPr>
          <w:cantSplit/>
        </w:trPr>
        <w:tc>
          <w:tcPr>
            <w:tcW w:w="935" w:type="dxa"/>
            <w:shd w:val="clear" w:color="auto" w:fill="F3F4F6"/>
          </w:tcPr>
          <w:p>
            <w:pPr>
              <w:pStyle w:val="Compact"/>
              <w:spacing w:before="20" w:after="20" w:line="240" w:lineRule="auto"/>
              <w:jc w:val="left"/>
            </w:pPr>
            <w:r>
              <w:rPr>
                <w:sz w:val="18"/>
              </w:rPr>
              <w:t xml:space="preserve">FR-11.2</w:t>
            </w:r>
          </w:p>
        </w:tc>
        <w:tc>
          <w:tcPr>
            <w:tcW w:w="7977" w:type="dxa"/>
            <w:shd w:val="clear" w:color="auto" w:fill="F3F4F6"/>
          </w:tcPr>
          <w:p>
            <w:pPr>
              <w:pStyle w:val="Compact"/>
              <w:spacing w:before="20" w:after="20" w:line="240" w:lineRule="auto"/>
              <w:jc w:val="left"/>
            </w:pPr>
            <w:r>
              <w:rPr>
                <w:sz w:val="18"/>
              </w:rPr>
              <w:t xml:space="preserve">User can regenerate or adjust an active plan (e.g., after falling behind or changing the goal); the previous plan is kept for history.</w:t>
            </w:r>
          </w:p>
        </w:tc>
        <w:tc>
          <w:tcPr>
            <w:tcW w:w="725" w:type="dxa"/>
            <w:shd w:val="clear" w:color="auto" w:fill="F3F4F6"/>
          </w:tcPr>
          <w:p>
            <w:pPr>
              <w:pStyle w:val="Compact"/>
              <w:spacing w:before="20" w:after="20" w:line="240" w:lineRule="auto"/>
              <w:jc w:val="left"/>
            </w:pPr>
            <w:r>
              <w:rPr>
                <w:sz w:val="18"/>
              </w:rPr>
              <w:t xml:space="preserve">P4</w:t>
            </w:r>
          </w:p>
        </w:tc>
      </w:tr>
      <w:tr>
        <w:trPr>
          <w:cantSplit/>
        </w:trPr>
        <w:tc>
          <w:tcPr>
            <w:tcW w:w="935" w:type="dxa"/>
          </w:tcPr>
          <w:p>
            <w:pPr>
              <w:pStyle w:val="Compact"/>
              <w:spacing w:before="20" w:after="20" w:line="240" w:lineRule="auto"/>
              <w:jc w:val="left"/>
            </w:pPr>
            <w:r>
              <w:rPr>
                <w:sz w:val="18"/>
              </w:rPr>
              <w:t xml:space="preserve">FR-11.3</w:t>
            </w:r>
          </w:p>
        </w:tc>
        <w:tc>
          <w:tcPr>
            <w:tcW w:w="7977" w:type="dxa"/>
          </w:tcPr>
          <w:p>
            <w:pPr>
              <w:pStyle w:val="Compact"/>
              <w:spacing w:before="20" w:after="20" w:line="240" w:lineRule="auto"/>
              <w:jc w:val="left"/>
            </w:pPr>
            <w:r>
              <w:rPr>
                <w:sz w:val="18"/>
              </w:rPr>
              <w:t xml:space="preserve">AI assistant chat is available from a dedicated panel; it answers only using the user’s own CodeOrbit data (dashboard summary, sheet/subject progress, revision queue, readiness score) retrieved via tool-calling — never general open-domain chat, and never another user’s data.</w:t>
            </w:r>
          </w:p>
        </w:tc>
        <w:tc>
          <w:tcPr>
            <w:tcW w:w="725" w:type="dxa"/>
          </w:tcPr>
          <w:p>
            <w:pPr>
              <w:pStyle w:val="Compact"/>
              <w:spacing w:before="20" w:after="20" w:line="240" w:lineRule="auto"/>
              <w:jc w:val="left"/>
            </w:pPr>
            <w:r>
              <w:rPr>
                <w:sz w:val="18"/>
              </w:rPr>
              <w:t xml:space="preserve">P4</w:t>
            </w:r>
          </w:p>
        </w:tc>
      </w:tr>
      <w:tr>
        <w:trPr>
          <w:cantSplit/>
        </w:trPr>
        <w:tc>
          <w:tcPr>
            <w:tcW w:w="935" w:type="dxa"/>
            <w:shd w:val="clear" w:color="auto" w:fill="F3F4F6"/>
          </w:tcPr>
          <w:p>
            <w:pPr>
              <w:pStyle w:val="Compact"/>
              <w:spacing w:before="20" w:after="20" w:line="240" w:lineRule="auto"/>
              <w:jc w:val="left"/>
            </w:pPr>
            <w:r>
              <w:rPr>
                <w:sz w:val="18"/>
              </w:rPr>
              <w:t xml:space="preserve">FR-11.4</w:t>
            </w:r>
          </w:p>
        </w:tc>
        <w:tc>
          <w:tcPr>
            <w:tcW w:w="7977" w:type="dxa"/>
            <w:shd w:val="clear" w:color="auto" w:fill="F3F4F6"/>
          </w:tcPr>
          <w:p>
            <w:pPr>
              <w:pStyle w:val="Compact"/>
              <w:spacing w:before="20" w:after="20" w:line="240" w:lineRule="auto"/>
              <w:jc w:val="left"/>
            </w:pPr>
            <w:r>
              <w:rPr>
                <w:sz w:val="18"/>
              </w:rPr>
              <w:t xml:space="preserve">On request, the assistant gives a problem hint at one of three levels — nudge, approach, pseudocode — and MUST NOT output a full working solution to a sheet problem.</w:t>
            </w:r>
          </w:p>
        </w:tc>
        <w:tc>
          <w:tcPr>
            <w:tcW w:w="725" w:type="dxa"/>
            <w:shd w:val="clear" w:color="auto" w:fill="F3F4F6"/>
          </w:tcPr>
          <w:p>
            <w:pPr>
              <w:pStyle w:val="Compact"/>
              <w:spacing w:before="20" w:after="20" w:line="240" w:lineRule="auto"/>
              <w:jc w:val="left"/>
            </w:pPr>
            <w:r>
              <w:rPr>
                <w:sz w:val="18"/>
              </w:rPr>
              <w:t xml:space="preserve">P4</w:t>
            </w:r>
          </w:p>
        </w:tc>
      </w:tr>
      <w:tr>
        <w:trPr>
          <w:cantSplit/>
        </w:trPr>
        <w:tc>
          <w:tcPr>
            <w:tcW w:w="935" w:type="dxa"/>
          </w:tcPr>
          <w:p>
            <w:pPr>
              <w:pStyle w:val="Compact"/>
              <w:spacing w:before="20" w:after="20" w:line="240" w:lineRule="auto"/>
              <w:jc w:val="left"/>
            </w:pPr>
            <w:r>
              <w:rPr>
                <w:sz w:val="18"/>
              </w:rPr>
              <w:t xml:space="preserve">FR-11.5</w:t>
            </w:r>
          </w:p>
        </w:tc>
        <w:tc>
          <w:tcPr>
            <w:tcW w:w="7977" w:type="dxa"/>
          </w:tcPr>
          <w:p>
            <w:pPr>
              <w:pStyle w:val="Compact"/>
              <w:spacing w:before="20" w:after="20" w:line="240" w:lineRule="auto"/>
              <w:jc w:val="left"/>
            </w:pPr>
            <w:r>
              <w:rPr>
                <w:sz w:val="18"/>
              </w:rPr>
              <w:t xml:space="preserve">Chat history is stored per user (</w:t>
            </w:r>
            <w:r>
              <w:rPr>
                <w:rStyle w:val="VerbatimChar"/>
                <w:sz w:val="18"/>
              </w:rPr>
              <w:t xml:space="preserve">ai_chat_messages</w:t>
            </w:r>
            <w:r>
              <w:rPr>
                <w:sz w:val="18"/>
              </w:rPr>
              <w:t xml:space="preserve">); the user can clear it at any time from Settings.</w:t>
            </w:r>
          </w:p>
        </w:tc>
        <w:tc>
          <w:tcPr>
            <w:tcW w:w="725" w:type="dxa"/>
          </w:tcPr>
          <w:p>
            <w:pPr>
              <w:pStyle w:val="Compact"/>
              <w:spacing w:before="20" w:after="20" w:line="240" w:lineRule="auto"/>
              <w:jc w:val="left"/>
            </w:pPr>
            <w:r>
              <w:rPr>
                <w:sz w:val="18"/>
              </w:rPr>
              <w:t xml:space="preserve">P4</w:t>
            </w:r>
          </w:p>
        </w:tc>
      </w:tr>
      <w:tr>
        <w:trPr>
          <w:cantSplit/>
        </w:trPr>
        <w:tc>
          <w:tcPr>
            <w:tcW w:w="935" w:type="dxa"/>
            <w:shd w:val="clear" w:color="auto" w:fill="F3F4F6"/>
          </w:tcPr>
          <w:p>
            <w:pPr>
              <w:pStyle w:val="Compact"/>
              <w:spacing w:before="20" w:after="20" w:line="240" w:lineRule="auto"/>
              <w:jc w:val="left"/>
            </w:pPr>
            <w:r>
              <w:rPr>
                <w:sz w:val="18"/>
              </w:rPr>
              <w:t xml:space="preserve">FR-11.6</w:t>
            </w:r>
          </w:p>
        </w:tc>
        <w:tc>
          <w:tcPr>
            <w:tcW w:w="7977" w:type="dxa"/>
            <w:shd w:val="clear" w:color="auto" w:fill="F3F4F6"/>
          </w:tcPr>
          <w:p>
            <w:pPr>
              <w:pStyle w:val="Compact"/>
              <w:spacing w:before="20" w:after="20" w:line="240" w:lineRule="auto"/>
              <w:jc w:val="left"/>
            </w:pPr>
            <w:r>
              <w:rPr>
                <w:sz w:val="18"/>
              </w:rPr>
              <w:t xml:space="preserve">Admin can see AI usage (requests/day, estimated cost) and set a per-user daily message cap.</w:t>
            </w:r>
          </w:p>
        </w:tc>
        <w:tc>
          <w:tcPr>
            <w:tcW w:w="725" w:type="dxa"/>
            <w:shd w:val="clear" w:color="auto" w:fill="F3F4F6"/>
          </w:tcPr>
          <w:p>
            <w:pPr>
              <w:pStyle w:val="Compact"/>
              <w:spacing w:before="20" w:after="20" w:line="240" w:lineRule="auto"/>
              <w:jc w:val="left"/>
            </w:pPr>
            <w:r>
              <w:rPr>
                <w:sz w:val="18"/>
              </w:rPr>
              <w:t xml:space="preserve">P4</w:t>
            </w:r>
          </w:p>
        </w:tc>
      </w:tr>
    </w:tbl>
    <w:p>
      <w:pPr>
        <w:pStyle w:val="BodyText"/>
        <w:spacing w:before="160"/>
      </w:pPr>
      <w:r>
        <w:rPr>
          <w:b/>
          <w:bCs/>
        </w:rPr>
        <w:t xml:space="preserve">Acceptance (FR-11.4):</w:t>
      </w:r>
      <w:r>
        <w:t xml:space="preserve"> </w:t>
      </w:r>
      <w:r>
        <w:t xml:space="preserve">Given a user asks for a hint on a followed sheet’s problem, when they request level 1, then the assistant returns a conceptual nudge only; asking again advances to level 2 (approach) then level 3 (pseudocode); at no level does the response contain compilable/runnable code that solves the exact problem.</w:t>
      </w:r>
    </w:p>
    <w:bookmarkEnd w:id="44"/>
    <w:bookmarkEnd w:id="45"/>
    <w:bookmarkStart w:id="46" w:name="sec4"/>
    <w:p>
      <w:pPr>
        <w:pStyle w:val="Heading1"/>
      </w:pPr>
      <w:r>
        <w:t xml:space="preserve">4. Non-functional requirements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830"/>
        <w:gridCol w:w="1670"/>
        <w:gridCol w:w="7137"/>
      </w:tblGrid>
      <w:tr>
        <w:trPr>
          <w:tblHeader w:val="true"/>
          <w:cantSplit/>
          <w:tblHeader/>
        </w:trPr>
        <w:tc>
          <w:tcPr>
            <w:tcW w:w="830" w:type="dxa"/>
            <w:shd w:val="clear" w:color="auto" w:fill="1E3A8A"/>
          </w:tcPr>
          <w:p>
            <w:pPr>
              <w:pStyle w:val="Compact"/>
              <w:spacing w:before="20" w:after="20" w:line="240" w:lineRule="auto"/>
              <w:jc w:val="left"/>
            </w:pPr>
            <w:r>
              <w:rPr>
                <w:b/>
                <w:color w:val="FFFFFF"/>
                <w:sz w:val="18"/>
              </w:rPr>
              <w:t xml:space="preserve">ID</w:t>
            </w:r>
          </w:p>
        </w:tc>
        <w:tc>
          <w:tcPr>
            <w:tcW w:w="1670" w:type="dxa"/>
            <w:shd w:val="clear" w:color="auto" w:fill="1E3A8A"/>
          </w:tcPr>
          <w:p>
            <w:pPr>
              <w:pStyle w:val="Compact"/>
              <w:spacing w:before="20" w:after="20" w:line="240" w:lineRule="auto"/>
              <w:jc w:val="left"/>
            </w:pPr>
            <w:r>
              <w:rPr>
                <w:b/>
                <w:color w:val="FFFFFF"/>
                <w:sz w:val="18"/>
              </w:rPr>
              <w:t xml:space="preserve">Category</w:t>
            </w:r>
          </w:p>
        </w:tc>
        <w:tc>
          <w:tcPr>
            <w:tcW w:w="7137" w:type="dxa"/>
            <w:shd w:val="clear" w:color="auto" w:fill="1E3A8A"/>
          </w:tcPr>
          <w:p>
            <w:pPr>
              <w:pStyle w:val="Compact"/>
              <w:spacing w:before="20" w:after="20" w:line="240" w:lineRule="auto"/>
              <w:jc w:val="left"/>
            </w:pPr>
            <w:r>
              <w:rPr>
                <w:b/>
                <w:color w:val="FFFFFF"/>
                <w:sz w:val="18"/>
              </w:rPr>
              <w:t xml:space="preserve">Requirement</w:t>
            </w:r>
          </w:p>
        </w:tc>
      </w:tr>
      <w:tr>
        <w:trPr>
          <w:cantSplit/>
        </w:trPr>
        <w:tc>
          <w:tcPr>
            <w:tcW w:w="830" w:type="dxa"/>
          </w:tcPr>
          <w:p>
            <w:pPr>
              <w:pStyle w:val="Compact"/>
              <w:spacing w:before="20" w:after="20" w:line="240" w:lineRule="auto"/>
              <w:jc w:val="left"/>
            </w:pPr>
            <w:r>
              <w:rPr>
                <w:sz w:val="18"/>
              </w:rPr>
              <w:t xml:space="preserve">NFR-1</w:t>
            </w:r>
          </w:p>
        </w:tc>
        <w:tc>
          <w:tcPr>
            <w:tcW w:w="1670" w:type="dxa"/>
          </w:tcPr>
          <w:p>
            <w:pPr>
              <w:pStyle w:val="Compact"/>
              <w:spacing w:before="20" w:after="20" w:line="240" w:lineRule="auto"/>
              <w:jc w:val="left"/>
            </w:pPr>
            <w:r>
              <w:rPr>
                <w:sz w:val="18"/>
              </w:rPr>
              <w:t xml:space="preserve">Performance</w:t>
            </w:r>
          </w:p>
        </w:tc>
        <w:tc>
          <w:tcPr>
            <w:tcW w:w="7137" w:type="dxa"/>
          </w:tcPr>
          <w:p>
            <w:pPr>
              <w:pStyle w:val="Compact"/>
              <w:spacing w:before="20" w:after="20" w:line="240" w:lineRule="auto"/>
              <w:jc w:val="left"/>
            </w:pPr>
            <w:r>
              <w:rPr>
                <w:sz w:val="18"/>
              </w:rPr>
              <w:t xml:space="preserve">Dashboard API p95 &lt; 800 ms (cached &lt; 150 ms). Heavy aggregation is precomputed or cached, never computed by calling upstream platforms at request time.</w:t>
            </w:r>
          </w:p>
        </w:tc>
      </w:tr>
      <w:tr>
        <w:trPr>
          <w:cantSplit/>
        </w:trPr>
        <w:tc>
          <w:tcPr>
            <w:tcW w:w="830" w:type="dxa"/>
            <w:shd w:val="clear" w:color="auto" w:fill="F3F4F6"/>
          </w:tcPr>
          <w:p>
            <w:pPr>
              <w:pStyle w:val="Compact"/>
              <w:spacing w:before="20" w:after="20" w:line="240" w:lineRule="auto"/>
              <w:jc w:val="left"/>
            </w:pPr>
            <w:r>
              <w:rPr>
                <w:sz w:val="18"/>
              </w:rPr>
              <w:t xml:space="preserve">NFR-2</w:t>
            </w:r>
          </w:p>
        </w:tc>
        <w:tc>
          <w:tcPr>
            <w:tcW w:w="1670" w:type="dxa"/>
            <w:shd w:val="clear" w:color="auto" w:fill="F3F4F6"/>
          </w:tcPr>
          <w:p>
            <w:pPr>
              <w:pStyle w:val="Compact"/>
              <w:spacing w:before="20" w:after="20" w:line="240" w:lineRule="auto"/>
              <w:jc w:val="left"/>
            </w:pPr>
            <w:r>
              <w:rPr>
                <w:sz w:val="18"/>
              </w:rPr>
              <w:t xml:space="preserve">Reliability</w:t>
            </w:r>
          </w:p>
        </w:tc>
        <w:tc>
          <w:tcPr>
            <w:tcW w:w="7137" w:type="dxa"/>
            <w:shd w:val="clear" w:color="auto" w:fill="F3F4F6"/>
          </w:tcPr>
          <w:p>
            <w:pPr>
              <w:pStyle w:val="Compact"/>
              <w:spacing w:before="20" w:after="20" w:line="240" w:lineRule="auto"/>
              <w:jc w:val="left"/>
            </w:pPr>
            <w:r>
              <w:rPr>
                <w:sz w:val="18"/>
              </w:rPr>
              <w:t xml:space="preserve">A failing platform adapter MUST NOT affect other platforms or user requests (failure isolation via queue and per-platform limiters).</w:t>
            </w:r>
          </w:p>
        </w:tc>
      </w:tr>
      <w:tr>
        <w:trPr>
          <w:cantSplit/>
        </w:trPr>
        <w:tc>
          <w:tcPr>
            <w:tcW w:w="830" w:type="dxa"/>
          </w:tcPr>
          <w:p>
            <w:pPr>
              <w:pStyle w:val="Compact"/>
              <w:spacing w:before="20" w:after="20" w:line="240" w:lineRule="auto"/>
              <w:jc w:val="left"/>
            </w:pPr>
            <w:r>
              <w:rPr>
                <w:sz w:val="18"/>
              </w:rPr>
              <w:t xml:space="preserve">NFR-3</w:t>
            </w:r>
          </w:p>
        </w:tc>
        <w:tc>
          <w:tcPr>
            <w:tcW w:w="1670" w:type="dxa"/>
          </w:tcPr>
          <w:p>
            <w:pPr>
              <w:pStyle w:val="Compact"/>
              <w:spacing w:before="20" w:after="20" w:line="240" w:lineRule="auto"/>
              <w:jc w:val="left"/>
            </w:pPr>
            <w:r>
              <w:rPr>
                <w:sz w:val="18"/>
              </w:rPr>
              <w:t xml:space="preserve">Freshness</w:t>
            </w:r>
          </w:p>
        </w:tc>
        <w:tc>
          <w:tcPr>
            <w:tcW w:w="7137" w:type="dxa"/>
          </w:tcPr>
          <w:p>
            <w:pPr>
              <w:pStyle w:val="Compact"/>
              <w:spacing w:before="20" w:after="20" w:line="240" w:lineRule="auto"/>
              <w:jc w:val="left"/>
            </w:pPr>
            <w:r>
              <w:rPr>
                <w:sz w:val="18"/>
              </w:rPr>
              <w:t xml:space="preserve">Data for active users is at most 6 hours stale; contests at most 3 hours stale.</w:t>
            </w:r>
          </w:p>
        </w:tc>
      </w:tr>
      <w:tr>
        <w:trPr>
          <w:cantSplit/>
        </w:trPr>
        <w:tc>
          <w:tcPr>
            <w:tcW w:w="830" w:type="dxa"/>
            <w:shd w:val="clear" w:color="auto" w:fill="F3F4F6"/>
          </w:tcPr>
          <w:p>
            <w:pPr>
              <w:pStyle w:val="Compact"/>
              <w:spacing w:before="20" w:after="20" w:line="240" w:lineRule="auto"/>
              <w:jc w:val="left"/>
            </w:pPr>
            <w:r>
              <w:rPr>
                <w:sz w:val="18"/>
              </w:rPr>
              <w:t xml:space="preserve">NFR-4</w:t>
            </w:r>
          </w:p>
        </w:tc>
        <w:tc>
          <w:tcPr>
            <w:tcW w:w="1670" w:type="dxa"/>
            <w:shd w:val="clear" w:color="auto" w:fill="F3F4F6"/>
          </w:tcPr>
          <w:p>
            <w:pPr>
              <w:pStyle w:val="Compact"/>
              <w:spacing w:before="20" w:after="20" w:line="240" w:lineRule="auto"/>
              <w:jc w:val="left"/>
            </w:pPr>
            <w:r>
              <w:rPr>
                <w:sz w:val="18"/>
              </w:rPr>
              <w:t xml:space="preserve">Scalability</w:t>
            </w:r>
          </w:p>
        </w:tc>
        <w:tc>
          <w:tcPr>
            <w:tcW w:w="7137" w:type="dxa"/>
            <w:shd w:val="clear" w:color="auto" w:fill="F3F4F6"/>
          </w:tcPr>
          <w:p>
            <w:pPr>
              <w:pStyle w:val="Compact"/>
              <w:spacing w:before="20" w:after="20" w:line="240" w:lineRule="auto"/>
              <w:jc w:val="left"/>
            </w:pPr>
            <w:r>
              <w:rPr>
                <w:sz w:val="18"/>
              </w:rPr>
              <w:t xml:space="preserve">Design for 10,000 registered users on a single small deployment; horizontal scale by adding worker instances.</w:t>
            </w:r>
          </w:p>
        </w:tc>
      </w:tr>
      <w:tr>
        <w:trPr>
          <w:cantSplit/>
        </w:trPr>
        <w:tc>
          <w:tcPr>
            <w:tcW w:w="830" w:type="dxa"/>
          </w:tcPr>
          <w:p>
            <w:pPr>
              <w:pStyle w:val="Compact"/>
              <w:spacing w:before="20" w:after="20" w:line="240" w:lineRule="auto"/>
              <w:jc w:val="left"/>
            </w:pPr>
            <w:r>
              <w:rPr>
                <w:sz w:val="18"/>
              </w:rPr>
              <w:t xml:space="preserve">NFR-5</w:t>
            </w:r>
          </w:p>
        </w:tc>
        <w:tc>
          <w:tcPr>
            <w:tcW w:w="1670" w:type="dxa"/>
          </w:tcPr>
          <w:p>
            <w:pPr>
              <w:pStyle w:val="Compact"/>
              <w:spacing w:before="20" w:after="20" w:line="240" w:lineRule="auto"/>
              <w:jc w:val="left"/>
            </w:pPr>
            <w:r>
              <w:rPr>
                <w:sz w:val="18"/>
              </w:rPr>
              <w:t xml:space="preserve">Security</w:t>
            </w:r>
          </w:p>
        </w:tc>
        <w:tc>
          <w:tcPr>
            <w:tcW w:w="7137" w:type="dxa"/>
          </w:tcPr>
          <w:p>
            <w:pPr>
              <w:pStyle w:val="Compact"/>
              <w:spacing w:before="20" w:after="20" w:line="240" w:lineRule="auto"/>
              <w:jc w:val="left"/>
            </w:pPr>
            <w:r>
              <w:rPr>
                <w:sz w:val="18"/>
              </w:rPr>
              <w:t xml:space="preserve">OWASP Top 10 baseline; rate limiting per IP and per user; HTTPS only; secrets in env; least-privilege DB user.</w:t>
            </w:r>
          </w:p>
        </w:tc>
      </w:tr>
      <w:tr>
        <w:trPr>
          <w:cantSplit/>
        </w:trPr>
        <w:tc>
          <w:tcPr>
            <w:tcW w:w="830" w:type="dxa"/>
            <w:shd w:val="clear" w:color="auto" w:fill="F3F4F6"/>
          </w:tcPr>
          <w:p>
            <w:pPr>
              <w:pStyle w:val="Compact"/>
              <w:spacing w:before="20" w:after="20" w:line="240" w:lineRule="auto"/>
              <w:jc w:val="left"/>
            </w:pPr>
            <w:r>
              <w:rPr>
                <w:sz w:val="18"/>
              </w:rPr>
              <w:t xml:space="preserve">NFR-6</w:t>
            </w:r>
          </w:p>
        </w:tc>
        <w:tc>
          <w:tcPr>
            <w:tcW w:w="1670" w:type="dxa"/>
            <w:shd w:val="clear" w:color="auto" w:fill="F3F4F6"/>
          </w:tcPr>
          <w:p>
            <w:pPr>
              <w:pStyle w:val="Compact"/>
              <w:spacing w:before="20" w:after="20" w:line="240" w:lineRule="auto"/>
              <w:jc w:val="left"/>
            </w:pPr>
            <w:r>
              <w:rPr>
                <w:sz w:val="18"/>
              </w:rPr>
              <w:t xml:space="preserve">Privacy</w:t>
            </w:r>
          </w:p>
        </w:tc>
        <w:tc>
          <w:tcPr>
            <w:tcW w:w="7137" w:type="dxa"/>
            <w:shd w:val="clear" w:color="auto" w:fill="F3F4F6"/>
          </w:tcPr>
          <w:p>
            <w:pPr>
              <w:pStyle w:val="Compact"/>
              <w:spacing w:before="20" w:after="20" w:line="240" w:lineRule="auto"/>
              <w:jc w:val="left"/>
            </w:pPr>
            <w:r>
              <w:rPr>
                <w:sz w:val="18"/>
              </w:rPr>
              <w:t xml:space="preserve">Only public platform data is fetched. Profiles private by default. Data export and delete supported.</w:t>
            </w:r>
          </w:p>
        </w:tc>
      </w:tr>
      <w:tr>
        <w:trPr>
          <w:cantSplit/>
        </w:trPr>
        <w:tc>
          <w:tcPr>
            <w:tcW w:w="830" w:type="dxa"/>
          </w:tcPr>
          <w:p>
            <w:pPr>
              <w:pStyle w:val="Compact"/>
              <w:spacing w:before="20" w:after="20" w:line="240" w:lineRule="auto"/>
              <w:jc w:val="left"/>
            </w:pPr>
            <w:r>
              <w:rPr>
                <w:sz w:val="18"/>
              </w:rPr>
              <w:t xml:space="preserve">NFR-7</w:t>
            </w:r>
          </w:p>
        </w:tc>
        <w:tc>
          <w:tcPr>
            <w:tcW w:w="1670" w:type="dxa"/>
          </w:tcPr>
          <w:p>
            <w:pPr>
              <w:pStyle w:val="Compact"/>
              <w:spacing w:before="20" w:after="20" w:line="240" w:lineRule="auto"/>
              <w:jc w:val="left"/>
            </w:pPr>
            <w:r>
              <w:rPr>
                <w:sz w:val="18"/>
              </w:rPr>
              <w:t xml:space="preserve">Observability</w:t>
            </w:r>
          </w:p>
        </w:tc>
        <w:tc>
          <w:tcPr>
            <w:tcW w:w="7137" w:type="dxa"/>
          </w:tcPr>
          <w:p>
            <w:pPr>
              <w:pStyle w:val="Compact"/>
              <w:spacing w:before="20" w:after="20" w:line="240" w:lineRule="auto"/>
              <w:jc w:val="left"/>
            </w:pPr>
            <w:r>
              <w:rPr>
                <w:sz w:val="18"/>
              </w:rPr>
              <w:t xml:space="preserve">Structured JSON logs, error tracking, per-adapter success/latency metrics, job dashboards.</w:t>
            </w:r>
          </w:p>
        </w:tc>
      </w:tr>
      <w:tr>
        <w:trPr>
          <w:cantSplit/>
        </w:trPr>
        <w:tc>
          <w:tcPr>
            <w:tcW w:w="830" w:type="dxa"/>
            <w:shd w:val="clear" w:color="auto" w:fill="F3F4F6"/>
          </w:tcPr>
          <w:p>
            <w:pPr>
              <w:pStyle w:val="Compact"/>
              <w:spacing w:before="20" w:after="20" w:line="240" w:lineRule="auto"/>
              <w:jc w:val="left"/>
            </w:pPr>
            <w:r>
              <w:rPr>
                <w:sz w:val="18"/>
              </w:rPr>
              <w:t xml:space="preserve">NFR-8</w:t>
            </w:r>
          </w:p>
        </w:tc>
        <w:tc>
          <w:tcPr>
            <w:tcW w:w="1670" w:type="dxa"/>
            <w:shd w:val="clear" w:color="auto" w:fill="F3F4F6"/>
          </w:tcPr>
          <w:p>
            <w:pPr>
              <w:pStyle w:val="Compact"/>
              <w:spacing w:before="20" w:after="20" w:line="240" w:lineRule="auto"/>
              <w:jc w:val="left"/>
            </w:pPr>
            <w:r>
              <w:rPr>
                <w:sz w:val="18"/>
              </w:rPr>
              <w:t xml:space="preserve">Accessibility</w:t>
            </w:r>
          </w:p>
        </w:tc>
        <w:tc>
          <w:tcPr>
            <w:tcW w:w="7137" w:type="dxa"/>
            <w:shd w:val="clear" w:color="auto" w:fill="F3F4F6"/>
          </w:tcPr>
          <w:p>
            <w:pPr>
              <w:pStyle w:val="Compact"/>
              <w:spacing w:before="20" w:after="20" w:line="240" w:lineRule="auto"/>
              <w:jc w:val="left"/>
            </w:pPr>
            <w:r>
              <w:rPr>
                <w:sz w:val="18"/>
              </w:rPr>
              <w:t xml:space="preserve">WCAG 2.1 AA target: keyboard navigation, contrast, labels; heatmap and charts have text alternatives.</w:t>
            </w:r>
          </w:p>
        </w:tc>
      </w:tr>
      <w:tr>
        <w:trPr>
          <w:cantSplit/>
        </w:trPr>
        <w:tc>
          <w:tcPr>
            <w:tcW w:w="830" w:type="dxa"/>
          </w:tcPr>
          <w:p>
            <w:pPr>
              <w:pStyle w:val="Compact"/>
              <w:spacing w:before="20" w:after="20" w:line="240" w:lineRule="auto"/>
              <w:jc w:val="left"/>
            </w:pPr>
            <w:r>
              <w:rPr>
                <w:sz w:val="18"/>
              </w:rPr>
              <w:t xml:space="preserve">NFR-9</w:t>
            </w:r>
          </w:p>
        </w:tc>
        <w:tc>
          <w:tcPr>
            <w:tcW w:w="1670" w:type="dxa"/>
          </w:tcPr>
          <w:p>
            <w:pPr>
              <w:pStyle w:val="Compact"/>
              <w:spacing w:before="20" w:after="20" w:line="240" w:lineRule="auto"/>
              <w:jc w:val="left"/>
            </w:pPr>
            <w:r>
              <w:rPr>
                <w:sz w:val="18"/>
              </w:rPr>
              <w:t xml:space="preserve">Compatibility</w:t>
            </w:r>
          </w:p>
        </w:tc>
        <w:tc>
          <w:tcPr>
            <w:tcW w:w="7137" w:type="dxa"/>
          </w:tcPr>
          <w:p>
            <w:pPr>
              <w:pStyle w:val="Compact"/>
              <w:spacing w:before="20" w:after="20" w:line="240" w:lineRule="auto"/>
              <w:jc w:val="left"/>
            </w:pPr>
            <w:r>
              <w:rPr>
                <w:sz w:val="18"/>
              </w:rPr>
              <w:t xml:space="preserve">Responsive from 360px wide; latest two versions of Chrome, Firefox, Safari, Edge.</w:t>
            </w:r>
          </w:p>
        </w:tc>
      </w:tr>
      <w:tr>
        <w:trPr>
          <w:cantSplit/>
        </w:trPr>
        <w:tc>
          <w:tcPr>
            <w:tcW w:w="830" w:type="dxa"/>
            <w:shd w:val="clear" w:color="auto" w:fill="F3F4F6"/>
          </w:tcPr>
          <w:p>
            <w:pPr>
              <w:pStyle w:val="Compact"/>
              <w:spacing w:before="20" w:after="20" w:line="240" w:lineRule="auto"/>
              <w:jc w:val="left"/>
            </w:pPr>
            <w:r>
              <w:rPr>
                <w:sz w:val="18"/>
              </w:rPr>
              <w:t xml:space="preserve">NFR-10</w:t>
            </w:r>
          </w:p>
        </w:tc>
        <w:tc>
          <w:tcPr>
            <w:tcW w:w="1670" w:type="dxa"/>
            <w:shd w:val="clear" w:color="auto" w:fill="F3F4F6"/>
          </w:tcPr>
          <w:p>
            <w:pPr>
              <w:pStyle w:val="Compact"/>
              <w:spacing w:before="20" w:after="20" w:line="240" w:lineRule="auto"/>
              <w:jc w:val="left"/>
            </w:pPr>
            <w:r>
              <w:rPr>
                <w:sz w:val="18"/>
              </w:rPr>
              <w:t xml:space="preserve">Maintainability</w:t>
            </w:r>
          </w:p>
        </w:tc>
        <w:tc>
          <w:tcPr>
            <w:tcW w:w="7137" w:type="dxa"/>
            <w:shd w:val="clear" w:color="auto" w:fill="F3F4F6"/>
          </w:tcPr>
          <w:p>
            <w:pPr>
              <w:pStyle w:val="Compact"/>
              <w:spacing w:before="20" w:after="20" w:line="240" w:lineRule="auto"/>
              <w:jc w:val="left"/>
            </w:pPr>
            <w:r>
              <w:rPr>
                <w:sz w:val="18"/>
              </w:rPr>
              <w:t xml:space="preserve">TypeScript strict mode, linting, formatting, migrations checked in, ≥ 70% coverage on adapters and domain logic.</w:t>
            </w:r>
          </w:p>
        </w:tc>
      </w:tr>
      <w:tr>
        <w:trPr>
          <w:cantSplit/>
        </w:trPr>
        <w:tc>
          <w:tcPr>
            <w:tcW w:w="830" w:type="dxa"/>
          </w:tcPr>
          <w:p>
            <w:pPr>
              <w:pStyle w:val="Compact"/>
              <w:spacing w:before="20" w:after="20" w:line="240" w:lineRule="auto"/>
              <w:jc w:val="left"/>
            </w:pPr>
            <w:r>
              <w:rPr>
                <w:sz w:val="18"/>
              </w:rPr>
              <w:t xml:space="preserve">NFR-11</w:t>
            </w:r>
          </w:p>
        </w:tc>
        <w:tc>
          <w:tcPr>
            <w:tcW w:w="1670" w:type="dxa"/>
          </w:tcPr>
          <w:p>
            <w:pPr>
              <w:pStyle w:val="Compact"/>
              <w:spacing w:before="20" w:after="20" w:line="240" w:lineRule="auto"/>
              <w:jc w:val="left"/>
            </w:pPr>
            <w:r>
              <w:rPr>
                <w:sz w:val="18"/>
              </w:rPr>
              <w:t xml:space="preserve">Politeness to upstream</w:t>
            </w:r>
          </w:p>
        </w:tc>
        <w:tc>
          <w:tcPr>
            <w:tcW w:w="7137" w:type="dxa"/>
          </w:tcPr>
          <w:p>
            <w:pPr>
              <w:pStyle w:val="Compact"/>
              <w:spacing w:before="20" w:after="20" w:line="240" w:lineRule="auto"/>
              <w:jc w:val="left"/>
            </w:pPr>
            <w:r>
              <w:rPr>
                <w:sz w:val="18"/>
              </w:rPr>
              <w:t xml:space="preserve">Global per-platform rate limits, exponential backoff, identifiable User-Agent, respect</w:t>
            </w:r>
            <w:r>
              <w:rPr>
                <w:sz w:val="18"/>
              </w:rPr>
              <w:t xml:space="preserve"> </w:t>
            </w:r>
            <w:r>
              <w:rPr>
                <w:rStyle w:val="VerbatimChar"/>
                <w:sz w:val="18"/>
              </w:rPr>
              <w:t xml:space="preserve">Retry-After</w:t>
            </w:r>
            <w:r>
              <w:rPr>
                <w:sz w:val="18"/>
              </w:rPr>
              <w:t xml:space="preserve">, no evasion of blocks.</w:t>
            </w:r>
          </w:p>
        </w:tc>
      </w:tr>
      <w:tr>
        <w:trPr>
          <w:cantSplit/>
        </w:trPr>
        <w:tc>
          <w:tcPr>
            <w:tcW w:w="830" w:type="dxa"/>
            <w:shd w:val="clear" w:color="auto" w:fill="F3F4F6"/>
          </w:tcPr>
          <w:p>
            <w:pPr>
              <w:pStyle w:val="Compact"/>
              <w:spacing w:before="20" w:after="20" w:line="240" w:lineRule="auto"/>
              <w:jc w:val="left"/>
            </w:pPr>
            <w:r>
              <w:rPr>
                <w:sz w:val="18"/>
              </w:rPr>
              <w:t xml:space="preserve">NFR-12</w:t>
            </w:r>
          </w:p>
        </w:tc>
        <w:tc>
          <w:tcPr>
            <w:tcW w:w="1670" w:type="dxa"/>
            <w:shd w:val="clear" w:color="auto" w:fill="F3F4F6"/>
          </w:tcPr>
          <w:p>
            <w:pPr>
              <w:pStyle w:val="Compact"/>
              <w:spacing w:before="20" w:after="20" w:line="240" w:lineRule="auto"/>
              <w:jc w:val="left"/>
            </w:pPr>
            <w:r>
              <w:rPr>
                <w:sz w:val="18"/>
              </w:rPr>
              <w:t xml:space="preserve">AI cost and latency</w:t>
            </w:r>
          </w:p>
        </w:tc>
        <w:tc>
          <w:tcPr>
            <w:tcW w:w="7137" w:type="dxa"/>
            <w:shd w:val="clear" w:color="auto" w:fill="F3F4F6"/>
          </w:tcPr>
          <w:p>
            <w:pPr>
              <w:pStyle w:val="Compact"/>
              <w:spacing w:before="20" w:after="20" w:line="240" w:lineRule="auto"/>
              <w:jc w:val="left"/>
            </w:pPr>
            <w:r>
              <w:rPr>
                <w:sz w:val="18"/>
              </w:rPr>
              <w:t xml:space="preserve">AI Planner requests p95 &lt; 15 s (async, user sees progress state); AI Assistant chat reply p95 &lt; 5 s to first token (streamed). Per-user daily message cap, configurable by admin (FR-11.6).</w:t>
            </w:r>
          </w:p>
        </w:tc>
      </w:tr>
      <w:tr>
        <w:trPr>
          <w:cantSplit/>
        </w:trPr>
        <w:tc>
          <w:tcPr>
            <w:tcW w:w="830" w:type="dxa"/>
          </w:tcPr>
          <w:p>
            <w:pPr>
              <w:pStyle w:val="Compact"/>
              <w:spacing w:before="20" w:after="20" w:line="240" w:lineRule="auto"/>
              <w:jc w:val="left"/>
            </w:pPr>
            <w:r>
              <w:rPr>
                <w:sz w:val="18"/>
              </w:rPr>
              <w:t xml:space="preserve">NFR-13</w:t>
            </w:r>
          </w:p>
        </w:tc>
        <w:tc>
          <w:tcPr>
            <w:tcW w:w="1670" w:type="dxa"/>
          </w:tcPr>
          <w:p>
            <w:pPr>
              <w:pStyle w:val="Compact"/>
              <w:spacing w:before="20" w:after="20" w:line="240" w:lineRule="auto"/>
              <w:jc w:val="left"/>
            </w:pPr>
            <w:r>
              <w:rPr>
                <w:sz w:val="18"/>
              </w:rPr>
              <w:t xml:space="preserve">AI data minimization</w:t>
            </w:r>
          </w:p>
        </w:tc>
        <w:tc>
          <w:tcPr>
            <w:tcW w:w="7137" w:type="dxa"/>
          </w:tcPr>
          <w:p>
            <w:pPr>
              <w:pStyle w:val="Compact"/>
              <w:spacing w:before="20" w:after="20" w:line="240" w:lineRule="auto"/>
              <w:jc w:val="left"/>
            </w:pPr>
            <w:r>
              <w:rPr>
                <w:sz w:val="18"/>
              </w:rPr>
              <w:t xml:space="preserve">Only the user’s own CodeOrbit-derived data (never platform passwords, never other users’ data) is sent to the AI provider; requests are not used to train the provider’s models where the provider’s plan allows opting out.</w:t>
            </w:r>
          </w:p>
        </w:tc>
      </w:tr>
    </w:tbl>
    <w:bookmarkEnd w:id="46"/>
    <w:bookmarkStart w:id="54" w:name="sec5"/>
    <w:p>
      <w:pPr>
        <w:pStyle w:val="Heading1"/>
      </w:pPr>
      <w:r>
        <w:t xml:space="preserve">5. System architecture</w:t>
      </w:r>
    </w:p>
    <w:p>
      <w:pPr>
        <w:pStyle w:val="FirstParagraph"/>
      </w:pPr>
      <w:r>
        <w:rPr>
          <w:b/>
          <w:bCs/>
        </w:rPr>
        <w:t xml:space="preserve">In plain terms:</w:t>
      </w:r>
      <w:r>
        <w:t xml:space="preserve"> </w:t>
      </w:r>
      <w:r>
        <w:t xml:space="preserve">the website only ever talks to CodeOrbit’s own database. A separate background process fetches data from LeetCode/Codeforces/etc. on a timer, so a slow or broken platform never slows down the site itself. The AI features are the one exception that call an external service live — see the note in 5.3.</w:t>
      </w:r>
    </w:p>
    <w:bookmarkStart w:id="47" w:name="principles"/>
    <w:p>
      <w:pPr>
        <w:pStyle w:val="Heading2"/>
      </w:pPr>
      <w:r>
        <w:t xml:space="preserve">5.1 Principles</w:t>
      </w:r>
    </w:p>
    <w:p>
      <w:pPr>
        <w:pStyle w:val="Compact"/>
        <w:numPr>
          <w:ilvl w:val="0"/>
          <w:numId w:val="1005"/>
        </w:numPr>
      </w:pPr>
      <w:r>
        <w:rPr>
          <w:b/>
          <w:bCs/>
        </w:rPr>
        <w:t xml:space="preserve">The web app never calls coding platforms.</w:t>
      </w:r>
      <w:r>
        <w:t xml:space="preserve"> </w:t>
      </w:r>
      <w:r>
        <w:t xml:space="preserve">It reads only from CodeOrbit’s own database/cache. All upstream fetching happens in background workers.</w:t>
      </w:r>
    </w:p>
    <w:p>
      <w:pPr>
        <w:pStyle w:val="Compact"/>
        <w:numPr>
          <w:ilvl w:val="0"/>
          <w:numId w:val="1005"/>
        </w:numPr>
      </w:pPr>
      <w:r>
        <w:rPr>
          <w:b/>
          <w:bCs/>
        </w:rPr>
        <w:t xml:space="preserve">Ingest → normalize → store → derive.</w:t>
      </w:r>
      <w:r>
        <w:t xml:space="preserve"> </w:t>
      </w:r>
      <w:r>
        <w:t xml:space="preserve">Every adapter returns one common normalized format; the rest of the system is platform-agnostic.</w:t>
      </w:r>
    </w:p>
    <w:p>
      <w:pPr>
        <w:pStyle w:val="Compact"/>
        <w:numPr>
          <w:ilvl w:val="0"/>
          <w:numId w:val="1005"/>
        </w:numPr>
      </w:pPr>
      <w:r>
        <w:rPr>
          <w:b/>
          <w:bCs/>
        </w:rPr>
        <w:t xml:space="preserve">Failure isolation.</w:t>
      </w:r>
      <w:r>
        <w:t xml:space="preserve"> </w:t>
      </w:r>
      <w:r>
        <w:t xml:space="preserve">Each platform has its own queue lane, rate limiter, and kill switch.</w:t>
      </w:r>
    </w:p>
    <w:p>
      <w:pPr>
        <w:pStyle w:val="Compact"/>
        <w:numPr>
          <w:ilvl w:val="0"/>
          <w:numId w:val="1005"/>
        </w:numPr>
      </w:pPr>
      <w:r>
        <w:rPr>
          <w:b/>
          <w:bCs/>
        </w:rPr>
        <w:t xml:space="preserve">Derive at read time where cheap, precompute where expensive.</w:t>
      </w:r>
      <w:r>
        <w:t xml:space="preserve"> </w:t>
      </w:r>
      <w:r>
        <w:t xml:space="preserve">Sheet progress = SQL join between</w:t>
      </w:r>
      <w:r>
        <w:t xml:space="preserve"> </w:t>
      </w:r>
      <w:r>
        <w:rPr>
          <w:rStyle w:val="VerbatimChar"/>
        </w:rPr>
        <w:t xml:space="preserve">sheet_items</w:t>
      </w:r>
      <w:r>
        <w:t xml:space="preserve"> </w:t>
      </w:r>
      <w:r>
        <w:t xml:space="preserve">and</w:t>
      </w:r>
      <w:r>
        <w:t xml:space="preserve"> </w:t>
      </w:r>
      <w:r>
        <w:rPr>
          <w:rStyle w:val="VerbatimChar"/>
        </w:rPr>
        <w:t xml:space="preserve">solved_problems</w:t>
      </w:r>
      <w:r>
        <w:t xml:space="preserve"> </w:t>
      </w:r>
      <w:r>
        <w:t xml:space="preserve">(cheap, cached). Heatmap =</w:t>
      </w:r>
      <w:r>
        <w:t xml:space="preserve"> </w:t>
      </w:r>
      <w:r>
        <w:rPr>
          <w:rStyle w:val="VerbatimChar"/>
        </w:rPr>
        <w:t xml:space="preserve">activity_daily</w:t>
      </w:r>
      <w:r>
        <w:t xml:space="preserve"> </w:t>
      </w:r>
      <w:r>
        <w:t xml:space="preserve">(precomputed on sync).</w:t>
      </w:r>
    </w:p>
    <w:bookmarkEnd w:id="47"/>
    <w:bookmarkStart w:id="51" w:name="component-diagram"/>
    <w:p>
      <w:pPr>
        <w:pStyle w:val="Heading2"/>
      </w:pPr>
      <w:r>
        <w:t xml:space="preserve">5.2 Component diagram</w:t>
      </w:r>
    </w:p>
    <w:p>
      <w:pPr>
        <w:pStyle w:val="CaptionedFigure"/>
      </w:pPr>
      <w:r>
        <w:drawing>
          <wp:inline>
            <wp:extent cx="5334000" cy="3526611"/>
            <wp:effectExtent b="0" l="0" r="0" t="0"/>
            <wp:docPr descr="Figure 1. Component diagram (Section 5.2). Purple = our services, teal = storage, grey = external (incl. the AI provider)." title="" id="49" name="Picture"/>
            <a:graphic>
              <a:graphicData uri="http://schemas.openxmlformats.org/drawingml/2006/picture">
                <pic:pic>
                  <pic:nvPicPr>
                    <pic:cNvPr descr="g1b.png" id="50" name="Picture"/>
                    <pic:cNvPicPr>
                      <a:picLocks noChangeArrowheads="1" noChangeAspect="1"/>
                    </pic:cNvPicPr>
                  </pic:nvPicPr>
                  <pic:blipFill>
                    <a:blip r:embed="rId48"/>
                    <a:stretch>
                      <a:fillRect/>
                    </a:stretch>
                  </pic:blipFill>
                  <pic:spPr bwMode="auto">
                    <a:xfrm>
                      <a:off x="0" y="0"/>
                      <a:ext cx="5334000" cy="3526611"/>
                    </a:xfrm>
                    <a:prstGeom prst="rect">
                      <a:avLst/>
                    </a:prstGeom>
                    <a:noFill/>
                    <a:ln w="9525">
                      <a:noFill/>
                      <a:headEnd/>
                      <a:tailEnd/>
                    </a:ln>
                  </pic:spPr>
                </pic:pic>
              </a:graphicData>
            </a:graphic>
          </wp:inline>
        </w:drawing>
      </w:r>
    </w:p>
    <w:p>
      <w:pPr>
        <w:pStyle w:val="ImageCaption"/>
      </w:pPr>
      <w:r>
        <w:t xml:space="preserve">Figure 1. Component diagram (Section 5.2). Purple = our services, teal = storage, grey = external (incl. the AI provider).</w:t>
      </w:r>
    </w:p>
    <w:bookmarkEnd w:id="51"/>
    <w:bookmarkStart w:id="52" w:name="components-and-responsibilities"/>
    <w:p>
      <w:pPr>
        <w:pStyle w:val="Heading2"/>
      </w:pPr>
      <w:r>
        <w:t xml:space="preserve">5.3 Components and responsibilities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642"/>
        <w:gridCol w:w="4446"/>
        <w:gridCol w:w="3549"/>
      </w:tblGrid>
      <w:tr>
        <w:trPr>
          <w:tblHeader w:val="true"/>
          <w:cantSplit/>
          <w:tblHeader/>
        </w:trPr>
        <w:tc>
          <w:tcPr>
            <w:tcW w:w="1642" w:type="dxa"/>
            <w:shd w:val="clear" w:color="auto" w:fill="1E3A8A"/>
          </w:tcPr>
          <w:p>
            <w:pPr>
              <w:pStyle w:val="Compact"/>
              <w:spacing w:before="20" w:after="20" w:line="240" w:lineRule="auto"/>
              <w:jc w:val="left"/>
            </w:pPr>
            <w:r>
              <w:rPr>
                <w:b/>
                <w:color w:val="FFFFFF"/>
                <w:sz w:val="18"/>
              </w:rPr>
              <w:t xml:space="preserve">Component</w:t>
            </w:r>
          </w:p>
        </w:tc>
        <w:tc>
          <w:tcPr>
            <w:tcW w:w="4446" w:type="dxa"/>
            <w:shd w:val="clear" w:color="auto" w:fill="1E3A8A"/>
          </w:tcPr>
          <w:p>
            <w:pPr>
              <w:pStyle w:val="Compact"/>
              <w:spacing w:before="20" w:after="20" w:line="240" w:lineRule="auto"/>
              <w:jc w:val="left"/>
            </w:pPr>
            <w:r>
              <w:rPr>
                <w:b/>
                <w:color w:val="FFFFFF"/>
                <w:sz w:val="18"/>
              </w:rPr>
              <w:t xml:space="preserve">Responsibility</w:t>
            </w:r>
          </w:p>
        </w:tc>
        <w:tc>
          <w:tcPr>
            <w:tcW w:w="3549" w:type="dxa"/>
            <w:shd w:val="clear" w:color="auto" w:fill="1E3A8A"/>
          </w:tcPr>
          <w:p>
            <w:pPr>
              <w:pStyle w:val="Compact"/>
              <w:spacing w:before="20" w:after="20" w:line="240" w:lineRule="auto"/>
              <w:jc w:val="left"/>
            </w:pPr>
            <w:r>
              <w:rPr>
                <w:b/>
                <w:color w:val="FFFFFF"/>
                <w:sz w:val="18"/>
              </w:rPr>
              <w:t xml:space="preserve">Notes</w:t>
            </w:r>
          </w:p>
        </w:tc>
      </w:tr>
      <w:tr>
        <w:trPr>
          <w:cantSplit/>
        </w:trPr>
        <w:tc>
          <w:tcPr>
            <w:tcW w:w="1642" w:type="dxa"/>
          </w:tcPr>
          <w:p>
            <w:pPr>
              <w:pStyle w:val="Compact"/>
              <w:spacing w:before="20" w:after="20" w:line="240" w:lineRule="auto"/>
              <w:jc w:val="left"/>
            </w:pPr>
            <w:r>
              <w:rPr>
                <w:sz w:val="18"/>
              </w:rPr>
              <w:t xml:space="preserve">Web app</w:t>
            </w:r>
          </w:p>
        </w:tc>
        <w:tc>
          <w:tcPr>
            <w:tcW w:w="4446" w:type="dxa"/>
          </w:tcPr>
          <w:p>
            <w:pPr>
              <w:pStyle w:val="Compact"/>
              <w:spacing w:before="20" w:after="20" w:line="240" w:lineRule="auto"/>
              <w:jc w:val="left"/>
            </w:pPr>
            <w:r>
              <w:rPr>
                <w:sz w:val="18"/>
              </w:rPr>
              <w:t xml:space="preserve">UI, SSR for public pages, charts, heatmap</w:t>
            </w:r>
          </w:p>
        </w:tc>
        <w:tc>
          <w:tcPr>
            <w:tcW w:w="3549" w:type="dxa"/>
          </w:tcPr>
          <w:p>
            <w:pPr>
              <w:pStyle w:val="Compact"/>
              <w:spacing w:before="20" w:after="20" w:line="240" w:lineRule="auto"/>
              <w:jc w:val="left"/>
            </w:pPr>
            <w:r>
              <w:rPr>
                <w:sz w:val="18"/>
              </w:rPr>
              <w:t xml:space="preserve">Calls API with session JWT</w:t>
            </w:r>
          </w:p>
        </w:tc>
      </w:tr>
      <w:tr>
        <w:trPr>
          <w:cantSplit/>
        </w:trPr>
        <w:tc>
          <w:tcPr>
            <w:tcW w:w="1642" w:type="dxa"/>
            <w:shd w:val="clear" w:color="auto" w:fill="F3F4F6"/>
          </w:tcPr>
          <w:p>
            <w:pPr>
              <w:pStyle w:val="Compact"/>
              <w:spacing w:before="20" w:after="20" w:line="240" w:lineRule="auto"/>
              <w:jc w:val="left"/>
            </w:pPr>
            <w:r>
              <w:rPr>
                <w:sz w:val="18"/>
              </w:rPr>
              <w:t xml:space="preserve">API server</w:t>
            </w:r>
          </w:p>
        </w:tc>
        <w:tc>
          <w:tcPr>
            <w:tcW w:w="4446" w:type="dxa"/>
            <w:shd w:val="clear" w:color="auto" w:fill="F3F4F6"/>
          </w:tcPr>
          <w:p>
            <w:pPr>
              <w:pStyle w:val="Compact"/>
              <w:spacing w:before="20" w:after="20" w:line="240" w:lineRule="auto"/>
              <w:jc w:val="left"/>
            </w:pPr>
            <w:r>
              <w:rPr>
                <w:sz w:val="18"/>
              </w:rPr>
              <w:t xml:space="preserve">Auth verification, CRUD, dashboard queries, enqueue jobs</w:t>
            </w:r>
          </w:p>
        </w:tc>
        <w:tc>
          <w:tcPr>
            <w:tcW w:w="3549" w:type="dxa"/>
            <w:shd w:val="clear" w:color="auto" w:fill="F3F4F6"/>
          </w:tcPr>
          <w:p>
            <w:pPr>
              <w:pStyle w:val="Compact"/>
              <w:spacing w:before="20" w:after="20" w:line="240" w:lineRule="auto"/>
              <w:jc w:val="left"/>
            </w:pPr>
            <w:r>
              <w:rPr>
                <w:sz w:val="18"/>
              </w:rPr>
              <w:t xml:space="preserve">Stateless; no upstream calls</w:t>
            </w:r>
          </w:p>
        </w:tc>
      </w:tr>
      <w:tr>
        <w:trPr>
          <w:cantSplit/>
        </w:trPr>
        <w:tc>
          <w:tcPr>
            <w:tcW w:w="1642" w:type="dxa"/>
          </w:tcPr>
          <w:p>
            <w:pPr>
              <w:pStyle w:val="Compact"/>
              <w:spacing w:before="20" w:after="20" w:line="240" w:lineRule="auto"/>
              <w:jc w:val="left"/>
            </w:pPr>
            <w:r>
              <w:rPr>
                <w:sz w:val="18"/>
              </w:rPr>
              <w:t xml:space="preserve">Sync workers</w:t>
            </w:r>
          </w:p>
        </w:tc>
        <w:tc>
          <w:tcPr>
            <w:tcW w:w="4446" w:type="dxa"/>
          </w:tcPr>
          <w:p>
            <w:pPr>
              <w:pStyle w:val="Compact"/>
              <w:spacing w:before="20" w:after="20" w:line="240" w:lineRule="auto"/>
              <w:jc w:val="left"/>
            </w:pPr>
            <w:r>
              <w:rPr>
                <w:sz w:val="18"/>
              </w:rPr>
              <w:t xml:space="preserve">Execute</w:t>
            </w:r>
            <w:r>
              <w:rPr>
                <w:sz w:val="18"/>
              </w:rPr>
              <w:t xml:space="preserve"> </w:t>
            </w:r>
            <w:r>
              <w:rPr>
                <w:rStyle w:val="VerbatimChar"/>
                <w:sz w:val="18"/>
              </w:rPr>
              <w:t xml:space="preserve">sync-account</w:t>
            </w:r>
            <w:r>
              <w:rPr>
                <w:sz w:val="18"/>
              </w:rPr>
              <w:t xml:space="preserve"> </w:t>
            </w:r>
            <w:r>
              <w:rPr>
                <w:sz w:val="18"/>
              </w:rPr>
              <w:t xml:space="preserve">and</w:t>
            </w:r>
            <w:r>
              <w:rPr>
                <w:sz w:val="18"/>
              </w:rPr>
              <w:t xml:space="preserve"> </w:t>
            </w:r>
            <w:r>
              <w:rPr>
                <w:rStyle w:val="VerbatimChar"/>
                <w:sz w:val="18"/>
              </w:rPr>
              <w:t xml:space="preserve">ingest-contests</w:t>
            </w:r>
            <w:r>
              <w:rPr>
                <w:sz w:val="18"/>
              </w:rPr>
              <w:t xml:space="preserve"> </w:t>
            </w:r>
            <w:r>
              <w:rPr>
                <w:sz w:val="18"/>
              </w:rPr>
              <w:t xml:space="preserve">jobs via adapters; write normalized data</w:t>
            </w:r>
          </w:p>
        </w:tc>
        <w:tc>
          <w:tcPr>
            <w:tcW w:w="3549" w:type="dxa"/>
          </w:tcPr>
          <w:p>
            <w:pPr>
              <w:pStyle w:val="Compact"/>
              <w:spacing w:before="20" w:after="20" w:line="240" w:lineRule="auto"/>
              <w:jc w:val="left"/>
            </w:pPr>
            <w:r>
              <w:rPr>
                <w:sz w:val="18"/>
              </w:rPr>
              <w:t xml:space="preserve">Scaled independently</w:t>
            </w:r>
          </w:p>
        </w:tc>
      </w:tr>
      <w:tr>
        <w:trPr>
          <w:cantSplit/>
        </w:trPr>
        <w:tc>
          <w:tcPr>
            <w:tcW w:w="1642" w:type="dxa"/>
            <w:shd w:val="clear" w:color="auto" w:fill="F3F4F6"/>
          </w:tcPr>
          <w:p>
            <w:pPr>
              <w:pStyle w:val="Compact"/>
              <w:spacing w:before="20" w:after="20" w:line="240" w:lineRule="auto"/>
              <w:jc w:val="left"/>
            </w:pPr>
            <w:r>
              <w:rPr>
                <w:sz w:val="18"/>
              </w:rPr>
              <w:t xml:space="preserve">Scheduler</w:t>
            </w:r>
          </w:p>
        </w:tc>
        <w:tc>
          <w:tcPr>
            <w:tcW w:w="4446" w:type="dxa"/>
            <w:shd w:val="clear" w:color="auto" w:fill="F3F4F6"/>
          </w:tcPr>
          <w:p>
            <w:pPr>
              <w:pStyle w:val="Compact"/>
              <w:spacing w:before="20" w:after="20" w:line="240" w:lineRule="auto"/>
              <w:jc w:val="left"/>
            </w:pPr>
            <w:r>
              <w:rPr>
                <w:sz w:val="18"/>
              </w:rPr>
              <w:t xml:space="preserve">Periodically enqueue scheduled syncs, contest ingest, reminder dispatch</w:t>
            </w:r>
          </w:p>
        </w:tc>
        <w:tc>
          <w:tcPr>
            <w:tcW w:w="3549" w:type="dxa"/>
            <w:shd w:val="clear" w:color="auto" w:fill="F3F4F6"/>
          </w:tcPr>
          <w:p>
            <w:pPr>
              <w:pStyle w:val="Compact"/>
              <w:spacing w:before="20" w:after="20" w:line="240" w:lineRule="auto"/>
              <w:jc w:val="left"/>
            </w:pPr>
            <w:r>
              <w:rPr>
                <w:sz w:val="18"/>
              </w:rPr>
              <w:t xml:space="preserve">Implemented with BullMQ repeatable jobs</w:t>
            </w:r>
          </w:p>
        </w:tc>
      </w:tr>
      <w:tr>
        <w:trPr>
          <w:cantSplit/>
        </w:trPr>
        <w:tc>
          <w:tcPr>
            <w:tcW w:w="1642" w:type="dxa"/>
          </w:tcPr>
          <w:p>
            <w:pPr>
              <w:pStyle w:val="Compact"/>
              <w:spacing w:before="20" w:after="20" w:line="240" w:lineRule="auto"/>
              <w:jc w:val="left"/>
            </w:pPr>
            <w:r>
              <w:rPr>
                <w:sz w:val="18"/>
              </w:rPr>
              <w:t xml:space="preserve">PostgreSQL</w:t>
            </w:r>
          </w:p>
        </w:tc>
        <w:tc>
          <w:tcPr>
            <w:tcW w:w="4446" w:type="dxa"/>
          </w:tcPr>
          <w:p>
            <w:pPr>
              <w:pStyle w:val="Compact"/>
              <w:spacing w:before="20" w:after="20" w:line="240" w:lineRule="auto"/>
              <w:jc w:val="left"/>
            </w:pPr>
            <w:r>
              <w:rPr>
                <w:sz w:val="18"/>
              </w:rPr>
              <w:t xml:space="preserve">Source of truth</w:t>
            </w:r>
          </w:p>
        </w:tc>
        <w:tc>
          <w:tcPr>
            <w:tcW w:w="3549" w:type="dxa"/>
          </w:tcPr>
          <w:p>
            <w:pPr>
              <w:pStyle w:val="Compact"/>
              <w:spacing w:before="20" w:after="20" w:line="240" w:lineRule="auto"/>
            </w:pPr>
          </w:p>
        </w:tc>
      </w:tr>
      <w:tr>
        <w:trPr>
          <w:cantSplit/>
        </w:trPr>
        <w:tc>
          <w:tcPr>
            <w:tcW w:w="1642" w:type="dxa"/>
            <w:shd w:val="clear" w:color="auto" w:fill="F3F4F6"/>
          </w:tcPr>
          <w:p>
            <w:pPr>
              <w:pStyle w:val="Compact"/>
              <w:spacing w:before="20" w:after="20" w:line="240" w:lineRule="auto"/>
              <w:jc w:val="left"/>
            </w:pPr>
            <w:r>
              <w:rPr>
                <w:sz w:val="18"/>
              </w:rPr>
              <w:t xml:space="preserve">Redis</w:t>
            </w:r>
          </w:p>
        </w:tc>
        <w:tc>
          <w:tcPr>
            <w:tcW w:w="4446" w:type="dxa"/>
            <w:shd w:val="clear" w:color="auto" w:fill="F3F4F6"/>
          </w:tcPr>
          <w:p>
            <w:pPr>
              <w:pStyle w:val="Compact"/>
              <w:spacing w:before="20" w:after="20" w:line="240" w:lineRule="auto"/>
              <w:jc w:val="left"/>
            </w:pPr>
            <w:r>
              <w:rPr>
                <w:sz w:val="18"/>
              </w:rPr>
              <w:t xml:space="preserve">BullMQ queues, rate-limit counters, response cache</w:t>
            </w:r>
          </w:p>
        </w:tc>
        <w:tc>
          <w:tcPr>
            <w:tcW w:w="3549" w:type="dxa"/>
            <w:shd w:val="clear" w:color="auto" w:fill="F3F4F6"/>
          </w:tcPr>
          <w:p>
            <w:pPr>
              <w:pStyle w:val="Compact"/>
              <w:spacing w:before="20" w:after="20" w:line="240" w:lineRule="auto"/>
              <w:jc w:val="left"/>
            </w:pPr>
            <w:r>
              <w:rPr>
                <w:sz w:val="18"/>
              </w:rPr>
              <w:t xml:space="preserve">Cache keys invalidated after sync</w:t>
            </w:r>
          </w:p>
        </w:tc>
      </w:tr>
      <w:tr>
        <w:trPr>
          <w:cantSplit/>
        </w:trPr>
        <w:tc>
          <w:tcPr>
            <w:tcW w:w="1642" w:type="dxa"/>
          </w:tcPr>
          <w:p>
            <w:pPr>
              <w:pStyle w:val="Compact"/>
              <w:spacing w:before="20" w:after="20" w:line="240" w:lineRule="auto"/>
              <w:jc w:val="left"/>
            </w:pPr>
            <w:r>
              <w:rPr>
                <w:sz w:val="18"/>
              </w:rPr>
              <w:t xml:space="preserve">Email provider</w:t>
            </w:r>
          </w:p>
        </w:tc>
        <w:tc>
          <w:tcPr>
            <w:tcW w:w="4446" w:type="dxa"/>
          </w:tcPr>
          <w:p>
            <w:pPr>
              <w:pStyle w:val="Compact"/>
              <w:spacing w:before="20" w:after="20" w:line="240" w:lineRule="auto"/>
              <w:jc w:val="left"/>
            </w:pPr>
            <w:r>
              <w:rPr>
                <w:sz w:val="18"/>
              </w:rPr>
              <w:t xml:space="preserve">Transactional email (reminders)</w:t>
            </w:r>
          </w:p>
        </w:tc>
        <w:tc>
          <w:tcPr>
            <w:tcW w:w="3549" w:type="dxa"/>
          </w:tcPr>
          <w:p>
            <w:pPr>
              <w:pStyle w:val="Compact"/>
              <w:spacing w:before="20" w:after="20" w:line="240" w:lineRule="auto"/>
              <w:jc w:val="left"/>
            </w:pPr>
            <w:r>
              <w:rPr>
                <w:sz w:val="18"/>
              </w:rPr>
              <w:t xml:space="preserve">Resend or SMTP</w:t>
            </w:r>
          </w:p>
        </w:tc>
      </w:tr>
      <w:tr>
        <w:trPr>
          <w:cantSplit/>
        </w:trPr>
        <w:tc>
          <w:tcPr>
            <w:tcW w:w="1642" w:type="dxa"/>
            <w:shd w:val="clear" w:color="auto" w:fill="F3F4F6"/>
          </w:tcPr>
          <w:p>
            <w:pPr>
              <w:pStyle w:val="Compact"/>
              <w:spacing w:before="20" w:after="20" w:line="240" w:lineRule="auto"/>
              <w:jc w:val="left"/>
            </w:pPr>
            <w:r>
              <w:rPr>
                <w:sz w:val="18"/>
              </w:rPr>
              <w:t xml:space="preserve">AI service (in API + a worker job)</w:t>
            </w:r>
          </w:p>
        </w:tc>
        <w:tc>
          <w:tcPr>
            <w:tcW w:w="4446" w:type="dxa"/>
            <w:shd w:val="clear" w:color="auto" w:fill="F3F4F6"/>
          </w:tcPr>
          <w:p>
            <w:pPr>
              <w:pStyle w:val="Compact"/>
              <w:spacing w:before="20" w:after="20" w:line="240" w:lineRule="auto"/>
              <w:jc w:val="left"/>
            </w:pPr>
            <w:r>
              <w:rPr>
                <w:sz w:val="18"/>
              </w:rPr>
              <w:t xml:space="preserve">Builds the tool-calling prompt from the user’s own data, calls the LLM provider, streams the assistant’s reply or writes a generated plan</w:t>
            </w:r>
          </w:p>
        </w:tc>
        <w:tc>
          <w:tcPr>
            <w:tcW w:w="3549" w:type="dxa"/>
            <w:shd w:val="clear" w:color="auto" w:fill="F3F4F6"/>
          </w:tcPr>
          <w:p>
            <w:pPr>
              <w:pStyle w:val="Compact"/>
              <w:spacing w:before="20" w:after="20" w:line="240" w:lineRule="auto"/>
              <w:jc w:val="left"/>
            </w:pPr>
            <w:r>
              <w:rPr>
                <w:sz w:val="18"/>
              </w:rPr>
              <w:t xml:space="preserve">Planner runs as an async worker job (</w:t>
            </w:r>
            <w:r>
              <w:rPr>
                <w:rStyle w:val="VerbatimChar"/>
                <w:sz w:val="18"/>
              </w:rPr>
              <w:t xml:space="preserve">generate-plan</w:t>
            </w:r>
            <w:r>
              <w:rPr>
                <w:sz w:val="18"/>
              </w:rPr>
              <w:t xml:space="preserve">); Assistant chat is synchronous/streamed from the API</w:t>
            </w:r>
          </w:p>
        </w:tc>
      </w:tr>
    </w:tbl>
    <w:bookmarkEnd w:id="52"/>
    <w:bookmarkStart w:id="53" w:name="deployment-view-initial"/>
    <w:p>
      <w:pPr>
        <w:pStyle w:val="Heading2"/>
      </w:pPr>
      <w:r>
        <w:t xml:space="preserve">5.4 Deployment view (initial)</w:t>
      </w:r>
    </w:p>
    <w:p>
      <w:pPr>
        <w:pStyle w:val="Compact"/>
        <w:numPr>
          <w:ilvl w:val="0"/>
          <w:numId w:val="1006"/>
        </w:numPr>
      </w:pPr>
      <w:r>
        <w:rPr>
          <w:b/>
          <w:bCs/>
        </w:rPr>
        <w:t xml:space="preserve">Frontend:</w:t>
      </w:r>
      <w:r>
        <w:t xml:space="preserve"> </w:t>
      </w:r>
      <w:r>
        <w:t xml:space="preserve">Vercel (Next.js).</w:t>
      </w:r>
    </w:p>
    <w:p>
      <w:pPr>
        <w:pStyle w:val="Compact"/>
        <w:numPr>
          <w:ilvl w:val="0"/>
          <w:numId w:val="1006"/>
        </w:numPr>
      </w:pPr>
      <w:r>
        <w:rPr>
          <w:b/>
          <w:bCs/>
        </w:rPr>
        <w:t xml:space="preserve">API + workers + scheduler:</w:t>
      </w:r>
      <w:r>
        <w:t xml:space="preserve"> </w:t>
      </w:r>
      <w:r>
        <w:t xml:space="preserve">one container image, three process types (</w:t>
      </w:r>
      <w:r>
        <w:rPr>
          <w:rStyle w:val="VerbatimChar"/>
        </w:rPr>
        <w:t xml:space="preserve">api</w:t>
      </w:r>
      <w:r>
        <w:t xml:space="preserve">,</w:t>
      </w:r>
      <w:r>
        <w:t xml:space="preserve"> </w:t>
      </w:r>
      <w:r>
        <w:rPr>
          <w:rStyle w:val="VerbatimChar"/>
        </w:rPr>
        <w:t xml:space="preserve">worker</w:t>
      </w:r>
      <w:r>
        <w:t xml:space="preserve">,</w:t>
      </w:r>
      <w:r>
        <w:t xml:space="preserve"> </w:t>
      </w:r>
      <w:r>
        <w:rPr>
          <w:rStyle w:val="VerbatimChar"/>
        </w:rPr>
        <w:t xml:space="preserve">scheduler</w:t>
      </w:r>
      <w:r>
        <w:t xml:space="preserve">) on Render/Railway/Fly. Can start as a single service running</w:t>
      </w:r>
      <w:r>
        <w:t xml:space="preserve"> </w:t>
      </w:r>
      <w:r>
        <w:rPr>
          <w:rStyle w:val="VerbatimChar"/>
        </w:rPr>
        <w:t xml:space="preserve">api</w:t>
      </w:r>
      <w:r>
        <w:t xml:space="preserve"> </w:t>
      </w:r>
      <w:r>
        <w:t xml:space="preserve">and</w:t>
      </w:r>
      <w:r>
        <w:t xml:space="preserve"> </w:t>
      </w:r>
      <w:r>
        <w:rPr>
          <w:rStyle w:val="VerbatimChar"/>
        </w:rPr>
        <w:t xml:space="preserve">worker</w:t>
      </w:r>
      <w:r>
        <w:t xml:space="preserve"> </w:t>
      </w:r>
      <w:r>
        <w:t xml:space="preserve">together, split later.</w:t>
      </w:r>
    </w:p>
    <w:p>
      <w:pPr>
        <w:pStyle w:val="Compact"/>
        <w:numPr>
          <w:ilvl w:val="0"/>
          <w:numId w:val="1006"/>
        </w:numPr>
      </w:pPr>
      <w:r>
        <w:rPr>
          <w:b/>
          <w:bCs/>
        </w:rPr>
        <w:t xml:space="preserve">PostgreSQL:</w:t>
      </w:r>
      <w:r>
        <w:t xml:space="preserve"> </w:t>
      </w:r>
      <w:r>
        <w:t xml:space="preserve">Neon or Supabase (managed).</w:t>
      </w:r>
    </w:p>
    <w:p>
      <w:pPr>
        <w:pStyle w:val="Compact"/>
        <w:numPr>
          <w:ilvl w:val="0"/>
          <w:numId w:val="1006"/>
        </w:numPr>
      </w:pPr>
      <w:r>
        <w:rPr>
          <w:b/>
          <w:bCs/>
        </w:rPr>
        <w:t xml:space="preserve">Redis:</w:t>
      </w:r>
      <w:r>
        <w:t xml:space="preserve"> </w:t>
      </w:r>
      <w:r>
        <w:t xml:space="preserve">Upstash or Railway Redis.</w:t>
      </w:r>
    </w:p>
    <w:p>
      <w:pPr>
        <w:pStyle w:val="Compact"/>
        <w:numPr>
          <w:ilvl w:val="0"/>
          <w:numId w:val="1006"/>
        </w:numPr>
      </w:pPr>
      <w:r>
        <w:rPr>
          <w:b/>
          <w:bCs/>
        </w:rPr>
        <w:t xml:space="preserve">Errors/metrics:</w:t>
      </w:r>
      <w:r>
        <w:t xml:space="preserve"> </w:t>
      </w:r>
      <w:r>
        <w:t xml:space="preserve">Sentry; logs via platform log drain.</w:t>
      </w:r>
    </w:p>
    <w:p>
      <w:pPr>
        <w:pStyle w:val="Compact"/>
        <w:numPr>
          <w:ilvl w:val="0"/>
          <w:numId w:val="1006"/>
        </w:numPr>
      </w:pPr>
      <w:r>
        <w:rPr>
          <w:b/>
          <w:bCs/>
        </w:rPr>
        <w:t xml:space="preserve">AI provider:</w:t>
      </w:r>
      <w:r>
        <w:t xml:space="preserve"> </w:t>
      </w:r>
      <w:r>
        <w:t xml:space="preserve">called over HTTPS from the API (chat) and worker (plan generation); no separate infrastructure to host.</w:t>
      </w:r>
    </w:p>
    <w:bookmarkEnd w:id="53"/>
    <w:bookmarkEnd w:id="54"/>
    <w:bookmarkStart w:id="57" w:name="sec6"/>
    <w:p>
      <w:pPr>
        <w:pStyle w:val="Heading1"/>
      </w:pPr>
      <w:r>
        <w:t xml:space="preserve">6. Tech stack and repository layout</w:t>
      </w:r>
    </w:p>
    <w:bookmarkStart w:id="55" w:name="stack-decisions"/>
    <w:p>
      <w:pPr>
        <w:pStyle w:val="Heading2"/>
      </w:pPr>
      <w:r>
        <w:t xml:space="preserve">6.1 Stack (decisions)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375"/>
        <w:gridCol w:w="4566"/>
        <w:gridCol w:w="3696"/>
      </w:tblGrid>
      <w:tr>
        <w:trPr>
          <w:tblHeader w:val="true"/>
          <w:cantSplit/>
          <w:tblHeader/>
        </w:trPr>
        <w:tc>
          <w:tcPr>
            <w:tcW w:w="1375" w:type="dxa"/>
            <w:shd w:val="clear" w:color="auto" w:fill="1E3A8A"/>
          </w:tcPr>
          <w:p>
            <w:pPr>
              <w:pStyle w:val="Compact"/>
              <w:spacing w:before="20" w:after="20" w:line="240" w:lineRule="auto"/>
              <w:jc w:val="left"/>
            </w:pPr>
            <w:r>
              <w:rPr>
                <w:b/>
                <w:color w:val="FFFFFF"/>
                <w:sz w:val="18"/>
              </w:rPr>
              <w:t xml:space="preserve">Layer</w:t>
            </w:r>
          </w:p>
        </w:tc>
        <w:tc>
          <w:tcPr>
            <w:tcW w:w="4566" w:type="dxa"/>
            <w:shd w:val="clear" w:color="auto" w:fill="1E3A8A"/>
          </w:tcPr>
          <w:p>
            <w:pPr>
              <w:pStyle w:val="Compact"/>
              <w:spacing w:before="20" w:after="20" w:line="240" w:lineRule="auto"/>
              <w:jc w:val="left"/>
            </w:pPr>
            <w:r>
              <w:rPr>
                <w:b/>
                <w:color w:val="FFFFFF"/>
                <w:sz w:val="18"/>
              </w:rPr>
              <w:t xml:space="preserve">Choice</w:t>
            </w:r>
          </w:p>
        </w:tc>
        <w:tc>
          <w:tcPr>
            <w:tcW w:w="3696" w:type="dxa"/>
            <w:shd w:val="clear" w:color="auto" w:fill="1E3A8A"/>
          </w:tcPr>
          <w:p>
            <w:pPr>
              <w:pStyle w:val="Compact"/>
              <w:spacing w:before="20" w:after="20" w:line="240" w:lineRule="auto"/>
              <w:jc w:val="left"/>
            </w:pPr>
            <w:r>
              <w:rPr>
                <w:b/>
                <w:color w:val="FFFFFF"/>
                <w:sz w:val="18"/>
              </w:rPr>
              <w:t xml:space="preserve">Rationale</w:t>
            </w:r>
          </w:p>
        </w:tc>
      </w:tr>
      <w:tr>
        <w:trPr>
          <w:cantSplit/>
        </w:trPr>
        <w:tc>
          <w:tcPr>
            <w:tcW w:w="1375" w:type="dxa"/>
          </w:tcPr>
          <w:p>
            <w:pPr>
              <w:pStyle w:val="Compact"/>
              <w:spacing w:before="20" w:after="20" w:line="240" w:lineRule="auto"/>
              <w:jc w:val="left"/>
            </w:pPr>
            <w:r>
              <w:rPr>
                <w:sz w:val="18"/>
              </w:rPr>
              <w:t xml:space="preserve">Language</w:t>
            </w:r>
          </w:p>
        </w:tc>
        <w:tc>
          <w:tcPr>
            <w:tcW w:w="4566" w:type="dxa"/>
          </w:tcPr>
          <w:p>
            <w:pPr>
              <w:pStyle w:val="Compact"/>
              <w:spacing w:before="20" w:after="20" w:line="240" w:lineRule="auto"/>
              <w:jc w:val="left"/>
            </w:pPr>
            <w:r>
              <w:rPr>
                <w:sz w:val="18"/>
              </w:rPr>
              <w:t xml:space="preserve">TypeScript (strict) everywhere</w:t>
            </w:r>
          </w:p>
        </w:tc>
        <w:tc>
          <w:tcPr>
            <w:tcW w:w="3696" w:type="dxa"/>
          </w:tcPr>
          <w:p>
            <w:pPr>
              <w:pStyle w:val="Compact"/>
              <w:spacing w:before="20" w:after="20" w:line="240" w:lineRule="auto"/>
              <w:jc w:val="left"/>
            </w:pPr>
            <w:r>
              <w:rPr>
                <w:sz w:val="18"/>
              </w:rPr>
              <w:t xml:space="preserve">One language, shared types</w:t>
            </w:r>
          </w:p>
        </w:tc>
      </w:tr>
      <w:tr>
        <w:trPr>
          <w:cantSplit/>
        </w:trPr>
        <w:tc>
          <w:tcPr>
            <w:tcW w:w="1375" w:type="dxa"/>
            <w:shd w:val="clear" w:color="auto" w:fill="F3F4F6"/>
          </w:tcPr>
          <w:p>
            <w:pPr>
              <w:pStyle w:val="Compact"/>
              <w:spacing w:before="20" w:after="20" w:line="240" w:lineRule="auto"/>
              <w:jc w:val="left"/>
            </w:pPr>
            <w:r>
              <w:rPr>
                <w:sz w:val="18"/>
              </w:rPr>
              <w:t xml:space="preserve">Runtime</w:t>
            </w:r>
          </w:p>
        </w:tc>
        <w:tc>
          <w:tcPr>
            <w:tcW w:w="4566" w:type="dxa"/>
            <w:shd w:val="clear" w:color="auto" w:fill="F3F4F6"/>
          </w:tcPr>
          <w:p>
            <w:pPr>
              <w:pStyle w:val="Compact"/>
              <w:spacing w:before="20" w:after="20" w:line="240" w:lineRule="auto"/>
              <w:jc w:val="left"/>
            </w:pPr>
            <w:r>
              <w:rPr>
                <w:sz w:val="18"/>
              </w:rPr>
              <w:t xml:space="preserve">Node.js LTS (≥ 20)</w:t>
            </w:r>
          </w:p>
        </w:tc>
        <w:tc>
          <w:tcPr>
            <w:tcW w:w="3696" w:type="dxa"/>
            <w:shd w:val="clear" w:color="auto" w:fill="F3F4F6"/>
          </w:tcPr>
          <w:p>
            <w:pPr>
              <w:pStyle w:val="Compact"/>
              <w:spacing w:before="20" w:after="20" w:line="240" w:lineRule="auto"/>
            </w:pPr>
          </w:p>
        </w:tc>
      </w:tr>
      <w:tr>
        <w:trPr>
          <w:cantSplit/>
        </w:trPr>
        <w:tc>
          <w:tcPr>
            <w:tcW w:w="1375" w:type="dxa"/>
          </w:tcPr>
          <w:p>
            <w:pPr>
              <w:pStyle w:val="Compact"/>
              <w:spacing w:before="20" w:after="20" w:line="240" w:lineRule="auto"/>
              <w:jc w:val="left"/>
            </w:pPr>
            <w:r>
              <w:rPr>
                <w:sz w:val="18"/>
              </w:rPr>
              <w:t xml:space="preserve">Frontend</w:t>
            </w:r>
          </w:p>
        </w:tc>
        <w:tc>
          <w:tcPr>
            <w:tcW w:w="4566" w:type="dxa"/>
          </w:tcPr>
          <w:p>
            <w:pPr>
              <w:pStyle w:val="Compact"/>
              <w:spacing w:before="20" w:after="20" w:line="240" w:lineRule="auto"/>
              <w:jc w:val="left"/>
            </w:pPr>
            <w:r>
              <w:rPr>
                <w:sz w:val="18"/>
              </w:rPr>
              <w:t xml:space="preserve">Next.js (App Router) + React, Tailwind CSS, shadcn/ui</w:t>
            </w:r>
          </w:p>
        </w:tc>
        <w:tc>
          <w:tcPr>
            <w:tcW w:w="3696" w:type="dxa"/>
          </w:tcPr>
          <w:p>
            <w:pPr>
              <w:pStyle w:val="Compact"/>
              <w:spacing w:before="20" w:after="20" w:line="240" w:lineRule="auto"/>
              <w:jc w:val="left"/>
            </w:pPr>
            <w:r>
              <w:rPr>
                <w:sz w:val="18"/>
              </w:rPr>
              <w:t xml:space="preserve">SSR for public profiles/OG images; fast UI building</w:t>
            </w:r>
          </w:p>
        </w:tc>
      </w:tr>
      <w:tr>
        <w:trPr>
          <w:cantSplit/>
        </w:trPr>
        <w:tc>
          <w:tcPr>
            <w:tcW w:w="1375" w:type="dxa"/>
            <w:shd w:val="clear" w:color="auto" w:fill="F3F4F6"/>
          </w:tcPr>
          <w:p>
            <w:pPr>
              <w:pStyle w:val="Compact"/>
              <w:spacing w:before="20" w:after="20" w:line="240" w:lineRule="auto"/>
              <w:jc w:val="left"/>
            </w:pPr>
            <w:r>
              <w:rPr>
                <w:sz w:val="18"/>
              </w:rPr>
              <w:t xml:space="preserve">Charts</w:t>
            </w:r>
          </w:p>
        </w:tc>
        <w:tc>
          <w:tcPr>
            <w:tcW w:w="4566" w:type="dxa"/>
            <w:shd w:val="clear" w:color="auto" w:fill="F3F4F6"/>
          </w:tcPr>
          <w:p>
            <w:pPr>
              <w:pStyle w:val="Compact"/>
              <w:spacing w:before="20" w:after="20" w:line="240" w:lineRule="auto"/>
              <w:jc w:val="left"/>
            </w:pPr>
            <w:r>
              <w:rPr>
                <w:sz w:val="18"/>
              </w:rPr>
              <w:t xml:space="preserve">Recharts; heatmap as custom SVG component (or</w:t>
            </w:r>
            <w:r>
              <w:rPr>
                <w:sz w:val="18"/>
              </w:rPr>
              <w:t xml:space="preserve"> </w:t>
            </w:r>
            <w:r>
              <w:rPr>
                <w:rStyle w:val="VerbatimChar"/>
                <w:sz w:val="18"/>
              </w:rPr>
              <w:t xml:space="preserve">react-calendar-heatmap</w:t>
            </w:r>
            <w:r>
              <w:rPr>
                <w:sz w:val="18"/>
              </w:rPr>
              <w:t xml:space="preserve">)</w:t>
            </w:r>
          </w:p>
        </w:tc>
        <w:tc>
          <w:tcPr>
            <w:tcW w:w="3696" w:type="dxa"/>
            <w:shd w:val="clear" w:color="auto" w:fill="F3F4F6"/>
          </w:tcPr>
          <w:p>
            <w:pPr>
              <w:pStyle w:val="Compact"/>
              <w:spacing w:before="20" w:after="20" w:line="240" w:lineRule="auto"/>
              <w:jc w:val="left"/>
            </w:pPr>
            <w:r>
              <w:rPr>
                <w:sz w:val="18"/>
              </w:rPr>
              <w:t xml:space="preserve">Simple, dependency-light</w:t>
            </w:r>
          </w:p>
        </w:tc>
      </w:tr>
      <w:tr>
        <w:trPr>
          <w:cantSplit/>
        </w:trPr>
        <w:tc>
          <w:tcPr>
            <w:tcW w:w="1375" w:type="dxa"/>
          </w:tcPr>
          <w:p>
            <w:pPr>
              <w:pStyle w:val="Compact"/>
              <w:spacing w:before="20" w:after="20" w:line="240" w:lineRule="auto"/>
              <w:jc w:val="left"/>
            </w:pPr>
            <w:r>
              <w:rPr>
                <w:sz w:val="18"/>
              </w:rPr>
              <w:t xml:space="preserve">Data fetching (client)</w:t>
            </w:r>
          </w:p>
        </w:tc>
        <w:tc>
          <w:tcPr>
            <w:tcW w:w="4566" w:type="dxa"/>
          </w:tcPr>
          <w:p>
            <w:pPr>
              <w:pStyle w:val="Compact"/>
              <w:spacing w:before="20" w:after="20" w:line="240" w:lineRule="auto"/>
              <w:jc w:val="left"/>
            </w:pPr>
            <w:r>
              <w:rPr>
                <w:sz w:val="18"/>
              </w:rPr>
              <w:t xml:space="preserve">TanStack Query</w:t>
            </w:r>
          </w:p>
        </w:tc>
        <w:tc>
          <w:tcPr>
            <w:tcW w:w="3696" w:type="dxa"/>
          </w:tcPr>
          <w:p>
            <w:pPr>
              <w:pStyle w:val="Compact"/>
              <w:spacing w:before="20" w:after="20" w:line="240" w:lineRule="auto"/>
              <w:jc w:val="left"/>
            </w:pPr>
            <w:r>
              <w:rPr>
                <w:sz w:val="18"/>
              </w:rPr>
              <w:t xml:space="preserve">Caching, retries</w:t>
            </w:r>
          </w:p>
        </w:tc>
      </w:tr>
      <w:tr>
        <w:trPr>
          <w:cantSplit/>
        </w:trPr>
        <w:tc>
          <w:tcPr>
            <w:tcW w:w="1375" w:type="dxa"/>
            <w:shd w:val="clear" w:color="auto" w:fill="F3F4F6"/>
          </w:tcPr>
          <w:p>
            <w:pPr>
              <w:pStyle w:val="Compact"/>
              <w:spacing w:before="20" w:after="20" w:line="240" w:lineRule="auto"/>
              <w:jc w:val="left"/>
            </w:pPr>
            <w:r>
              <w:rPr>
                <w:sz w:val="18"/>
              </w:rPr>
              <w:t xml:space="preserve">Backend</w:t>
            </w:r>
          </w:p>
        </w:tc>
        <w:tc>
          <w:tcPr>
            <w:tcW w:w="4566" w:type="dxa"/>
            <w:shd w:val="clear" w:color="auto" w:fill="F3F4F6"/>
          </w:tcPr>
          <w:p>
            <w:pPr>
              <w:pStyle w:val="Compact"/>
              <w:spacing w:before="20" w:after="20" w:line="240" w:lineRule="auto"/>
              <w:jc w:val="left"/>
            </w:pPr>
            <w:r>
              <w:rPr>
                <w:sz w:val="18"/>
              </w:rPr>
              <w:t xml:space="preserve">NestJS (REST)</w:t>
            </w:r>
          </w:p>
        </w:tc>
        <w:tc>
          <w:tcPr>
            <w:tcW w:w="3696" w:type="dxa"/>
            <w:shd w:val="clear" w:color="auto" w:fill="F3F4F6"/>
          </w:tcPr>
          <w:p>
            <w:pPr>
              <w:pStyle w:val="Compact"/>
              <w:spacing w:before="20" w:after="20" w:line="240" w:lineRule="auto"/>
              <w:jc w:val="left"/>
            </w:pPr>
            <w:r>
              <w:rPr>
                <w:sz w:val="18"/>
              </w:rPr>
              <w:t xml:space="preserve">Module structure suits an AI-generated codebase; DI eases testing.</w:t>
            </w:r>
            <w:r>
              <w:rPr>
                <w:sz w:val="18"/>
              </w:rPr>
              <w:t xml:space="preserve"> </w:t>
            </w:r>
            <w:r>
              <w:rPr>
                <w:i/>
                <w:iCs/>
                <w:sz w:val="18"/>
              </w:rPr>
              <w:t xml:space="preserve">Alternative: Fastify — acceptable if simpler is preferred.</w:t>
            </w:r>
          </w:p>
        </w:tc>
      </w:tr>
      <w:tr>
        <w:trPr>
          <w:cantSplit/>
        </w:trPr>
        <w:tc>
          <w:tcPr>
            <w:tcW w:w="1375" w:type="dxa"/>
          </w:tcPr>
          <w:p>
            <w:pPr>
              <w:pStyle w:val="Compact"/>
              <w:spacing w:before="20" w:after="20" w:line="240" w:lineRule="auto"/>
              <w:jc w:val="left"/>
            </w:pPr>
            <w:r>
              <w:rPr>
                <w:sz w:val="18"/>
              </w:rPr>
              <w:t xml:space="preserve">Validation</w:t>
            </w:r>
          </w:p>
        </w:tc>
        <w:tc>
          <w:tcPr>
            <w:tcW w:w="4566" w:type="dxa"/>
          </w:tcPr>
          <w:p>
            <w:pPr>
              <w:pStyle w:val="Compact"/>
              <w:spacing w:before="20" w:after="20" w:line="240" w:lineRule="auto"/>
              <w:jc w:val="left"/>
            </w:pPr>
            <w:r>
              <w:rPr>
                <w:sz w:val="18"/>
              </w:rPr>
              <w:t xml:space="preserve">Zod (shared schemas in</w:t>
            </w:r>
            <w:r>
              <w:rPr>
                <w:sz w:val="18"/>
              </w:rPr>
              <w:t xml:space="preserve"> </w:t>
            </w:r>
            <w:r>
              <w:rPr>
                <w:rStyle w:val="VerbatimChar"/>
                <w:sz w:val="18"/>
              </w:rPr>
              <w:t xml:space="preserve">packages/shared</w:t>
            </w:r>
            <w:r>
              <w:rPr>
                <w:sz w:val="18"/>
              </w:rPr>
              <w:t xml:space="preserve">)</w:t>
            </w:r>
          </w:p>
        </w:tc>
        <w:tc>
          <w:tcPr>
            <w:tcW w:w="3696" w:type="dxa"/>
          </w:tcPr>
          <w:p>
            <w:pPr>
              <w:pStyle w:val="Compact"/>
              <w:spacing w:before="20" w:after="20" w:line="240" w:lineRule="auto"/>
            </w:pPr>
          </w:p>
        </w:tc>
      </w:tr>
      <w:tr>
        <w:trPr>
          <w:cantSplit/>
        </w:trPr>
        <w:tc>
          <w:tcPr>
            <w:tcW w:w="1375" w:type="dxa"/>
            <w:shd w:val="clear" w:color="auto" w:fill="F3F4F6"/>
          </w:tcPr>
          <w:p>
            <w:pPr>
              <w:pStyle w:val="Compact"/>
              <w:spacing w:before="20" w:after="20" w:line="240" w:lineRule="auto"/>
              <w:jc w:val="left"/>
            </w:pPr>
            <w:r>
              <w:rPr>
                <w:sz w:val="18"/>
              </w:rPr>
              <w:t xml:space="preserve">ORM / migrations</w:t>
            </w:r>
          </w:p>
        </w:tc>
        <w:tc>
          <w:tcPr>
            <w:tcW w:w="4566" w:type="dxa"/>
            <w:shd w:val="clear" w:color="auto" w:fill="F3F4F6"/>
          </w:tcPr>
          <w:p>
            <w:pPr>
              <w:pStyle w:val="Compact"/>
              <w:spacing w:before="20" w:after="20" w:line="240" w:lineRule="auto"/>
              <w:jc w:val="left"/>
            </w:pPr>
            <w:r>
              <w:rPr>
                <w:sz w:val="18"/>
              </w:rPr>
              <w:t xml:space="preserve">Prisma + PostgreSQL</w:t>
            </w:r>
          </w:p>
        </w:tc>
        <w:tc>
          <w:tcPr>
            <w:tcW w:w="3696" w:type="dxa"/>
            <w:shd w:val="clear" w:color="auto" w:fill="F3F4F6"/>
          </w:tcPr>
          <w:p>
            <w:pPr>
              <w:pStyle w:val="Compact"/>
              <w:spacing w:before="20" w:after="20" w:line="240" w:lineRule="auto"/>
              <w:jc w:val="left"/>
            </w:pPr>
            <w:r>
              <w:rPr>
                <w:sz w:val="18"/>
              </w:rPr>
              <w:t xml:space="preserve">Typed queries, migrations</w:t>
            </w:r>
          </w:p>
        </w:tc>
      </w:tr>
      <w:tr>
        <w:trPr>
          <w:cantSplit/>
        </w:trPr>
        <w:tc>
          <w:tcPr>
            <w:tcW w:w="1375" w:type="dxa"/>
          </w:tcPr>
          <w:p>
            <w:pPr>
              <w:pStyle w:val="Compact"/>
              <w:spacing w:before="20" w:after="20" w:line="240" w:lineRule="auto"/>
              <w:jc w:val="left"/>
            </w:pPr>
            <w:r>
              <w:rPr>
                <w:sz w:val="18"/>
              </w:rPr>
              <w:t xml:space="preserve">Queue / scheduler</w:t>
            </w:r>
          </w:p>
        </w:tc>
        <w:tc>
          <w:tcPr>
            <w:tcW w:w="4566" w:type="dxa"/>
          </w:tcPr>
          <w:p>
            <w:pPr>
              <w:pStyle w:val="Compact"/>
              <w:spacing w:before="20" w:after="20" w:line="240" w:lineRule="auto"/>
              <w:jc w:val="left"/>
            </w:pPr>
            <w:r>
              <w:rPr>
                <w:sz w:val="18"/>
              </w:rPr>
              <w:t xml:space="preserve">BullMQ on Redis</w:t>
            </w:r>
          </w:p>
        </w:tc>
        <w:tc>
          <w:tcPr>
            <w:tcW w:w="3696" w:type="dxa"/>
          </w:tcPr>
          <w:p>
            <w:pPr>
              <w:pStyle w:val="Compact"/>
              <w:spacing w:before="20" w:after="20" w:line="240" w:lineRule="auto"/>
              <w:jc w:val="left"/>
            </w:pPr>
            <w:r>
              <w:rPr>
                <w:sz w:val="18"/>
              </w:rPr>
              <w:t xml:space="preserve">Retries, rate limiting, repeatable jobs</w:t>
            </w:r>
          </w:p>
        </w:tc>
      </w:tr>
      <w:tr>
        <w:trPr>
          <w:cantSplit/>
        </w:trPr>
        <w:tc>
          <w:tcPr>
            <w:tcW w:w="1375" w:type="dxa"/>
            <w:shd w:val="clear" w:color="auto" w:fill="F3F4F6"/>
          </w:tcPr>
          <w:p>
            <w:pPr>
              <w:pStyle w:val="Compact"/>
              <w:spacing w:before="20" w:after="20" w:line="240" w:lineRule="auto"/>
              <w:jc w:val="left"/>
            </w:pPr>
            <w:r>
              <w:rPr>
                <w:sz w:val="18"/>
              </w:rPr>
              <w:t xml:space="preserve">Cache</w:t>
            </w:r>
          </w:p>
        </w:tc>
        <w:tc>
          <w:tcPr>
            <w:tcW w:w="4566" w:type="dxa"/>
            <w:shd w:val="clear" w:color="auto" w:fill="F3F4F6"/>
          </w:tcPr>
          <w:p>
            <w:pPr>
              <w:pStyle w:val="Compact"/>
              <w:spacing w:before="20" w:after="20" w:line="240" w:lineRule="auto"/>
              <w:jc w:val="left"/>
            </w:pPr>
            <w:r>
              <w:rPr>
                <w:sz w:val="18"/>
              </w:rPr>
              <w:t xml:space="preserve">Redis</w:t>
            </w:r>
          </w:p>
        </w:tc>
        <w:tc>
          <w:tcPr>
            <w:tcW w:w="3696" w:type="dxa"/>
            <w:shd w:val="clear" w:color="auto" w:fill="F3F4F6"/>
          </w:tcPr>
          <w:p>
            <w:pPr>
              <w:pStyle w:val="Compact"/>
              <w:spacing w:before="20" w:after="20" w:line="240" w:lineRule="auto"/>
            </w:pPr>
          </w:p>
        </w:tc>
      </w:tr>
      <w:tr>
        <w:trPr>
          <w:cantSplit/>
        </w:trPr>
        <w:tc>
          <w:tcPr>
            <w:tcW w:w="1375" w:type="dxa"/>
          </w:tcPr>
          <w:p>
            <w:pPr>
              <w:pStyle w:val="Compact"/>
              <w:spacing w:before="20" w:after="20" w:line="240" w:lineRule="auto"/>
              <w:jc w:val="left"/>
            </w:pPr>
            <w:r>
              <w:rPr>
                <w:sz w:val="18"/>
              </w:rPr>
              <w:t xml:space="preserve">Auth</w:t>
            </w:r>
          </w:p>
        </w:tc>
        <w:tc>
          <w:tcPr>
            <w:tcW w:w="4566" w:type="dxa"/>
          </w:tcPr>
          <w:p>
            <w:pPr>
              <w:pStyle w:val="Compact"/>
              <w:spacing w:before="20" w:after="20" w:line="240" w:lineRule="auto"/>
              <w:jc w:val="left"/>
            </w:pPr>
            <w:r>
              <w:rPr>
                <w:sz w:val="18"/>
              </w:rPr>
              <w:t xml:space="preserve">Auth.js (NextAuth) with Google, GitHub, email magic link; JWT sessions verified by the API</w:t>
            </w:r>
          </w:p>
        </w:tc>
        <w:tc>
          <w:tcPr>
            <w:tcW w:w="3696" w:type="dxa"/>
          </w:tcPr>
          <w:p>
            <w:pPr>
              <w:pStyle w:val="Compact"/>
              <w:spacing w:before="20" w:after="20" w:line="240" w:lineRule="auto"/>
              <w:jc w:val="left"/>
            </w:pPr>
            <w:r>
              <w:rPr>
                <w:sz w:val="18"/>
              </w:rPr>
              <w:t xml:space="preserve">No passwords stored</w:t>
            </w:r>
          </w:p>
        </w:tc>
      </w:tr>
      <w:tr>
        <w:trPr>
          <w:cantSplit/>
        </w:trPr>
        <w:tc>
          <w:tcPr>
            <w:tcW w:w="1375" w:type="dxa"/>
            <w:shd w:val="clear" w:color="auto" w:fill="F3F4F6"/>
          </w:tcPr>
          <w:p>
            <w:pPr>
              <w:pStyle w:val="Compact"/>
              <w:spacing w:before="20" w:after="20" w:line="240" w:lineRule="auto"/>
              <w:jc w:val="left"/>
            </w:pPr>
            <w:r>
              <w:rPr>
                <w:sz w:val="18"/>
              </w:rPr>
              <w:t xml:space="preserve">Email</w:t>
            </w:r>
          </w:p>
        </w:tc>
        <w:tc>
          <w:tcPr>
            <w:tcW w:w="4566" w:type="dxa"/>
            <w:shd w:val="clear" w:color="auto" w:fill="F3F4F6"/>
          </w:tcPr>
          <w:p>
            <w:pPr>
              <w:pStyle w:val="Compact"/>
              <w:spacing w:before="20" w:after="20" w:line="240" w:lineRule="auto"/>
              <w:jc w:val="left"/>
            </w:pPr>
            <w:r>
              <w:rPr>
                <w:sz w:val="18"/>
              </w:rPr>
              <w:t xml:space="preserve">Resend (or SMTP via Nodemailer)</w:t>
            </w:r>
          </w:p>
        </w:tc>
        <w:tc>
          <w:tcPr>
            <w:tcW w:w="3696" w:type="dxa"/>
            <w:shd w:val="clear" w:color="auto" w:fill="F3F4F6"/>
          </w:tcPr>
          <w:p>
            <w:pPr>
              <w:pStyle w:val="Compact"/>
              <w:spacing w:before="20" w:after="20" w:line="240" w:lineRule="auto"/>
            </w:pPr>
          </w:p>
        </w:tc>
      </w:tr>
      <w:tr>
        <w:trPr>
          <w:cantSplit/>
        </w:trPr>
        <w:tc>
          <w:tcPr>
            <w:tcW w:w="1375" w:type="dxa"/>
          </w:tcPr>
          <w:p>
            <w:pPr>
              <w:pStyle w:val="Compact"/>
              <w:spacing w:before="20" w:after="20" w:line="240" w:lineRule="auto"/>
              <w:jc w:val="left"/>
            </w:pPr>
            <w:r>
              <w:rPr>
                <w:sz w:val="18"/>
              </w:rPr>
              <w:t xml:space="preserve">HTTP client (workers)</w:t>
            </w:r>
          </w:p>
        </w:tc>
        <w:tc>
          <w:tcPr>
            <w:tcW w:w="4566" w:type="dxa"/>
          </w:tcPr>
          <w:p>
            <w:pPr>
              <w:pStyle w:val="Compact"/>
              <w:spacing w:before="20" w:after="20" w:line="240" w:lineRule="auto"/>
              <w:jc w:val="left"/>
            </w:pPr>
            <w:r>
              <w:rPr>
                <w:rStyle w:val="VerbatimChar"/>
                <w:sz w:val="18"/>
              </w:rPr>
              <w:t xml:space="preserve">undici</w:t>
            </w:r>
            <w:r>
              <w:rPr>
                <w:sz w:val="18"/>
              </w:rPr>
              <w:t xml:space="preserve">/</w:t>
            </w:r>
            <w:r>
              <w:rPr>
                <w:rStyle w:val="VerbatimChar"/>
                <w:sz w:val="18"/>
              </w:rPr>
              <w:t xml:space="preserve">fetch</w:t>
            </w:r>
            <w:r>
              <w:rPr>
                <w:sz w:val="18"/>
              </w:rPr>
              <w:t xml:space="preserve"> </w:t>
            </w:r>
            <w:r>
              <w:rPr>
                <w:sz w:val="18"/>
              </w:rPr>
              <w:t xml:space="preserve">with timeouts and retries</w:t>
            </w:r>
          </w:p>
        </w:tc>
        <w:tc>
          <w:tcPr>
            <w:tcW w:w="3696" w:type="dxa"/>
          </w:tcPr>
          <w:p>
            <w:pPr>
              <w:pStyle w:val="Compact"/>
              <w:spacing w:before="20" w:after="20" w:line="240" w:lineRule="auto"/>
            </w:pPr>
          </w:p>
        </w:tc>
      </w:tr>
      <w:tr>
        <w:trPr>
          <w:cantSplit/>
        </w:trPr>
        <w:tc>
          <w:tcPr>
            <w:tcW w:w="1375" w:type="dxa"/>
            <w:shd w:val="clear" w:color="auto" w:fill="F3F4F6"/>
          </w:tcPr>
          <w:p>
            <w:pPr>
              <w:pStyle w:val="Compact"/>
              <w:spacing w:before="20" w:after="20" w:line="240" w:lineRule="auto"/>
              <w:jc w:val="left"/>
            </w:pPr>
            <w:r>
              <w:rPr>
                <w:sz w:val="18"/>
              </w:rPr>
              <w:t xml:space="preserve">HTML parsing (scrapers)</w:t>
            </w:r>
          </w:p>
        </w:tc>
        <w:tc>
          <w:tcPr>
            <w:tcW w:w="4566" w:type="dxa"/>
            <w:shd w:val="clear" w:color="auto" w:fill="F3F4F6"/>
          </w:tcPr>
          <w:p>
            <w:pPr>
              <w:pStyle w:val="Compact"/>
              <w:spacing w:before="20" w:after="20" w:line="240" w:lineRule="auto"/>
              <w:jc w:val="left"/>
            </w:pPr>
            <w:r>
              <w:rPr>
                <w:sz w:val="18"/>
              </w:rPr>
              <w:t xml:space="preserve">Cheerio (Playwright only as a last resort, isolated)</w:t>
            </w:r>
          </w:p>
        </w:tc>
        <w:tc>
          <w:tcPr>
            <w:tcW w:w="3696" w:type="dxa"/>
            <w:shd w:val="clear" w:color="auto" w:fill="F3F4F6"/>
          </w:tcPr>
          <w:p>
            <w:pPr>
              <w:pStyle w:val="Compact"/>
              <w:spacing w:before="20" w:after="20" w:line="240" w:lineRule="auto"/>
            </w:pPr>
          </w:p>
        </w:tc>
      </w:tr>
      <w:tr>
        <w:trPr>
          <w:cantSplit/>
        </w:trPr>
        <w:tc>
          <w:tcPr>
            <w:tcW w:w="1375" w:type="dxa"/>
          </w:tcPr>
          <w:p>
            <w:pPr>
              <w:pStyle w:val="Compact"/>
              <w:spacing w:before="20" w:after="20" w:line="240" w:lineRule="auto"/>
              <w:jc w:val="left"/>
            </w:pPr>
            <w:r>
              <w:rPr>
                <w:sz w:val="18"/>
              </w:rPr>
              <w:t xml:space="preserve">Testing</w:t>
            </w:r>
          </w:p>
        </w:tc>
        <w:tc>
          <w:tcPr>
            <w:tcW w:w="4566" w:type="dxa"/>
          </w:tcPr>
          <w:p>
            <w:pPr>
              <w:pStyle w:val="Compact"/>
              <w:spacing w:before="20" w:after="20" w:line="240" w:lineRule="auto"/>
              <w:jc w:val="left"/>
            </w:pPr>
            <w:r>
              <w:rPr>
                <w:sz w:val="18"/>
              </w:rPr>
              <w:t xml:space="preserve">Vitest (unit), Supertest (API), Playwright (E2E)</w:t>
            </w:r>
          </w:p>
        </w:tc>
        <w:tc>
          <w:tcPr>
            <w:tcW w:w="3696" w:type="dxa"/>
          </w:tcPr>
          <w:p>
            <w:pPr>
              <w:pStyle w:val="Compact"/>
              <w:spacing w:before="20" w:after="20" w:line="240" w:lineRule="auto"/>
            </w:pPr>
          </w:p>
        </w:tc>
      </w:tr>
      <w:tr>
        <w:trPr>
          <w:cantSplit/>
        </w:trPr>
        <w:tc>
          <w:tcPr>
            <w:tcW w:w="1375" w:type="dxa"/>
            <w:shd w:val="clear" w:color="auto" w:fill="F3F4F6"/>
          </w:tcPr>
          <w:p>
            <w:pPr>
              <w:pStyle w:val="Compact"/>
              <w:spacing w:before="20" w:after="20" w:line="240" w:lineRule="auto"/>
              <w:jc w:val="left"/>
            </w:pPr>
            <w:r>
              <w:rPr>
                <w:sz w:val="18"/>
              </w:rPr>
              <w:t xml:space="preserve">Lint/format</w:t>
            </w:r>
          </w:p>
        </w:tc>
        <w:tc>
          <w:tcPr>
            <w:tcW w:w="4566" w:type="dxa"/>
            <w:shd w:val="clear" w:color="auto" w:fill="F3F4F6"/>
          </w:tcPr>
          <w:p>
            <w:pPr>
              <w:pStyle w:val="Compact"/>
              <w:spacing w:before="20" w:after="20" w:line="240" w:lineRule="auto"/>
              <w:jc w:val="left"/>
            </w:pPr>
            <w:r>
              <w:rPr>
                <w:sz w:val="18"/>
              </w:rPr>
              <w:t xml:space="preserve">ESLint + Prettier</w:t>
            </w:r>
          </w:p>
        </w:tc>
        <w:tc>
          <w:tcPr>
            <w:tcW w:w="3696" w:type="dxa"/>
            <w:shd w:val="clear" w:color="auto" w:fill="F3F4F6"/>
          </w:tcPr>
          <w:p>
            <w:pPr>
              <w:pStyle w:val="Compact"/>
              <w:spacing w:before="20" w:after="20" w:line="240" w:lineRule="auto"/>
            </w:pPr>
          </w:p>
        </w:tc>
      </w:tr>
      <w:tr>
        <w:trPr>
          <w:cantSplit/>
        </w:trPr>
        <w:tc>
          <w:tcPr>
            <w:tcW w:w="1375" w:type="dxa"/>
          </w:tcPr>
          <w:p>
            <w:pPr>
              <w:pStyle w:val="Compact"/>
              <w:spacing w:before="20" w:after="20" w:line="240" w:lineRule="auto"/>
              <w:jc w:val="left"/>
            </w:pPr>
            <w:r>
              <w:rPr>
                <w:sz w:val="18"/>
              </w:rPr>
              <w:t xml:space="preserve">CI</w:t>
            </w:r>
          </w:p>
        </w:tc>
        <w:tc>
          <w:tcPr>
            <w:tcW w:w="4566" w:type="dxa"/>
          </w:tcPr>
          <w:p>
            <w:pPr>
              <w:pStyle w:val="Compact"/>
              <w:spacing w:before="20" w:after="20" w:line="240" w:lineRule="auto"/>
              <w:jc w:val="left"/>
            </w:pPr>
            <w:r>
              <w:rPr>
                <w:sz w:val="18"/>
              </w:rPr>
              <w:t xml:space="preserve">GitHub Actions</w:t>
            </w:r>
          </w:p>
        </w:tc>
        <w:tc>
          <w:tcPr>
            <w:tcW w:w="3696" w:type="dxa"/>
          </w:tcPr>
          <w:p>
            <w:pPr>
              <w:pStyle w:val="Compact"/>
              <w:spacing w:before="20" w:after="20" w:line="240" w:lineRule="auto"/>
            </w:pPr>
          </w:p>
        </w:tc>
      </w:tr>
      <w:tr>
        <w:trPr>
          <w:cantSplit/>
        </w:trPr>
        <w:tc>
          <w:tcPr>
            <w:tcW w:w="1375" w:type="dxa"/>
            <w:shd w:val="clear" w:color="auto" w:fill="F3F4F6"/>
          </w:tcPr>
          <w:p>
            <w:pPr>
              <w:pStyle w:val="Compact"/>
              <w:spacing w:before="20" w:after="20" w:line="240" w:lineRule="auto"/>
              <w:jc w:val="left"/>
            </w:pPr>
            <w:r>
              <w:rPr>
                <w:sz w:val="18"/>
              </w:rPr>
              <w:t xml:space="preserve">Monorepo</w:t>
            </w:r>
          </w:p>
        </w:tc>
        <w:tc>
          <w:tcPr>
            <w:tcW w:w="4566" w:type="dxa"/>
            <w:shd w:val="clear" w:color="auto" w:fill="F3F4F6"/>
          </w:tcPr>
          <w:p>
            <w:pPr>
              <w:pStyle w:val="Compact"/>
              <w:spacing w:before="20" w:after="20" w:line="240" w:lineRule="auto"/>
              <w:jc w:val="left"/>
            </w:pPr>
            <w:r>
              <w:rPr>
                <w:sz w:val="18"/>
              </w:rPr>
              <w:t xml:space="preserve">pnpm workspaces + Turborepo (optional)</w:t>
            </w:r>
          </w:p>
        </w:tc>
        <w:tc>
          <w:tcPr>
            <w:tcW w:w="3696" w:type="dxa"/>
            <w:shd w:val="clear" w:color="auto" w:fill="F3F4F6"/>
          </w:tcPr>
          <w:p>
            <w:pPr>
              <w:pStyle w:val="Compact"/>
              <w:spacing w:before="20" w:after="20" w:line="240" w:lineRule="auto"/>
            </w:pPr>
          </w:p>
        </w:tc>
      </w:tr>
      <w:tr>
        <w:trPr>
          <w:cantSplit/>
        </w:trPr>
        <w:tc>
          <w:tcPr>
            <w:tcW w:w="1375" w:type="dxa"/>
          </w:tcPr>
          <w:p>
            <w:pPr>
              <w:pStyle w:val="Compact"/>
              <w:spacing w:before="20" w:after="20" w:line="240" w:lineRule="auto"/>
              <w:jc w:val="left"/>
            </w:pPr>
            <w:r>
              <w:rPr>
                <w:sz w:val="18"/>
              </w:rPr>
              <w:t xml:space="preserve">Local dev</w:t>
            </w:r>
          </w:p>
        </w:tc>
        <w:tc>
          <w:tcPr>
            <w:tcW w:w="4566" w:type="dxa"/>
          </w:tcPr>
          <w:p>
            <w:pPr>
              <w:pStyle w:val="Compact"/>
              <w:spacing w:before="20" w:after="20" w:line="240" w:lineRule="auto"/>
              <w:jc w:val="left"/>
            </w:pPr>
            <w:r>
              <w:rPr>
                <w:sz w:val="18"/>
              </w:rPr>
              <w:t xml:space="preserve">Docker Compose for Postgres + Redis</w:t>
            </w:r>
          </w:p>
        </w:tc>
        <w:tc>
          <w:tcPr>
            <w:tcW w:w="3696" w:type="dxa"/>
          </w:tcPr>
          <w:p>
            <w:pPr>
              <w:pStyle w:val="Compact"/>
              <w:spacing w:before="20" w:after="20" w:line="240" w:lineRule="auto"/>
            </w:pPr>
          </w:p>
        </w:tc>
      </w:tr>
      <w:tr>
        <w:trPr>
          <w:cantSplit/>
        </w:trPr>
        <w:tc>
          <w:tcPr>
            <w:tcW w:w="1375" w:type="dxa"/>
            <w:shd w:val="clear" w:color="auto" w:fill="F3F4F6"/>
          </w:tcPr>
          <w:p>
            <w:pPr>
              <w:pStyle w:val="Compact"/>
              <w:spacing w:before="20" w:after="20" w:line="240" w:lineRule="auto"/>
              <w:jc w:val="left"/>
            </w:pPr>
            <w:r>
              <w:rPr>
                <w:sz w:val="18"/>
              </w:rPr>
              <w:t xml:space="preserve">Monitoring</w:t>
            </w:r>
          </w:p>
        </w:tc>
        <w:tc>
          <w:tcPr>
            <w:tcW w:w="4566" w:type="dxa"/>
            <w:shd w:val="clear" w:color="auto" w:fill="F3F4F6"/>
          </w:tcPr>
          <w:p>
            <w:pPr>
              <w:pStyle w:val="Compact"/>
              <w:spacing w:before="20" w:after="20" w:line="240" w:lineRule="auto"/>
              <w:jc w:val="left"/>
            </w:pPr>
            <w:r>
              <w:rPr>
                <w:sz w:val="18"/>
              </w:rPr>
              <w:t xml:space="preserve">Sentry, pino JSON logs, BullMQ dashboard (bull-board) behind admin auth</w:t>
            </w:r>
          </w:p>
        </w:tc>
        <w:tc>
          <w:tcPr>
            <w:tcW w:w="3696" w:type="dxa"/>
            <w:shd w:val="clear" w:color="auto" w:fill="F3F4F6"/>
          </w:tcPr>
          <w:p>
            <w:pPr>
              <w:pStyle w:val="Compact"/>
              <w:spacing w:before="20" w:after="20" w:line="240" w:lineRule="auto"/>
            </w:pPr>
          </w:p>
        </w:tc>
      </w:tr>
      <w:tr>
        <w:trPr>
          <w:cantSplit/>
        </w:trPr>
        <w:tc>
          <w:tcPr>
            <w:tcW w:w="1375" w:type="dxa"/>
          </w:tcPr>
          <w:p>
            <w:pPr>
              <w:pStyle w:val="Compact"/>
              <w:spacing w:before="20" w:after="20" w:line="240" w:lineRule="auto"/>
              <w:jc w:val="left"/>
            </w:pPr>
            <w:r>
              <w:rPr>
                <w:sz w:val="18"/>
              </w:rPr>
              <w:t xml:space="preserve">AI provider</w:t>
            </w:r>
          </w:p>
        </w:tc>
        <w:tc>
          <w:tcPr>
            <w:tcW w:w="4566" w:type="dxa"/>
          </w:tcPr>
          <w:p>
            <w:pPr>
              <w:pStyle w:val="Compact"/>
              <w:spacing w:before="20" w:after="20" w:line="240" w:lineRule="auto"/>
              <w:jc w:val="left"/>
            </w:pPr>
            <w:r>
              <w:rPr>
                <w:sz w:val="18"/>
              </w:rPr>
              <w:t xml:space="preserve">Anthropic (Claude) or OpenAI API, called with tool-calling / function-calling for the Assistant, and structured/JSON output for the Planner</w:t>
            </w:r>
          </w:p>
        </w:tc>
        <w:tc>
          <w:tcPr>
            <w:tcW w:w="3696" w:type="dxa"/>
          </w:tcPr>
          <w:p>
            <w:pPr>
              <w:pStyle w:val="Compact"/>
              <w:spacing w:before="20" w:after="20" w:line="240" w:lineRule="auto"/>
              <w:jc w:val="left"/>
            </w:pPr>
            <w:r>
              <w:rPr>
                <w:sz w:val="18"/>
              </w:rPr>
              <w:t xml:space="preserve">Swappable behind one thin</w:t>
            </w:r>
            <w:r>
              <w:rPr>
                <w:sz w:val="18"/>
              </w:rPr>
              <w:t xml:space="preserve"> </w:t>
            </w:r>
            <w:r>
              <w:rPr>
                <w:rStyle w:val="VerbatimChar"/>
                <w:sz w:val="18"/>
              </w:rPr>
              <w:t xml:space="preserve">AiProvider</w:t>
            </w:r>
            <w:r>
              <w:rPr>
                <w:sz w:val="18"/>
              </w:rPr>
              <w:t xml:space="preserve"> </w:t>
            </w:r>
            <w:r>
              <w:rPr>
                <w:sz w:val="18"/>
              </w:rPr>
              <w:t xml:space="preserve">interface in</w:t>
            </w:r>
            <w:r>
              <w:rPr>
                <w:sz w:val="18"/>
              </w:rPr>
              <w:t xml:space="preserve"> </w:t>
            </w:r>
            <w:r>
              <w:rPr>
                <w:rStyle w:val="VerbatimChar"/>
                <w:sz w:val="18"/>
              </w:rPr>
              <w:t xml:space="preserve">packages/ai</w:t>
            </w:r>
          </w:p>
        </w:tc>
      </w:tr>
      <w:tr>
        <w:trPr>
          <w:cantSplit/>
        </w:trPr>
        <w:tc>
          <w:tcPr>
            <w:tcW w:w="1375" w:type="dxa"/>
            <w:shd w:val="clear" w:color="auto" w:fill="F3F4F6"/>
          </w:tcPr>
          <w:p>
            <w:pPr>
              <w:pStyle w:val="Compact"/>
              <w:spacing w:before="20" w:after="20" w:line="240" w:lineRule="auto"/>
              <w:jc w:val="left"/>
            </w:pPr>
            <w:r>
              <w:rPr>
                <w:sz w:val="18"/>
              </w:rPr>
              <w:t xml:space="preserve">Streaming</w:t>
            </w:r>
          </w:p>
        </w:tc>
        <w:tc>
          <w:tcPr>
            <w:tcW w:w="4566" w:type="dxa"/>
            <w:shd w:val="clear" w:color="auto" w:fill="F3F4F6"/>
          </w:tcPr>
          <w:p>
            <w:pPr>
              <w:pStyle w:val="Compact"/>
              <w:spacing w:before="20" w:after="20" w:line="240" w:lineRule="auto"/>
              <w:jc w:val="left"/>
            </w:pPr>
            <w:r>
              <w:rPr>
                <w:sz w:val="18"/>
              </w:rPr>
              <w:t xml:space="preserve">Server-Sent Events (SSE) from API to web for chat replies</w:t>
            </w:r>
          </w:p>
        </w:tc>
        <w:tc>
          <w:tcPr>
            <w:tcW w:w="3696" w:type="dxa"/>
            <w:shd w:val="clear" w:color="auto" w:fill="F3F4F6"/>
          </w:tcPr>
          <w:p>
            <w:pPr>
              <w:pStyle w:val="Compact"/>
              <w:spacing w:before="20" w:after="20" w:line="240" w:lineRule="auto"/>
              <w:jc w:val="left"/>
            </w:pPr>
            <w:r>
              <w:rPr>
                <w:sz w:val="18"/>
              </w:rPr>
              <w:t xml:space="preserve">Simple, no extra infra vs. WebSockets</w:t>
            </w:r>
          </w:p>
        </w:tc>
      </w:tr>
    </w:tbl>
    <w:p>
      <w:pPr>
        <w:pStyle w:val="BlockText"/>
        <w:spacing w:before="160"/>
      </w:pPr>
      <w:r>
        <w:t xml:space="preserve">Pin exact versions in the lockfile at build time; use the latest stable releases and re-check breaking changes.</w:t>
      </w:r>
    </w:p>
    <w:bookmarkEnd w:id="55"/>
    <w:bookmarkStart w:id="56" w:name="repository-layout"/>
    <w:p>
      <w:pPr>
        <w:pStyle w:val="Heading2"/>
      </w:pPr>
      <w:r>
        <w:t xml:space="preserve">6.2 Repository layout</w:t>
      </w:r>
    </w:p>
    <w:p>
      <w:pPr>
        <w:pStyle w:val="SourceCode"/>
      </w:pPr>
      <w:r>
        <w:rPr>
          <w:rStyle w:val="VerbatimChar"/>
        </w:rPr>
        <w:t xml:space="preserve">codeorbit/</w:t>
      </w:r>
      <w:r>
        <w:br/>
      </w:r>
      <w:r>
        <w:rPr>
          <w:rStyle w:val="VerbatimChar"/>
        </w:rPr>
        <w:t xml:space="preserve">├─ apps/</w:t>
      </w:r>
      <w:r>
        <w:br/>
      </w:r>
      <w:r>
        <w:rPr>
          <w:rStyle w:val="VerbatimChar"/>
        </w:rPr>
        <w:t xml:space="preserve">│  ├─ web/                    # Next.js app (UI only; no DB access)</w:t>
      </w:r>
      <w:r>
        <w:br/>
      </w:r>
      <w:r>
        <w:rPr>
          <w:rStyle w:val="VerbatimChar"/>
        </w:rPr>
        <w:t xml:space="preserve">│  │  ├─ app/                 # routes (see Section 11)</w:t>
      </w:r>
      <w:r>
        <w:br/>
      </w:r>
      <w:r>
        <w:rPr>
          <w:rStyle w:val="VerbatimChar"/>
        </w:rPr>
        <w:t xml:space="preserve">│  │  ├─ components/</w:t>
      </w:r>
      <w:r>
        <w:br/>
      </w:r>
      <w:r>
        <w:rPr>
          <w:rStyle w:val="VerbatimChar"/>
        </w:rPr>
        <w:t xml:space="preserve">│  │  └─ lib/api-client.ts    # typed API client</w:t>
      </w:r>
      <w:r>
        <w:br/>
      </w:r>
      <w:r>
        <w:rPr>
          <w:rStyle w:val="VerbatimChar"/>
        </w:rPr>
        <w:t xml:space="preserve">│  ├─ api/                    # NestJS REST API</w:t>
      </w:r>
      <w:r>
        <w:br/>
      </w:r>
      <w:r>
        <w:rPr>
          <w:rStyle w:val="VerbatimChar"/>
        </w:rPr>
        <w:t xml:space="preserve">│  │  └─ src/</w:t>
      </w:r>
      <w:r>
        <w:br/>
      </w:r>
      <w:r>
        <w:rPr>
          <w:rStyle w:val="VerbatimChar"/>
        </w:rPr>
        <w:t xml:space="preserve">│  │     ├─ modules/          # auth, users, accounts, dashboard, sheets, subjects, contests, ai, admin</w:t>
      </w:r>
      <w:r>
        <w:br/>
      </w:r>
      <w:r>
        <w:rPr>
          <w:rStyle w:val="VerbatimChar"/>
        </w:rPr>
        <w:t xml:space="preserve">│  │     ├─ common/           # guards, filters, pipes, error format</w:t>
      </w:r>
      <w:r>
        <w:br/>
      </w:r>
      <w:r>
        <w:rPr>
          <w:rStyle w:val="VerbatimChar"/>
        </w:rPr>
        <w:t xml:space="preserve">│  │     └─ main.ts</w:t>
      </w:r>
      <w:r>
        <w:br/>
      </w:r>
      <w:r>
        <w:rPr>
          <w:rStyle w:val="VerbatimChar"/>
        </w:rPr>
        <w:t xml:space="preserve">│  └─ worker/                 # BullMQ consumers + scheduler</w:t>
      </w:r>
      <w:r>
        <w:br/>
      </w:r>
      <w:r>
        <w:rPr>
          <w:rStyle w:val="VerbatimChar"/>
        </w:rPr>
        <w:t xml:space="preserve">│     └─ src/</w:t>
      </w:r>
      <w:r>
        <w:br/>
      </w:r>
      <w:r>
        <w:rPr>
          <w:rStyle w:val="VerbatimChar"/>
        </w:rPr>
        <w:t xml:space="preserve">│        ├─ jobs/             # sync-account, ingest-contests, send-reminders, generate-plan</w:t>
      </w:r>
      <w:r>
        <w:br/>
      </w:r>
      <w:r>
        <w:rPr>
          <w:rStyle w:val="VerbatimChar"/>
        </w:rPr>
        <w:t xml:space="preserve">│        ├─ scheduler.ts</w:t>
      </w:r>
      <w:r>
        <w:br/>
      </w:r>
      <w:r>
        <w:rPr>
          <w:rStyle w:val="VerbatimChar"/>
        </w:rPr>
        <w:t xml:space="preserve">│        └─ main.ts</w:t>
      </w:r>
      <w:r>
        <w:br/>
      </w:r>
      <w:r>
        <w:rPr>
          <w:rStyle w:val="VerbatimChar"/>
        </w:rPr>
        <w:t xml:space="preserve">├─ packages/</w:t>
      </w:r>
      <w:r>
        <w:br/>
      </w:r>
      <w:r>
        <w:rPr>
          <w:rStyle w:val="VerbatimChar"/>
        </w:rPr>
        <w:t xml:space="preserve">│  ├─ shared/                 # Zod schemas, DTO types, constants (PlatformId, enums)</w:t>
      </w:r>
      <w:r>
        <w:br/>
      </w:r>
      <w:r>
        <w:rPr>
          <w:rStyle w:val="VerbatimChar"/>
        </w:rPr>
        <w:t xml:space="preserve">│  ├─ adapters/               # one folder per platform + shared interface</w:t>
      </w:r>
      <w:r>
        <w:br/>
      </w:r>
      <w:r>
        <w:rPr>
          <w:rStyle w:val="VerbatimChar"/>
        </w:rPr>
        <w:t xml:space="preserve">│  ├─ ai/                     # AiProvider interface, prompt templates, tool (function) definitions</w:t>
      </w:r>
      <w:r>
        <w:br/>
      </w:r>
      <w:r>
        <w:rPr>
          <w:rStyle w:val="VerbatimChar"/>
        </w:rPr>
        <w:t xml:space="preserve">│  │  ├─ src/</w:t>
      </w:r>
      <w:r>
        <w:br/>
      </w:r>
      <w:r>
        <w:rPr>
          <w:rStyle w:val="VerbatimChar"/>
        </w:rPr>
        <w:t xml:space="preserve">│  │  │  ├─ types.ts          # PlatformAdapter interface (Section 8.3)</w:t>
      </w:r>
      <w:r>
        <w:br/>
      </w:r>
      <w:r>
        <w:rPr>
          <w:rStyle w:val="VerbatimChar"/>
        </w:rPr>
        <w:t xml:space="preserve">│  │  │  ├─ canonicalize.ts   # URL -&gt; canonical problem key</w:t>
      </w:r>
      <w:r>
        <w:br/>
      </w:r>
      <w:r>
        <w:rPr>
          <w:rStyle w:val="VerbatimChar"/>
        </w:rPr>
        <w:t xml:space="preserve">│  │  │  ├─ codeforces/</w:t>
      </w:r>
      <w:r>
        <w:br/>
      </w:r>
      <w:r>
        <w:rPr>
          <w:rStyle w:val="VerbatimChar"/>
        </w:rPr>
        <w:t xml:space="preserve">│  │  │  ├─ leetcode/</w:t>
      </w:r>
      <w:r>
        <w:br/>
      </w:r>
      <w:r>
        <w:rPr>
          <w:rStyle w:val="VerbatimChar"/>
        </w:rPr>
        <w:t xml:space="preserve">│  │  │  ├─ codechef/</w:t>
      </w:r>
      <w:r>
        <w:br/>
      </w:r>
      <w:r>
        <w:rPr>
          <w:rStyle w:val="VerbatimChar"/>
        </w:rPr>
        <w:t xml:space="preserve">│  │  │  └─ gfg/</w:t>
      </w:r>
      <w:r>
        <w:br/>
      </w:r>
      <w:r>
        <w:rPr>
          <w:rStyle w:val="VerbatimChar"/>
        </w:rPr>
        <w:t xml:space="preserve">│  │  └─ __fixtures__/        # recorded sample upstream responses</w:t>
      </w:r>
      <w:r>
        <w:br/>
      </w:r>
      <w:r>
        <w:rPr>
          <w:rStyle w:val="VerbatimChar"/>
        </w:rPr>
        <w:t xml:space="preserve">│  ├─ db/                     # Prisma schema, migrations, seed scripts, client</w:t>
      </w:r>
      <w:r>
        <w:br/>
      </w:r>
      <w:r>
        <w:rPr>
          <w:rStyle w:val="VerbatimChar"/>
        </w:rPr>
        <w:t xml:space="preserve">│  └─ config/                 # eslint, tsconfig, prettier presets</w:t>
      </w:r>
      <w:r>
        <w:br/>
      </w:r>
      <w:r>
        <w:rPr>
          <w:rStyle w:val="VerbatimChar"/>
        </w:rPr>
        <w:t xml:space="preserve">├─ data/</w:t>
      </w:r>
      <w:r>
        <w:br/>
      </w:r>
      <w:r>
        <w:rPr>
          <w:rStyle w:val="VerbatimChar"/>
        </w:rPr>
        <w:t xml:space="preserve">│  └─ sheets/                 # curated sheet JSON files (Section 12)</w:t>
      </w:r>
      <w:r>
        <w:br/>
      </w:r>
      <w:r>
        <w:rPr>
          <w:rStyle w:val="VerbatimChar"/>
        </w:rPr>
        <w:t xml:space="preserve">├─ docs/</w:t>
      </w:r>
      <w:r>
        <w:br/>
      </w:r>
      <w:r>
        <w:rPr>
          <w:rStyle w:val="VerbatimChar"/>
        </w:rPr>
        <w:t xml:space="preserve">│  ├─ DECISIONS.md            # log of decisions/deviations</w:t>
      </w:r>
      <w:r>
        <w:br/>
      </w:r>
      <w:r>
        <w:rPr>
          <w:rStyle w:val="VerbatimChar"/>
        </w:rPr>
        <w:t xml:space="preserve">│  └─ API.md                  # generated OpenAPI summary</w:t>
      </w:r>
      <w:r>
        <w:br/>
      </w:r>
      <w:r>
        <w:rPr>
          <w:rStyle w:val="VerbatimChar"/>
        </w:rPr>
        <w:t xml:space="preserve">├─ docker-compose.yml</w:t>
      </w:r>
      <w:r>
        <w:br/>
      </w:r>
      <w:r>
        <w:rPr>
          <w:rStyle w:val="VerbatimChar"/>
        </w:rPr>
        <w:t xml:space="preserve">├─ .github/workflows/ci.yml</w:t>
      </w:r>
      <w:r>
        <w:br/>
      </w:r>
      <w:r>
        <w:rPr>
          <w:rStyle w:val="VerbatimChar"/>
        </w:rPr>
        <w:t xml:space="preserve">└─ README.md</w:t>
      </w:r>
    </w:p>
    <w:bookmarkEnd w:id="56"/>
    <w:bookmarkEnd w:id="57"/>
    <w:bookmarkStart w:id="64" w:name="sec7"/>
    <w:p>
      <w:pPr>
        <w:pStyle w:val="Heading1"/>
      </w:pPr>
      <w:r>
        <w:t xml:space="preserve">7. Data model</w:t>
      </w:r>
    </w:p>
    <w:bookmarkStart w:id="61" w:name="er-overview"/>
    <w:p>
      <w:pPr>
        <w:pStyle w:val="Heading2"/>
      </w:pPr>
      <w:r>
        <w:t xml:space="preserve">7.1 ER overview</w:t>
      </w:r>
    </w:p>
    <w:p>
      <w:pPr>
        <w:pStyle w:val="CaptionedFigure"/>
      </w:pPr>
      <w:r>
        <w:drawing>
          <wp:inline>
            <wp:extent cx="5334000" cy="5684866"/>
            <wp:effectExtent b="0" l="0" r="0" t="0"/>
            <wp:docPr descr="Figure 2. Entity-relationship overview (Section 7.1). One-to-many links point toward the “many” side; blue = AI Planner/Assistant tables." title="" id="59" name="Picture"/>
            <a:graphic>
              <a:graphicData uri="http://schemas.openxmlformats.org/drawingml/2006/picture">
                <pic:pic>
                  <pic:nvPicPr>
                    <pic:cNvPr descr="g2c.png" id="60" name="Picture"/>
                    <pic:cNvPicPr>
                      <a:picLocks noChangeArrowheads="1" noChangeAspect="1"/>
                    </pic:cNvPicPr>
                  </pic:nvPicPr>
                  <pic:blipFill>
                    <a:blip r:embed="rId58"/>
                    <a:stretch>
                      <a:fillRect/>
                    </a:stretch>
                  </pic:blipFill>
                  <pic:spPr bwMode="auto">
                    <a:xfrm>
                      <a:off x="0" y="0"/>
                      <a:ext cx="5334000" cy="5684866"/>
                    </a:xfrm>
                    <a:prstGeom prst="rect">
                      <a:avLst/>
                    </a:prstGeom>
                    <a:noFill/>
                    <a:ln w="9525">
                      <a:noFill/>
                      <a:headEnd/>
                      <a:tailEnd/>
                    </a:ln>
                  </pic:spPr>
                </pic:pic>
              </a:graphicData>
            </a:graphic>
          </wp:inline>
        </w:drawing>
      </w:r>
    </w:p>
    <w:p>
      <w:pPr>
        <w:pStyle w:val="ImageCaption"/>
      </w:pPr>
      <w:r>
        <w:t xml:space="preserve">Figure 2. Entity-relationship overview (Section 7.1). One-to-many links point toward the</w:t>
      </w:r>
      <w:r>
        <w:t xml:space="preserve"> </w:t>
      </w:r>
      <w:r>
        <w:t xml:space="preserve">“</w:t>
      </w:r>
      <w:r>
        <w:t xml:space="preserve">many</w:t>
      </w:r>
      <w:r>
        <w:t xml:space="preserve">”</w:t>
      </w:r>
      <w:r>
        <w:t xml:space="preserve"> </w:t>
      </w:r>
      <w:r>
        <w:t xml:space="preserve">side; blue = AI Planner/Assistant tables.</w:t>
      </w:r>
    </w:p>
    <w:bookmarkEnd w:id="61"/>
    <w:bookmarkStart w:id="62" w:name="X791ded1dbe9a564076d5f3e704cc1a4ad793c98"/>
    <w:p>
      <w:pPr>
        <w:pStyle w:val="Heading2"/>
      </w:pPr>
      <w:r>
        <w:t xml:space="preserve">7.2 Schema (PostgreSQL DDL — the Prisma schema MUST mirror this)</w:t>
      </w:r>
    </w:p>
    <w:p>
      <w:pPr>
        <w:pStyle w:val="SourceCode"/>
      </w:pPr>
      <w:r>
        <w:rPr>
          <w:rStyle w:val="CommentTok"/>
        </w:rPr>
        <w:t xml:space="preserve">-- Enums</w:t>
      </w:r>
      <w:r>
        <w:br/>
      </w:r>
      <w:r>
        <w:rPr>
          <w:rStyle w:val="KeywordTok"/>
        </w:rPr>
        <w:t xml:space="preserve">CREATE</w:t>
      </w:r>
      <w:r>
        <w:rPr>
          <w:rStyle w:val="NormalTok"/>
        </w:rPr>
        <w:t xml:space="preserve"> </w:t>
      </w:r>
      <w:r>
        <w:rPr>
          <w:rStyle w:val="KeywordTok"/>
        </w:rPr>
        <w:t xml:space="preserve">TYPE</w:t>
      </w:r>
      <w:r>
        <w:rPr>
          <w:rStyle w:val="NormalTok"/>
        </w:rPr>
        <w:t xml:space="preserve"> platform_id     </w:t>
      </w:r>
      <w:r>
        <w:rPr>
          <w:rStyle w:val="KeywordTok"/>
        </w:rPr>
        <w:t xml:space="preserve">AS</w:t>
      </w:r>
      <w:r>
        <w:rPr>
          <w:rStyle w:val="NormalTok"/>
        </w:rPr>
        <w:t xml:space="preserve"> ENUM (</w:t>
      </w:r>
      <w:r>
        <w:rPr>
          <w:rStyle w:val="StringTok"/>
        </w:rPr>
        <w:t xml:space="preserve">'leetcode'</w:t>
      </w:r>
      <w:r>
        <w:rPr>
          <w:rStyle w:val="NormalTok"/>
        </w:rPr>
        <w:t xml:space="preserve">,</w:t>
      </w:r>
      <w:r>
        <w:rPr>
          <w:rStyle w:val="StringTok"/>
        </w:rPr>
        <w:t xml:space="preserve">'codeforces'</w:t>
      </w:r>
      <w:r>
        <w:rPr>
          <w:rStyle w:val="NormalTok"/>
        </w:rPr>
        <w:t xml:space="preserve">,</w:t>
      </w:r>
      <w:r>
        <w:rPr>
          <w:rStyle w:val="StringTok"/>
        </w:rPr>
        <w:t xml:space="preserve">'codechef'</w:t>
      </w:r>
      <w:r>
        <w:rPr>
          <w:rStyle w:val="NormalTok"/>
        </w:rPr>
        <w:t xml:space="preserve">,</w:t>
      </w:r>
      <w:r>
        <w:rPr>
          <w:rStyle w:val="StringTok"/>
        </w:rPr>
        <w:t xml:space="preserve">'gfg'</w:t>
      </w:r>
      <w:r>
        <w:rPr>
          <w:rStyle w:val="NormalTok"/>
        </w:rPr>
        <w:t xml:space="preserve">,</w:t>
      </w:r>
      <w:r>
        <w:rPr>
          <w:rStyle w:val="StringTok"/>
        </w:rPr>
        <w:t xml:space="preserve">'other'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difficulty      </w:t>
      </w:r>
      <w:r>
        <w:rPr>
          <w:rStyle w:val="KeywordTok"/>
        </w:rPr>
        <w:t xml:space="preserve">AS</w:t>
      </w:r>
      <w:r>
        <w:rPr>
          <w:rStyle w:val="NormalTok"/>
        </w:rPr>
        <w:t xml:space="preserve"> ENUM (</w:t>
      </w:r>
      <w:r>
        <w:rPr>
          <w:rStyle w:val="StringTok"/>
        </w:rPr>
        <w:t xml:space="preserve">'easy'</w:t>
      </w:r>
      <w:r>
        <w:rPr>
          <w:rStyle w:val="NormalTok"/>
        </w:rPr>
        <w:t xml:space="preserve">,</w:t>
      </w:r>
      <w:r>
        <w:rPr>
          <w:rStyle w:val="StringTok"/>
        </w:rPr>
        <w:t xml:space="preserve">'medium'</w:t>
      </w:r>
      <w:r>
        <w:rPr>
          <w:rStyle w:val="NormalTok"/>
        </w:rPr>
        <w:t xml:space="preserve">,</w:t>
      </w:r>
      <w:r>
        <w:rPr>
          <w:rStyle w:val="StringTok"/>
        </w:rPr>
        <w:t xml:space="preserve">'hard'</w:t>
      </w:r>
      <w:r>
        <w:rPr>
          <w:rStyle w:val="NormalTok"/>
        </w:rPr>
        <w:t xml:space="preserve">,</w:t>
      </w:r>
      <w:r>
        <w:rPr>
          <w:rStyle w:val="StringTok"/>
        </w:rPr>
        <w:t xml:space="preserve">'unrated'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verdict         </w:t>
      </w:r>
      <w:r>
        <w:rPr>
          <w:rStyle w:val="KeywordTok"/>
        </w:rPr>
        <w:t xml:space="preserve">AS</w:t>
      </w:r>
      <w:r>
        <w:rPr>
          <w:rStyle w:val="NormalTok"/>
        </w:rPr>
        <w:t xml:space="preserve"> ENUM (</w:t>
      </w:r>
      <w:r>
        <w:rPr>
          <w:rStyle w:val="StringTok"/>
        </w:rPr>
        <w:t xml:space="preserve">'accepted'</w:t>
      </w:r>
      <w:r>
        <w:rPr>
          <w:rStyle w:val="NormalTok"/>
        </w:rPr>
        <w:t xml:space="preserve">,</w:t>
      </w:r>
      <w:r>
        <w:rPr>
          <w:rStyle w:val="StringTok"/>
        </w:rPr>
        <w:t xml:space="preserve">'wrong_answer'</w:t>
      </w:r>
      <w:r>
        <w:rPr>
          <w:rStyle w:val="NormalTok"/>
        </w:rPr>
        <w:t xml:space="preserve">,</w:t>
      </w:r>
      <w:r>
        <w:rPr>
          <w:rStyle w:val="StringTok"/>
        </w:rPr>
        <w:t xml:space="preserve">'time_limit'</w:t>
      </w:r>
      <w:r>
        <w:rPr>
          <w:rStyle w:val="NormalTok"/>
        </w:rPr>
        <w:t xml:space="preserve">,</w:t>
      </w:r>
      <w:r>
        <w:rPr>
          <w:rStyle w:val="StringTok"/>
        </w:rPr>
        <w:t xml:space="preserve">'runtime_error'</w:t>
      </w:r>
      <w:r>
        <w:rPr>
          <w:rStyle w:val="NormalTok"/>
        </w:rPr>
        <w:t xml:space="preserve">,</w:t>
      </w:r>
      <w:r>
        <w:rPr>
          <w:rStyle w:val="StringTok"/>
        </w:rPr>
        <w:t xml:space="preserve">'other'</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sync_status     </w:t>
      </w:r>
      <w:r>
        <w:rPr>
          <w:rStyle w:val="KeywordTok"/>
        </w:rPr>
        <w:t xml:space="preserve">AS</w:t>
      </w:r>
      <w:r>
        <w:rPr>
          <w:rStyle w:val="NormalTok"/>
        </w:rPr>
        <w:t xml:space="preserve"> ENUM (</w:t>
      </w:r>
      <w:r>
        <w:rPr>
          <w:rStyle w:val="StringTok"/>
        </w:rPr>
        <w:t xml:space="preserve">'pending'</w:t>
      </w:r>
      <w:r>
        <w:rPr>
          <w:rStyle w:val="NormalTok"/>
        </w:rPr>
        <w:t xml:space="preserve">,</w:t>
      </w:r>
      <w:r>
        <w:rPr>
          <w:rStyle w:val="StringTok"/>
        </w:rPr>
        <w:t xml:space="preserve">'syncing'</w:t>
      </w:r>
      <w:r>
        <w:rPr>
          <w:rStyle w:val="NormalTok"/>
        </w:rPr>
        <w:t xml:space="preserve">,</w:t>
      </w:r>
      <w:r>
        <w:rPr>
          <w:rStyle w:val="StringTok"/>
        </w:rPr>
        <w:t xml:space="preserve">'ok'</w:t>
      </w:r>
      <w:r>
        <w:rPr>
          <w:rStyle w:val="NormalTok"/>
        </w:rPr>
        <w:t xml:space="preserve">,</w:t>
      </w:r>
      <w:r>
        <w:rPr>
          <w:rStyle w:val="StringTok"/>
        </w:rPr>
        <w:t xml:space="preserve">'failed'</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item_status     </w:t>
      </w:r>
      <w:r>
        <w:rPr>
          <w:rStyle w:val="KeywordTok"/>
        </w:rPr>
        <w:t xml:space="preserve">AS</w:t>
      </w:r>
      <w:r>
        <w:rPr>
          <w:rStyle w:val="NormalTok"/>
        </w:rPr>
        <w:t xml:space="preserve"> ENUM (</w:t>
      </w:r>
      <w:r>
        <w:rPr>
          <w:rStyle w:val="StringTok"/>
        </w:rPr>
        <w:t xml:space="preserve">'todo'</w:t>
      </w:r>
      <w:r>
        <w:rPr>
          <w:rStyle w:val="NormalTok"/>
        </w:rPr>
        <w:t xml:space="preserve">,</w:t>
      </w:r>
      <w:r>
        <w:rPr>
          <w:rStyle w:val="StringTok"/>
        </w:rPr>
        <w:t xml:space="preserve">'in_progress'</w:t>
      </w:r>
      <w:r>
        <w:rPr>
          <w:rStyle w:val="NormalTok"/>
        </w:rPr>
        <w:t xml:space="preserve">,</w:t>
      </w:r>
      <w:r>
        <w:rPr>
          <w:rStyle w:val="StringTok"/>
        </w:rPr>
        <w:t xml:space="preserve">'solved'</w:t>
      </w:r>
      <w:r>
        <w:rPr>
          <w:rStyle w:val="NormalTok"/>
        </w:rPr>
        <w:t xml:space="preserve">,</w:t>
      </w:r>
      <w:r>
        <w:rPr>
          <w:rStyle w:val="StringTok"/>
        </w:rPr>
        <w:t xml:space="preserve">'revisit'</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solve_source    </w:t>
      </w:r>
      <w:r>
        <w:rPr>
          <w:rStyle w:val="KeywordTok"/>
        </w:rPr>
        <w:t xml:space="preserve">AS</w:t>
      </w:r>
      <w:r>
        <w:rPr>
          <w:rStyle w:val="NormalTok"/>
        </w:rPr>
        <w:t xml:space="preserve"> ENUM (</w:t>
      </w:r>
      <w:r>
        <w:rPr>
          <w:rStyle w:val="StringTok"/>
        </w:rPr>
        <w:t xml:space="preserve">'sync'</w:t>
      </w:r>
      <w:r>
        <w:rPr>
          <w:rStyle w:val="NormalTok"/>
        </w:rPr>
        <w:t xml:space="preserve">,</w:t>
      </w:r>
      <w:r>
        <w:rPr>
          <w:rStyle w:val="StringTok"/>
        </w:rPr>
        <w:t xml:space="preserve">'manual'</w:t>
      </w:r>
      <w:r>
        <w:rPr>
          <w:rStyle w:val="NormalTok"/>
        </w:rPr>
        <w:t xml:space="preserve">,</w:t>
      </w:r>
      <w:r>
        <w:rPr>
          <w:rStyle w:val="StringTok"/>
        </w:rPr>
        <w:t xml:space="preserve">'extension'</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user_role       </w:t>
      </w:r>
      <w:r>
        <w:rPr>
          <w:rStyle w:val="KeywordTok"/>
        </w:rPr>
        <w:t xml:space="preserve">AS</w:t>
      </w:r>
      <w:r>
        <w:rPr>
          <w:rStyle w:val="NormalTok"/>
        </w:rPr>
        <w:t xml:space="preserve"> ENUM (</w:t>
      </w:r>
      <w:r>
        <w:rPr>
          <w:rStyle w:val="StringTok"/>
        </w:rPr>
        <w:t xml:space="preserve">'user'</w:t>
      </w:r>
      <w:r>
        <w:rPr>
          <w:rStyle w:val="NormalTok"/>
        </w:rPr>
        <w:t xml:space="preserve">,</w:t>
      </w:r>
      <w:r>
        <w:rPr>
          <w:rStyle w:val="StringTok"/>
        </w:rPr>
        <w:t xml:space="preserve">'admin'</w:t>
      </w:r>
      <w:r>
        <w:rPr>
          <w:rStyle w:val="NormalTok"/>
        </w:rPr>
        <w:t xml:space="preserve">);</w:t>
      </w:r>
      <w:r>
        <w:br/>
      </w:r>
      <w:r>
        <w:rPr>
          <w:rStyle w:val="KeywordTok"/>
        </w:rPr>
        <w:t xml:space="preserve">CREATE</w:t>
      </w:r>
      <w:r>
        <w:rPr>
          <w:rStyle w:val="NormalTok"/>
        </w:rPr>
        <w:t xml:space="preserve"> </w:t>
      </w:r>
      <w:r>
        <w:rPr>
          <w:rStyle w:val="KeywordTok"/>
        </w:rPr>
        <w:t xml:space="preserve">TYPE</w:t>
      </w:r>
      <w:r>
        <w:rPr>
          <w:rStyle w:val="NormalTok"/>
        </w:rPr>
        <w:t xml:space="preserve"> sync_trigger    </w:t>
      </w:r>
      <w:r>
        <w:rPr>
          <w:rStyle w:val="KeywordTok"/>
        </w:rPr>
        <w:t xml:space="preserve">AS</w:t>
      </w:r>
      <w:r>
        <w:rPr>
          <w:rStyle w:val="NormalTok"/>
        </w:rPr>
        <w:t xml:space="preserve"> ENUM (</w:t>
      </w:r>
      <w:r>
        <w:rPr>
          <w:rStyle w:val="StringTok"/>
        </w:rPr>
        <w:t xml:space="preserve">'link'</w:t>
      </w:r>
      <w:r>
        <w:rPr>
          <w:rStyle w:val="NormalTok"/>
        </w:rPr>
        <w:t xml:space="preserve">,</w:t>
      </w:r>
      <w:r>
        <w:rPr>
          <w:rStyle w:val="StringTok"/>
        </w:rPr>
        <w:t xml:space="preserve">'manual'</w:t>
      </w:r>
      <w:r>
        <w:rPr>
          <w:rStyle w:val="NormalTok"/>
        </w:rPr>
        <w:t xml:space="preserve">,</w:t>
      </w:r>
      <w:r>
        <w:rPr>
          <w:rStyle w:val="StringTok"/>
        </w:rPr>
        <w:t xml:space="preserve">'scheduled'</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avatar_url      TEXT,</w:t>
      </w:r>
      <w:r>
        <w:br/>
      </w:r>
      <w:r>
        <w:rPr>
          <w:rStyle w:val="NormalTok"/>
        </w:rPr>
        <w:t xml:space="preserve">  bio             TEXT,</w:t>
      </w:r>
      <w:r>
        <w:br/>
      </w:r>
      <w:r>
        <w:rPr>
          <w:rStyle w:val="NormalTok"/>
        </w:rPr>
        <w:t xml:space="preserve">  college         TEXT,</w:t>
      </w:r>
      <w:r>
        <w:br/>
      </w:r>
      <w:r>
        <w:rPr>
          <w:rStyle w:val="NormalTok"/>
        </w:rPr>
        <w:t xml:space="preserve">  timezone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KeywordTok"/>
        </w:rPr>
        <w:t xml:space="preserve">role</w:t>
      </w:r>
      <w:r>
        <w:rPr>
          <w:rStyle w:val="NormalTok"/>
        </w:rPr>
        <w:t xml:space="preserve">            user_role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'user'</w:t>
      </w:r>
      <w:r>
        <w:rPr>
          <w:rStyle w:val="NormalTok"/>
        </w:rPr>
        <w:t xml:space="preserve">,</w:t>
      </w:r>
      <w:r>
        <w:br/>
      </w:r>
      <w:r>
        <w:rPr>
          <w:rStyle w:val="NormalTok"/>
        </w:rPr>
        <w:t xml:space="preserve">  is_public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email_reminders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reminder_offsets_min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'{60}'</w:t>
      </w:r>
      <w:r>
        <w:rPr>
          <w:rStyle w:val="NormalTok"/>
        </w:rPr>
        <w:t xml:space="preserve">,</w:t>
      </w:r>
      <w:r>
        <w:br/>
      </w:r>
      <w:r>
        <w:rPr>
          <w:rStyle w:val="NormalTok"/>
        </w:rPr>
        <w:t xml:space="preserve">  tracked_contest_platforms platform_id[]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'{leetcode,codeforces,codechef}'</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last_active_at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deleted_at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platform_accounts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platform        platform_id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handle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verify_token    TEXT,</w:t>
      </w:r>
      <w:r>
        <w:br/>
      </w:r>
      <w:r>
        <w:rPr>
          <w:rStyle w:val="NormalTok"/>
        </w:rPr>
        <w:t xml:space="preserve">  status          sync_status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last_synced_at  TIMESTAMPTZ,</w:t>
      </w:r>
      <w:r>
        <w:br/>
      </w:r>
      <w:r>
        <w:rPr>
          <w:rStyle w:val="NormalTok"/>
        </w:rPr>
        <w:t xml:space="preserve">  last_error      TEXT,</w:t>
      </w:r>
      <w:r>
        <w:br/>
      </w:r>
      <w:r>
        <w:rPr>
          <w:rStyle w:val="NormalTok"/>
        </w:rPr>
        <w:t xml:space="preserve">  sync_cursor     JSONB,                    </w:t>
      </w:r>
      <w:r>
        <w:rPr>
          <w:rStyle w:val="CommentTok"/>
        </w:rPr>
        <w:t xml:space="preserve">-- adapter-specific incremental cursor</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platform)</w:t>
      </w:r>
      <w:r>
        <w:br/>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uq_verified_handle </w:t>
      </w:r>
      <w:r>
        <w:rPr>
          <w:rStyle w:val="KeywordTok"/>
        </w:rPr>
        <w:t xml:space="preserve">ON</w:t>
      </w:r>
      <w:r>
        <w:rPr>
          <w:rStyle w:val="NormalTok"/>
        </w:rPr>
        <w:t xml:space="preserve"> platform_accounts (platform, </w:t>
      </w:r>
      <w:r>
        <w:rPr>
          <w:rStyle w:val="FunctionTok"/>
        </w:rPr>
        <w:t xml:space="preserve">lower</w:t>
      </w:r>
      <w:r>
        <w:rPr>
          <w:rStyle w:val="NormalTok"/>
        </w:rPr>
        <w:t xml:space="preserve">(handle)) </w:t>
      </w:r>
      <w:r>
        <w:rPr>
          <w:rStyle w:val="KeywordTok"/>
        </w:rPr>
        <w:t xml:space="preserve">WHERE</w:t>
      </w:r>
      <w:r>
        <w:rPr>
          <w:rStyle w:val="NormalTok"/>
        </w:rPr>
        <w:t xml:space="preserve"> verified;</w:t>
      </w:r>
      <w:r>
        <w:br/>
      </w:r>
      <w:r>
        <w:br/>
      </w:r>
      <w:r>
        <w:rPr>
          <w:rStyle w:val="KeywordTok"/>
        </w:rPr>
        <w:t xml:space="preserve">CREATE</w:t>
      </w:r>
      <w:r>
        <w:rPr>
          <w:rStyle w:val="NormalTok"/>
        </w:rPr>
        <w:t xml:space="preserve"> </w:t>
      </w:r>
      <w:r>
        <w:rPr>
          <w:rStyle w:val="KeywordTok"/>
        </w:rPr>
        <w:t xml:space="preserve">TABLE</w:t>
      </w:r>
      <w:r>
        <w:rPr>
          <w:rStyle w:val="NormalTok"/>
        </w:rPr>
        <w:t xml:space="preserve"> problems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platform     platform_id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slug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canonical id within platform (see 8.4)</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difficulty   difficulty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'unrated'</w:t>
      </w:r>
      <w:r>
        <w:rPr>
          <w:rStyle w:val="NormalTok"/>
        </w:rPr>
        <w:t xml:space="preserve">,</w:t>
      </w:r>
      <w:r>
        <w:br/>
      </w:r>
      <w:r>
        <w:rPr>
          <w:rStyle w:val="NormalTok"/>
        </w:rPr>
        <w:t xml:space="preserve">  rating       </w:t>
      </w:r>
      <w:r>
        <w:rPr>
          <w:rStyle w:val="DataTypeTok"/>
        </w:rPr>
        <w:t xml:space="preserve">INT</w:t>
      </w:r>
      <w:r>
        <w:rPr>
          <w:rStyle w:val="NormalTok"/>
        </w:rPr>
        <w:t xml:space="preserve">,                         </w:t>
      </w:r>
      <w:r>
        <w:rPr>
          <w:rStyle w:val="CommentTok"/>
        </w:rPr>
        <w:t xml:space="preserve">-- e.g., Codeforces rating</w:t>
      </w:r>
      <w:r>
        <w:br/>
      </w:r>
      <w:r>
        <w:rPr>
          <w:rStyle w:val="NormalTok"/>
        </w:rPr>
        <w:t xml:space="preserve">  tags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companies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rPr>
          <w:rStyle w:val="CommentTok"/>
        </w:rPr>
        <w:t xml:space="preserve">-- P3</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(platform, slug)</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idx_problems_tags </w:t>
      </w:r>
      <w:r>
        <w:rPr>
          <w:rStyle w:val="KeywordTok"/>
        </w:rPr>
        <w:t xml:space="preserve">ON</w:t>
      </w:r>
      <w:r>
        <w:rPr>
          <w:rStyle w:val="NormalTok"/>
        </w:rPr>
        <w:t xml:space="preserve"> problems </w:t>
      </w:r>
      <w:r>
        <w:rPr>
          <w:rStyle w:val="KeywordTok"/>
        </w:rPr>
        <w:t xml:space="preserve">USING</w:t>
      </w:r>
      <w:r>
        <w:rPr>
          <w:rStyle w:val="NormalTok"/>
        </w:rPr>
        <w:t xml:space="preserve"> GIN (tags);</w:t>
      </w:r>
      <w:r>
        <w:br/>
      </w:r>
      <w:r>
        <w:br/>
      </w:r>
      <w:r>
        <w:rPr>
          <w:rStyle w:val="KeywordTok"/>
        </w:rPr>
        <w:t xml:space="preserve">CREATE</w:t>
      </w:r>
      <w:r>
        <w:rPr>
          <w:rStyle w:val="NormalTok"/>
        </w:rPr>
        <w:t xml:space="preserve"> </w:t>
      </w:r>
      <w:r>
        <w:rPr>
          <w:rStyle w:val="KeywordTok"/>
        </w:rPr>
        <w:t xml:space="preserve">TABLE</w:t>
      </w:r>
      <w:r>
        <w:rPr>
          <w:rStyle w:val="NormalTok"/>
        </w:rPr>
        <w:t xml:space="preserve"> submissions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platform_accounts(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problem_id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problems(</w:t>
      </w:r>
      <w:r>
        <w:rPr>
          <w:rStyle w:val="KeywordTok"/>
        </w:rPr>
        <w:t xml:space="preserve">id</w:t>
      </w:r>
      <w:r>
        <w:rPr>
          <w:rStyle w:val="NormalTok"/>
        </w:rPr>
        <w:t xml:space="preserve">),</w:t>
      </w:r>
      <w:r>
        <w:br/>
      </w:r>
      <w:r>
        <w:rPr>
          <w:rStyle w:val="NormalTok"/>
        </w:rPr>
        <w:t xml:space="preserve">  external_submission_id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verdict                verdict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language               TEXT,</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(account_id, external_submission_id)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idx_sub_user_time </w:t>
      </w:r>
      <w:r>
        <w:rPr>
          <w:rStyle w:val="KeywordTok"/>
        </w:rPr>
        <w:t xml:space="preserve">ON</w:t>
      </w:r>
      <w:r>
        <w:rPr>
          <w:rStyle w:val="NormalTok"/>
        </w:rPr>
        <w:t xml:space="preserve"> submissions (user_id, submitted_at </w:t>
      </w:r>
      <w:r>
        <w:rPr>
          <w:rStyle w:val="KeywordTok"/>
        </w:rPr>
        <w:t xml:space="preserve">DESC</w:t>
      </w:r>
      <w:r>
        <w:rPr>
          <w:rStyle w:val="NormalTok"/>
        </w:rPr>
        <w:t xml:space="preserve">);</w:t>
      </w:r>
      <w:r>
        <w:br/>
      </w:r>
      <w:r>
        <w:br/>
      </w:r>
      <w:r>
        <w:rPr>
          <w:rStyle w:val="CommentTok"/>
        </w:rPr>
        <w:t xml:space="preserve">-- Heatmap source. Needed because some platforms (LeetCode) expose daily COUNTS, not full submission lists.</w:t>
      </w:r>
      <w:r>
        <w:br/>
      </w:r>
      <w:r>
        <w:rPr>
          <w:rStyle w:val="KeywordTok"/>
        </w:rPr>
        <w:t xml:space="preserve">CREATE</w:t>
      </w:r>
      <w:r>
        <w:rPr>
          <w:rStyle w:val="NormalTok"/>
        </w:rPr>
        <w:t xml:space="preserve"> </w:t>
      </w:r>
      <w:r>
        <w:rPr>
          <w:rStyle w:val="KeywordTok"/>
        </w:rPr>
        <w:t xml:space="preserve">TABLE</w:t>
      </w:r>
      <w:r>
        <w:rPr>
          <w:rStyle w:val="NormalTok"/>
        </w:rPr>
        <w:t xml:space="preserve"> activity_daily (</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platform_accounts(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DataTypeTok"/>
        </w:rPr>
        <w:t xml:space="preserve">day</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UTC day</w:t>
      </w:r>
      <w:r>
        <w:br/>
      </w:r>
      <w:r>
        <w:rPr>
          <w:rStyle w:val="NormalTok"/>
        </w:rPr>
        <w:t xml:space="preserve">  submissions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accepted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(account_id, </w:t>
      </w:r>
      <w:r>
        <w:rPr>
          <w:rStyle w:val="DataTypeTok"/>
        </w:rPr>
        <w:t xml:space="preserve">day</w:t>
      </w:r>
      <w:r>
        <w:rPr>
          <w:rStyle w:val="NormalTok"/>
        </w:rPr>
        <w:t xml:space="preserve">)</w:t>
      </w:r>
      <w:r>
        <w:br/>
      </w:r>
      <w:r>
        <w:rPr>
          <w:rStyle w:val="NormalTok"/>
        </w:rPr>
        <w:t xml:space="preserve">);</w:t>
      </w:r>
      <w:r>
        <w:br/>
      </w:r>
      <w:r>
        <w:br/>
      </w:r>
      <w:r>
        <w:rPr>
          <w:rStyle w:val="CommentTok"/>
        </w:rPr>
        <w:t xml:space="preserve">-- Derived "solved set". Source of truth for sheet auto-status.</w:t>
      </w:r>
      <w:r>
        <w:br/>
      </w:r>
      <w:r>
        <w:rPr>
          <w:rStyle w:val="KeywordTok"/>
        </w:rPr>
        <w:t xml:space="preserve">CREATE</w:t>
      </w:r>
      <w:r>
        <w:rPr>
          <w:rStyle w:val="NormalTok"/>
        </w:rPr>
        <w:t xml:space="preserve"> </w:t>
      </w:r>
      <w:r>
        <w:rPr>
          <w:rStyle w:val="KeywordTok"/>
        </w:rPr>
        <w:t xml:space="preserve">TABLE</w:t>
      </w:r>
      <w:r>
        <w:rPr>
          <w:rStyle w:val="NormalTok"/>
        </w:rPr>
        <w:t xml:space="preserve"> solved_problems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problem_id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problems(</w:t>
      </w:r>
      <w:r>
        <w:rPr>
          <w:rStyle w:val="KeywordTok"/>
        </w:rPr>
        <w:t xml:space="preserve">id</w:t>
      </w:r>
      <w:r>
        <w:rPr>
          <w:rStyle w:val="NormalTok"/>
        </w:rPr>
        <w:t xml:space="preserve">),</w:t>
      </w:r>
      <w:r>
        <w:br/>
      </w:r>
      <w:r>
        <w:rPr>
          <w:rStyle w:val="NormalTok"/>
        </w:rPr>
        <w:t xml:space="preserve">  first_solved_at TIMESTAMPTZ,</w:t>
      </w:r>
      <w:r>
        <w:br/>
      </w:r>
      <w:r>
        <w:rPr>
          <w:rStyle w:val="NormalTok"/>
        </w:rPr>
        <w:t xml:space="preserve">  </w:t>
      </w:r>
      <w:r>
        <w:rPr>
          <w:rStyle w:val="KeywordTok"/>
        </w:rPr>
        <w:t xml:space="preserve">source</w:t>
      </w:r>
      <w:r>
        <w:rPr>
          <w:rStyle w:val="NormalTok"/>
        </w:rPr>
        <w:t xml:space="preserve">          solve_source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'sync'</w:t>
      </w:r>
      <w:r>
        <w:rPr>
          <w:rStyle w:val="NormalTok"/>
        </w:rPr>
        <w:t xml:space="preserve">,</w:t>
      </w:r>
      <w:r>
        <w:br/>
      </w:r>
      <w:r>
        <w:rPr>
          <w:rStyle w:val="NormalTok"/>
        </w:rPr>
        <w:t xml:space="preserve">  account_id      UUID </w:t>
      </w:r>
      <w:r>
        <w:rPr>
          <w:rStyle w:val="KeywordTok"/>
        </w:rPr>
        <w:t xml:space="preserve">REFERENCES</w:t>
      </w:r>
      <w:r>
        <w:rPr>
          <w:rStyle w:val="NormalTok"/>
        </w:rPr>
        <w:t xml:space="preserve"> platform_accounts(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problem_id)</w:t>
      </w:r>
      <w:r>
        <w:br/>
      </w:r>
      <w:r>
        <w:rPr>
          <w:rStyle w:val="NormalTok"/>
        </w:rPr>
        <w:t xml:space="preserve">);</w:t>
      </w:r>
      <w:r>
        <w:br/>
      </w:r>
      <w:r>
        <w:br/>
      </w:r>
      <w:r>
        <w:rPr>
          <w:rStyle w:val="CommentTok"/>
        </w:rPr>
        <w:t xml:space="preserve">-- Latest platform-reported aggregates (may exceed the locally known solved set)</w:t>
      </w:r>
      <w:r>
        <w:br/>
      </w:r>
      <w:r>
        <w:rPr>
          <w:rStyle w:val="KeywordTok"/>
        </w:rPr>
        <w:t xml:space="preserve">CREATE</w:t>
      </w:r>
      <w:r>
        <w:rPr>
          <w:rStyle w:val="NormalTok"/>
        </w:rPr>
        <w:t xml:space="preserve"> </w:t>
      </w:r>
      <w:r>
        <w:rPr>
          <w:rStyle w:val="KeywordTok"/>
        </w:rPr>
        <w:t xml:space="preserve">TABLE</w:t>
      </w:r>
      <w:r>
        <w:rPr>
          <w:rStyle w:val="NormalTok"/>
        </w:rPr>
        <w:t xml:space="preserve"> platform_stats (</w:t>
      </w:r>
      <w:r>
        <w:br/>
      </w:r>
      <w:r>
        <w:rPr>
          <w:rStyle w:val="NormalTok"/>
        </w:rPr>
        <w:t xml:space="preserve">  account_id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platform_accounts(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total_solved   </w:t>
      </w:r>
      <w:r>
        <w:rPr>
          <w:rStyle w:val="DataTypeTok"/>
        </w:rPr>
        <w:t xml:space="preserve">INT</w:t>
      </w:r>
      <w:r>
        <w:rPr>
          <w:rStyle w:val="NormalTok"/>
        </w:rPr>
        <w:t xml:space="preserve">,</w:t>
      </w:r>
      <w:r>
        <w:br/>
      </w:r>
      <w:r>
        <w:rPr>
          <w:rStyle w:val="NormalTok"/>
        </w:rPr>
        <w:t xml:space="preserve">  easy_solved    </w:t>
      </w:r>
      <w:r>
        <w:rPr>
          <w:rStyle w:val="DataTypeTok"/>
        </w:rPr>
        <w:t xml:space="preserve">INT</w:t>
      </w:r>
      <w:r>
        <w:rPr>
          <w:rStyle w:val="NormalTok"/>
        </w:rPr>
        <w:t xml:space="preserve">,</w:t>
      </w:r>
      <w:r>
        <w:br/>
      </w:r>
      <w:r>
        <w:rPr>
          <w:rStyle w:val="NormalTok"/>
        </w:rPr>
        <w:t xml:space="preserve">  medium_solved  </w:t>
      </w:r>
      <w:r>
        <w:rPr>
          <w:rStyle w:val="DataTypeTok"/>
        </w:rPr>
        <w:t xml:space="preserve">INT</w:t>
      </w:r>
      <w:r>
        <w:rPr>
          <w:rStyle w:val="NormalTok"/>
        </w:rPr>
        <w:t xml:space="preserve">,</w:t>
      </w:r>
      <w:r>
        <w:br/>
      </w:r>
      <w:r>
        <w:rPr>
          <w:rStyle w:val="NormalTok"/>
        </w:rPr>
        <w:t xml:space="preserve">  hard_solved    </w:t>
      </w:r>
      <w:r>
        <w:rPr>
          <w:rStyle w:val="DataTypeTok"/>
        </w:rPr>
        <w:t xml:space="preserve">INT</w:t>
      </w:r>
      <w:r>
        <w:rPr>
          <w:rStyle w:val="NormalTok"/>
        </w:rPr>
        <w:t xml:space="preserve">,</w:t>
      </w:r>
      <w:r>
        <w:br/>
      </w:r>
      <w:r>
        <w:rPr>
          <w:rStyle w:val="NormalTok"/>
        </w:rPr>
        <w:t xml:space="preserve">  rating         </w:t>
      </w:r>
      <w:r>
        <w:rPr>
          <w:rStyle w:val="DataTypeTok"/>
        </w:rPr>
        <w:t xml:space="preserve">INT</w:t>
      </w:r>
      <w:r>
        <w:rPr>
          <w:rStyle w:val="NormalTok"/>
        </w:rPr>
        <w:t xml:space="preserve">,</w:t>
      </w:r>
      <w:r>
        <w:br/>
      </w:r>
      <w:r>
        <w:rPr>
          <w:rStyle w:val="NormalTok"/>
        </w:rPr>
        <w:t xml:space="preserve">  max_rating     </w:t>
      </w:r>
      <w:r>
        <w:rPr>
          <w:rStyle w:val="DataTypeTok"/>
        </w:rPr>
        <w:t xml:space="preserve">INT</w:t>
      </w:r>
      <w:r>
        <w:rPr>
          <w:rStyle w:val="NormalTok"/>
        </w:rPr>
        <w:t xml:space="preserve">,</w:t>
      </w:r>
      <w:r>
        <w:br/>
      </w:r>
      <w:r>
        <w:rPr>
          <w:rStyle w:val="NormalTok"/>
        </w:rPr>
        <w:t xml:space="preserve">  rank_label     TEXT,                      </w:t>
      </w:r>
      <w:r>
        <w:rPr>
          <w:rStyle w:val="CommentTok"/>
        </w:rPr>
        <w:t xml:space="preserve">-- e.g., "Expert", "4★", "Knight"</w:t>
      </w:r>
      <w:r>
        <w:br/>
      </w:r>
      <w:r>
        <w:rPr>
          <w:rStyle w:val="NormalTok"/>
        </w:rPr>
        <w:t xml:space="preserve">  global_rank    </w:t>
      </w:r>
      <w:r>
        <w:rPr>
          <w:rStyle w:val="DataTypeTok"/>
        </w:rPr>
        <w:t xml:space="preserve">INT</w:t>
      </w:r>
      <w:r>
        <w:rPr>
          <w:rStyle w:val="NormalTok"/>
        </w:rPr>
        <w:t xml:space="preserve">,</w:t>
      </w:r>
      <w:r>
        <w:br/>
      </w:r>
      <w:r>
        <w:rPr>
          <w:rStyle w:val="NormalTok"/>
        </w:rPr>
        <w:t xml:space="preserve">  extra          JSONB,</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rating_history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platform_accounts(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contest_id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contest_name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rated_at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old_rating   </w:t>
      </w:r>
      <w:r>
        <w:rPr>
          <w:rStyle w:val="DataTypeTok"/>
        </w:rPr>
        <w:t xml:space="preserve">INT</w:t>
      </w:r>
      <w:r>
        <w:rPr>
          <w:rStyle w:val="NormalTok"/>
        </w:rPr>
        <w:t xml:space="preserve">,</w:t>
      </w:r>
      <w:r>
        <w:br/>
      </w:r>
      <w:r>
        <w:rPr>
          <w:rStyle w:val="NormalTok"/>
        </w:rPr>
        <w:t xml:space="preserve">  new_rating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rank</w:t>
      </w:r>
      <w:r>
        <w:rPr>
          <w:rStyle w:val="NormalTok"/>
        </w:rPr>
        <w:t xml:space="preserve">         </w:t>
      </w:r>
      <w:r>
        <w:rPr>
          <w:rStyle w:val="DataTypeTok"/>
        </w:rPr>
        <w:t xml:space="preserve">INT</w:t>
      </w:r>
      <w:r>
        <w:rPr>
          <w:rStyle w:val="NormalTok"/>
        </w:rPr>
        <w:t xml:space="preserve">,</w:t>
      </w:r>
      <w:r>
        <w:br/>
      </w:r>
      <w:r>
        <w:rPr>
          <w:rStyle w:val="NormalTok"/>
        </w:rPr>
        <w:t xml:space="preserve">  </w:t>
      </w:r>
      <w:r>
        <w:rPr>
          <w:rStyle w:val="KeywordTok"/>
        </w:rPr>
        <w:t xml:space="preserve">UNIQUE</w:t>
      </w:r>
      <w:r>
        <w:rPr>
          <w:rStyle w:val="NormalTok"/>
        </w:rPr>
        <w:t xml:space="preserve"> (account_id, contest_id)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sync_jobs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account_id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platform_accounts(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trigger</w:t>
      </w:r>
      <w:r>
        <w:rPr>
          <w:rStyle w:val="NormalTok"/>
        </w:rPr>
        <w:t xml:space="preserve">       sync_trigger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sync_status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finished_at   TIMESTAMPTZ,</w:t>
      </w:r>
      <w:r>
        <w:br/>
      </w:r>
      <w:r>
        <w:rPr>
          <w:rStyle w:val="NormalTok"/>
        </w:rPr>
        <w:t xml:space="preserve">  items_fetched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error_code    TEXT,</w:t>
      </w:r>
      <w:r>
        <w:br/>
      </w:r>
      <w:r>
        <w:rPr>
          <w:rStyle w:val="NormalTok"/>
        </w:rPr>
        <w:t xml:space="preserve">  error_detail  TEXT</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idx_sync_jobs_time </w:t>
      </w:r>
      <w:r>
        <w:rPr>
          <w:rStyle w:val="KeywordTok"/>
        </w:rPr>
        <w:t xml:space="preserve">ON</w:t>
      </w:r>
      <w:r>
        <w:rPr>
          <w:rStyle w:val="NormalTok"/>
        </w:rPr>
        <w:t xml:space="preserve"> sync_jobs (started_at </w:t>
      </w:r>
      <w:r>
        <w:rPr>
          <w:rStyle w:val="KeywordTok"/>
        </w:rPr>
        <w:t xml:space="preserve">DESC</w:t>
      </w:r>
      <w:r>
        <w:rPr>
          <w:rStyle w:val="NormalTok"/>
        </w:rPr>
        <w:t xml:space="preserve">);</w:t>
      </w:r>
      <w:r>
        <w:br/>
      </w:r>
      <w:r>
        <w:br/>
      </w:r>
      <w:r>
        <w:rPr>
          <w:rStyle w:val="CommentTok"/>
        </w:rPr>
        <w:t xml:space="preserve">-- Sheets</w:t>
      </w:r>
      <w:r>
        <w:br/>
      </w:r>
      <w:r>
        <w:rPr>
          <w:rStyle w:val="KeywordTok"/>
        </w:rPr>
        <w:t xml:space="preserve">CREATE</w:t>
      </w:r>
      <w:r>
        <w:rPr>
          <w:rStyle w:val="NormalTok"/>
        </w:rPr>
        <w:t xml:space="preserve"> </w:t>
      </w:r>
      <w:r>
        <w:rPr>
          <w:rStyle w:val="KeywordTok"/>
        </w:rPr>
        <w:t xml:space="preserve">TYPE</w:t>
      </w:r>
      <w:r>
        <w:rPr>
          <w:rStyle w:val="NormalTok"/>
        </w:rPr>
        <w:t xml:space="preserve"> sheet_kind </w:t>
      </w:r>
      <w:r>
        <w:rPr>
          <w:rStyle w:val="KeywordTok"/>
        </w:rPr>
        <w:t xml:space="preserve">AS</w:t>
      </w:r>
      <w:r>
        <w:rPr>
          <w:rStyle w:val="NormalTok"/>
        </w:rPr>
        <w:t xml:space="preserve"> ENUM (</w:t>
      </w:r>
      <w:r>
        <w:rPr>
          <w:rStyle w:val="StringTok"/>
        </w:rPr>
        <w:t xml:space="preserve">'dsa'</w:t>
      </w:r>
      <w:r>
        <w:rPr>
          <w:rStyle w:val="NormalTok"/>
        </w:rPr>
        <w:t xml:space="preserve">, </w:t>
      </w:r>
      <w:r>
        <w:rPr>
          <w:rStyle w:val="StringTok"/>
        </w:rPr>
        <w:t xml:space="preserve">'subject'</w:t>
      </w:r>
      <w:r>
        <w:rPr>
          <w:rStyle w:val="NormalTok"/>
        </w:rPr>
        <w:t xml:space="preserve">);  </w:t>
      </w:r>
      <w:r>
        <w:rPr>
          <w:rStyle w:val="CommentTok"/>
        </w:rPr>
        <w:t xml:space="preserve">-- 'subject' = Core CS Subject sheets (Section 12.4)</w:t>
      </w:r>
      <w:r>
        <w:br/>
      </w:r>
      <w:r>
        <w:br/>
      </w:r>
      <w:r>
        <w:rPr>
          <w:rStyle w:val="KeywordTok"/>
        </w:rPr>
        <w:t xml:space="preserve">CREATE</w:t>
      </w:r>
      <w:r>
        <w:rPr>
          <w:rStyle w:val="NormalTok"/>
        </w:rPr>
        <w:t xml:space="preserve"> </w:t>
      </w:r>
      <w:r>
        <w:rPr>
          <w:rStyle w:val="KeywordTok"/>
        </w:rPr>
        <w:t xml:space="preserve">TABLE</w:t>
      </w:r>
      <w:r>
        <w:rPr>
          <w:rStyle w:val="NormalTok"/>
        </w:rPr>
        <w:t xml:space="preserve"> sheets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kind         sheet_kind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'dsa'</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author       TEXT,</w:t>
      </w:r>
      <w:r>
        <w:br/>
      </w:r>
      <w:r>
        <w:rPr>
          <w:rStyle w:val="NormalTok"/>
        </w:rPr>
        <w:t xml:space="preserve">  source_url   TEXT,</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is_published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owner_id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CommentTok"/>
        </w:rPr>
        <w:t xml:space="preserve">-- NULL = official; set for custom sheets (P3)</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sheet_sections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sheet_id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sheets(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position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sheet_items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sheet_id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sheets(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section_id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sheet_sections(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problem_id    UUID </w:t>
      </w:r>
      <w:r>
        <w:rPr>
          <w:rStyle w:val="KeywordTok"/>
        </w:rPr>
        <w:t xml:space="preserve">REFERENCES</w:t>
      </w:r>
      <w:r>
        <w:rPr>
          <w:rStyle w:val="NormalTok"/>
        </w:rPr>
        <w:t xml:space="preserve"> problems(</w:t>
      </w:r>
      <w:r>
        <w:rPr>
          <w:rStyle w:val="KeywordTok"/>
        </w:rPr>
        <w:t xml:space="preserve">id</w:t>
      </w:r>
      <w:r>
        <w:rPr>
          <w:rStyle w:val="NormalTok"/>
        </w:rPr>
        <w:t xml:space="preserve">),         </w:t>
      </w:r>
      <w:r>
        <w:rPr>
          <w:rStyle w:val="CommentTok"/>
        </w:rPr>
        <w:t xml:space="preserve">-- DSA item: set. Every item still has a synthetic 'problems'</w:t>
      </w:r>
      <w:r>
        <w:br/>
      </w:r>
      <w:r>
        <w:rPr>
          <w:rStyle w:val="NormalTok"/>
        </w:rPr>
        <w:t xml:space="preserve">                                                       </w:t>
      </w:r>
      <w:r>
        <w:rPr>
          <w:rStyle w:val="CommentTok"/>
        </w:rPr>
        <w:t xml:space="preserve">-- row as its progress-tracking anchor (see 7.3a); this column</w:t>
      </w:r>
      <w:r>
        <w:br/>
      </w:r>
      <w:r>
        <w:rPr>
          <w:rStyle w:val="NormalTok"/>
        </w:rPr>
        <w:t xml:space="preserve">                                                       </w:t>
      </w:r>
      <w:r>
        <w:rPr>
          <w:rStyle w:val="CommentTok"/>
        </w:rPr>
        <w:t xml:space="preserve">-- distinguishes a real platform problem from that anchor.</w:t>
      </w:r>
      <w:r>
        <w:br/>
      </w:r>
      <w:r>
        <w:rPr>
          <w:rStyle w:val="NormalTok"/>
        </w:rPr>
        <w:t xml:space="preserve">  topic_title   TEXT,                                 </w:t>
      </w:r>
      <w:r>
        <w:rPr>
          <w:rStyle w:val="CommentTok"/>
        </w:rPr>
        <w:t xml:space="preserve">-- subject item: e.g. "CPU Scheduling Algorithms"</w:t>
      </w:r>
      <w:r>
        <w:br/>
      </w:r>
      <w:r>
        <w:rPr>
          <w:rStyle w:val="NormalTok"/>
        </w:rPr>
        <w:t xml:space="preserve">  video_url     TEXT,                                 </w:t>
      </w:r>
      <w:r>
        <w:rPr>
          <w:rStyle w:val="CommentTok"/>
        </w:rPr>
        <w:t xml:space="preserve">-- either kind: optional direct video lecture link</w:t>
      </w:r>
      <w:r>
        <w:br/>
      </w:r>
      <w:r>
        <w:rPr>
          <w:rStyle w:val="NormalTok"/>
        </w:rPr>
        <w:t xml:space="preserve">  video_provider TEXT,                                </w:t>
      </w:r>
      <w:r>
        <w:rPr>
          <w:rStyle w:val="CommentTok"/>
        </w:rPr>
        <w:t xml:space="preserve">-- 'youtube' | 'other', for embed handling</w:t>
      </w:r>
      <w:r>
        <w:br/>
      </w:r>
      <w:r>
        <w:rPr>
          <w:rStyle w:val="NormalTok"/>
        </w:rPr>
        <w:t xml:space="preserve">  position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(sheet_id, problem_id),</w:t>
      </w:r>
      <w:r>
        <w:br/>
      </w:r>
      <w:r>
        <w:rPr>
          <w:rStyle w:val="NormalTok"/>
        </w:rPr>
        <w:t xml:space="preserve">  </w:t>
      </w:r>
      <w:r>
        <w:rPr>
          <w:rStyle w:val="KeywordTok"/>
        </w:rPr>
        <w:t xml:space="preserve">CONSTRAINT</w:t>
      </w:r>
      <w:r>
        <w:rPr>
          <w:rStyle w:val="NormalTok"/>
        </w:rPr>
        <w:t xml:space="preserve"> chk_item_shape </w:t>
      </w:r>
      <w:r>
        <w:rPr>
          <w:rStyle w:val="KeywordTok"/>
        </w:rPr>
        <w:t xml:space="preserve">CHECK</w:t>
      </w:r>
      <w:r>
        <w:rPr>
          <w:rStyle w:val="NormalTok"/>
        </w:rPr>
        <w:t xml:space="preserve"> (problem_id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topic_title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user_sheet_follows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sheet_id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sheets(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followed_at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goal_deadline </w:t>
      </w:r>
      <w:r>
        <w:rPr>
          <w:rStyle w:val="DataTypeTok"/>
        </w:rPr>
        <w:t xml:space="preserve">DATE</w:t>
      </w:r>
      <w:r>
        <w:rPr>
          <w:rStyle w:val="NormalTok"/>
        </w:rPr>
        <w:t xml:space="preserve">,                       </w:t>
      </w:r>
      <w:r>
        <w:rPr>
          <w:rStyle w:val="CommentTok"/>
        </w:rPr>
        <w:t xml:space="preserve">-- P3</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sheet_id)</w:t>
      </w:r>
      <w:r>
        <w:br/>
      </w:r>
      <w:r>
        <w:rPr>
          <w:rStyle w:val="NormalTok"/>
        </w:rPr>
        <w:t xml:space="preserve">);</w:t>
      </w:r>
      <w:r>
        <w:br/>
      </w:r>
      <w:r>
        <w:br/>
      </w:r>
      <w:r>
        <w:rPr>
          <w:rStyle w:val="CommentTok"/>
        </w:rPr>
        <w:t xml:space="preserve">-- Per-user, per-problem state (shared across all sheets)</w:t>
      </w:r>
      <w:r>
        <w:br/>
      </w:r>
      <w:r>
        <w:rPr>
          <w:rStyle w:val="KeywordTok"/>
        </w:rPr>
        <w:t xml:space="preserve">CREATE</w:t>
      </w:r>
      <w:r>
        <w:rPr>
          <w:rStyle w:val="NormalTok"/>
        </w:rPr>
        <w:t xml:space="preserve"> </w:t>
      </w:r>
      <w:r>
        <w:rPr>
          <w:rStyle w:val="KeywordTok"/>
        </w:rPr>
        <w:t xml:space="preserve">TABLE</w:t>
      </w:r>
      <w:r>
        <w:rPr>
          <w:rStyle w:val="NormalTok"/>
        </w:rPr>
        <w:t xml:space="preserve"> user_problem_state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problem_id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problems(</w:t>
      </w:r>
      <w:r>
        <w:rPr>
          <w:rStyle w:val="KeywordTok"/>
        </w:rPr>
        <w:t xml:space="preserve">id</w:t>
      </w:r>
      <w:r>
        <w:rPr>
          <w:rStyle w:val="NormalTok"/>
        </w:rPr>
        <w:t xml:space="preserve">),</w:t>
      </w:r>
      <w:r>
        <w:br/>
      </w:r>
      <w:r>
        <w:rPr>
          <w:rStyle w:val="NormalTok"/>
        </w:rPr>
        <w:t xml:space="preserve">  status               item_status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'todo'</w:t>
      </w:r>
      <w:r>
        <w:rPr>
          <w:rStyle w:val="NormalTok"/>
        </w:rPr>
        <w:t xml:space="preserve">,</w:t>
      </w:r>
      <w:r>
        <w:br/>
      </w:r>
      <w:r>
        <w:rPr>
          <w:rStyle w:val="NormalTok"/>
        </w:rPr>
        <w:t xml:space="preserve">  bookmarked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next_review_at       TIMESTAMPTZ,         </w:t>
      </w:r>
      <w:r>
        <w:rPr>
          <w:rStyle w:val="CommentTok"/>
        </w:rPr>
        <w:t xml:space="preserve">-- P2 spaced repetition</w:t>
      </w:r>
      <w:r>
        <w:br/>
      </w:r>
      <w:r>
        <w:rPr>
          <w:rStyle w:val="NormalTok"/>
        </w:rPr>
        <w:t xml:space="preserve">  review_stage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problem_id)</w:t>
      </w:r>
      <w:r>
        <w:br/>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notes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problem_id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problems(</w:t>
      </w:r>
      <w:r>
        <w:rPr>
          <w:rStyle w:val="KeywordTok"/>
        </w:rPr>
        <w:t xml:space="preserve">id</w:t>
      </w:r>
      <w:r>
        <w:rPr>
          <w:rStyle w:val="NormalTok"/>
        </w:rPr>
        <w:t xml:space="preserve">),</w:t>
      </w:r>
      <w:r>
        <w:br/>
      </w:r>
      <w:r>
        <w:rPr>
          <w:rStyle w:val="NormalTok"/>
        </w:rPr>
        <w:t xml:space="preserve">  body_md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problem_id)</w:t>
      </w:r>
      <w:r>
        <w:br/>
      </w:r>
      <w:r>
        <w:rPr>
          <w:rStyle w:val="NormalTok"/>
        </w:rPr>
        <w:t xml:space="preserve">);</w:t>
      </w:r>
      <w:r>
        <w:br/>
      </w:r>
      <w:r>
        <w:br/>
      </w:r>
      <w:r>
        <w:rPr>
          <w:rStyle w:val="CommentTok"/>
        </w:rPr>
        <w:t xml:space="preserve">-- Contests</w:t>
      </w:r>
      <w:r>
        <w:br/>
      </w:r>
      <w:r>
        <w:rPr>
          <w:rStyle w:val="KeywordTok"/>
        </w:rPr>
        <w:t xml:space="preserve">CREATE</w:t>
      </w:r>
      <w:r>
        <w:rPr>
          <w:rStyle w:val="NormalTok"/>
        </w:rPr>
        <w:t xml:space="preserve"> </w:t>
      </w:r>
      <w:r>
        <w:rPr>
          <w:rStyle w:val="KeywordTok"/>
        </w:rPr>
        <w:t xml:space="preserve">TABLE</w:t>
      </w:r>
      <w:r>
        <w:rPr>
          <w:rStyle w:val="NormalTok"/>
        </w:rPr>
        <w:t xml:space="preserve"> contests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platform      platform_id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external_id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'clist' | 'codeforces'</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(platform, external_id)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idx_contests_start </w:t>
      </w:r>
      <w:r>
        <w:rPr>
          <w:rStyle w:val="KeywordTok"/>
        </w:rPr>
        <w:t xml:space="preserve">ON</w:t>
      </w:r>
      <w:r>
        <w:rPr>
          <w:rStyle w:val="NormalTok"/>
        </w:rPr>
        <w:t xml:space="preserve"> contests (starts_at);</w:t>
      </w:r>
      <w:r>
        <w:br/>
      </w:r>
      <w:r>
        <w:rPr>
          <w:rStyle w:val="KeywordTok"/>
        </w:rPr>
        <w:t xml:space="preserve">CREATE</w:t>
      </w:r>
      <w:r>
        <w:rPr>
          <w:rStyle w:val="NormalTok"/>
        </w:rPr>
        <w:t xml:space="preserve"> </w:t>
      </w:r>
      <w:r>
        <w:rPr>
          <w:rStyle w:val="KeywordTok"/>
        </w:rPr>
        <w:t xml:space="preserve">TABLE</w:t>
      </w:r>
      <w:r>
        <w:rPr>
          <w:rStyle w:val="NormalTok"/>
        </w:rPr>
        <w:t xml:space="preserve"> contest_reminders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contest_id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contests(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offset_minutes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sent_at        TIMESTAMPTZ,</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contest_id, offset_minutes)</w:t>
      </w:r>
      <w:r>
        <w:br/>
      </w:r>
      <w:r>
        <w:rPr>
          <w:rStyle w:val="NormalTok"/>
        </w:rPr>
        <w:t xml:space="preserve">);</w:t>
      </w:r>
    </w:p>
    <w:p>
      <w:pPr>
        <w:pStyle w:val="FirstParagraph"/>
      </w:pPr>
      <w:r>
        <w:rPr>
          <w:b/>
          <w:bCs/>
        </w:rPr>
        <w:t xml:space="preserve">P3/P4 tables (define when reached):</w:t>
      </w:r>
      <w:r>
        <w:t xml:space="preserve"> </w:t>
      </w:r>
      <w:r>
        <w:rPr>
          <w:rStyle w:val="VerbatimChar"/>
        </w:rPr>
        <w:t xml:space="preserve">friendships(user_id, friend_id, status)</w:t>
      </w:r>
      <w:r>
        <w:t xml:space="preserve">,</w:t>
      </w:r>
      <w:r>
        <w:t xml:space="preserve"> </w:t>
      </w:r>
      <w:r>
        <w:rPr>
          <w:rStyle w:val="VerbatimChar"/>
        </w:rPr>
        <w:t xml:space="preserve">badges</w:t>
      </w:r>
      <w:r>
        <w:t xml:space="preserve">,</w:t>
      </w:r>
      <w:r>
        <w:t xml:space="preserve"> </w:t>
      </w:r>
      <w:r>
        <w:rPr>
          <w:rStyle w:val="VerbatimChar"/>
        </w:rPr>
        <w:t xml:space="preserve">user_badges</w:t>
      </w:r>
      <w:r>
        <w:t xml:space="preserve">,</w:t>
      </w:r>
      <w:r>
        <w:t xml:space="preserve"> </w:t>
      </w:r>
      <w:r>
        <w:rPr>
          <w:rStyle w:val="VerbatimChar"/>
        </w:rPr>
        <w:t xml:space="preserve">organizations</w:t>
      </w:r>
      <w:r>
        <w:t xml:space="preserve">,</w:t>
      </w:r>
      <w:r>
        <w:t xml:space="preserve"> </w:t>
      </w:r>
      <w:r>
        <w:rPr>
          <w:rStyle w:val="VerbatimChar"/>
        </w:rPr>
        <w:t xml:space="preserve">cohorts</w:t>
      </w:r>
      <w:r>
        <w:t xml:space="preserve">,</w:t>
      </w:r>
      <w:r>
        <w:t xml:space="preserve"> </w:t>
      </w:r>
      <w:r>
        <w:rPr>
          <w:rStyle w:val="VerbatimChar"/>
        </w:rPr>
        <w:t xml:space="preserve">cohort_members(cohort_id, user_id, consent_at)</w:t>
      </w:r>
      <w:r>
        <w:t xml:space="preserve">,</w:t>
      </w:r>
      <w:r>
        <w:t xml:space="preserve"> </w:t>
      </w:r>
      <w:r>
        <w:rPr>
          <w:rStyle w:val="VerbatimChar"/>
        </w:rPr>
        <w:t xml:space="preserve">cohort_assignments</w:t>
      </w:r>
      <w:r>
        <w:t xml:space="preserve">.</w:t>
      </w:r>
    </w:p>
    <w:p>
      <w:pPr>
        <w:pStyle w:val="BodyText"/>
      </w:pPr>
      <w:r>
        <w:rPr>
          <w:b/>
          <w:bCs/>
        </w:rPr>
        <w:t xml:space="preserve">Module 11 tables (P4 — defined now since the shape is settled):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study_plans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goal_text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as typed/selected by the user</w:t>
      </w:r>
      <w:r>
        <w:br/>
      </w:r>
      <w:r>
        <w:rPr>
          <w:rStyle w:val="NormalTok"/>
        </w:rPr>
        <w:t xml:space="preserve">  weeks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hours_per_day  </w:t>
      </w:r>
      <w:r>
        <w:rPr>
          <w:rStyle w:val="DataTypeTok"/>
        </w:rPr>
        <w:t xml:space="preserve">NUMERIC</w:t>
      </w:r>
      <w:r>
        <w:rPr>
          <w:rStyle w:val="NormalTok"/>
        </w:rPr>
        <w:t xml:space="preserve">,</w:t>
      </w:r>
      <w:r>
        <w:br/>
      </w:r>
      <w:r>
        <w:rPr>
          <w:rStyle w:val="NormalTok"/>
        </w:rPr>
        <w:t xml:space="preserve">  plan_json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[{week, sheetSlugs[], subjectSlugs[], dailyTargetProblems}]</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active | completed | abandoned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idx_study_plans_user </w:t>
      </w:r>
      <w:r>
        <w:rPr>
          <w:rStyle w:val="KeywordTok"/>
        </w:rPr>
        <w:t xml:space="preserve">ON</w:t>
      </w:r>
      <w:r>
        <w:rPr>
          <w:rStyle w:val="NormalTok"/>
        </w:rPr>
        <w:t xml:space="preserve"> study_plans (user_id, status);</w:t>
      </w:r>
      <w:r>
        <w:br/>
      </w:r>
      <w:r>
        <w:br/>
      </w:r>
      <w:r>
        <w:rPr>
          <w:rStyle w:val="KeywordTok"/>
        </w:rPr>
        <w:t xml:space="preserve">CREATE</w:t>
      </w:r>
      <w:r>
        <w:rPr>
          <w:rStyle w:val="NormalTok"/>
        </w:rPr>
        <w:t xml:space="preserve"> </w:t>
      </w:r>
      <w:r>
        <w:rPr>
          <w:rStyle w:val="KeywordTok"/>
        </w:rPr>
        <w:t xml:space="preserve">TABLE</w:t>
      </w:r>
      <w:r>
        <w:rPr>
          <w:rStyle w:val="NormalTok"/>
        </w:rPr>
        <w:t xml:space="preserve"> ai_chat_messages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 'assistant'</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tool_calls  JSONB,                        </w:t>
      </w:r>
      <w:r>
        <w:rPr>
          <w:rStyle w:val="CommentTok"/>
        </w:rPr>
        <w:t xml:space="preserve">-- which CodeOrbit data the assistant fetched to answer (for audit/debug)</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idx_ai_chat_user_time </w:t>
      </w:r>
      <w:r>
        <w:rPr>
          <w:rStyle w:val="KeywordTok"/>
        </w:rPr>
        <w:t xml:space="preserve">ON</w:t>
      </w:r>
      <w:r>
        <w:rPr>
          <w:rStyle w:val="NormalTok"/>
        </w:rPr>
        <w:t xml:space="preserve"> ai_chat_messages (user_id, created_at </w:t>
      </w:r>
      <w:r>
        <w:rPr>
          <w:rStyle w:val="KeywordTok"/>
        </w:rPr>
        <w:t xml:space="preserve">DESC</w:t>
      </w:r>
      <w:r>
        <w:rPr>
          <w:rStyle w:val="NormalTok"/>
        </w:rPr>
        <w:t xml:space="preserve">);</w:t>
      </w:r>
    </w:p>
    <w:bookmarkEnd w:id="62"/>
    <w:bookmarkStart w:id="63" w:name="data-ownership-rules"/>
    <w:p>
      <w:pPr>
        <w:pStyle w:val="Heading2"/>
      </w:pPr>
      <w:r>
        <w:t xml:space="preserve">7.3 Data ownership rules</w:t>
      </w:r>
    </w:p>
    <w:p>
      <w:pPr>
        <w:pStyle w:val="Compact"/>
        <w:numPr>
          <w:ilvl w:val="0"/>
          <w:numId w:val="1007"/>
        </w:numPr>
      </w:pPr>
      <w:r>
        <w:rPr>
          <w:rStyle w:val="VerbatimChar"/>
        </w:rPr>
        <w:t xml:space="preserve">problems</w:t>
      </w:r>
      <w:r>
        <w:t xml:space="preserve"> </w:t>
      </w:r>
      <w:r>
        <w:t xml:space="preserve">is global (shared). Users never edit it; only adapters/seed scripts/admin upsert.</w:t>
      </w:r>
    </w:p>
    <w:p>
      <w:pPr>
        <w:pStyle w:val="Compact"/>
        <w:numPr>
          <w:ilvl w:val="0"/>
          <w:numId w:val="1007"/>
        </w:numPr>
      </w:pPr>
      <w:r>
        <w:t xml:space="preserve">Unlinking an account MUST delete its</w:t>
      </w:r>
      <w:r>
        <w:t xml:space="preserve"> </w:t>
      </w:r>
      <w:r>
        <w:rPr>
          <w:rStyle w:val="VerbatimChar"/>
        </w:rPr>
        <w:t xml:space="preserve">submissions</w:t>
      </w:r>
      <w:r>
        <w:t xml:space="preserve">,</w:t>
      </w:r>
      <w:r>
        <w:t xml:space="preserve"> </w:t>
      </w:r>
      <w:r>
        <w:rPr>
          <w:rStyle w:val="VerbatimChar"/>
        </w:rPr>
        <w:t xml:space="preserve">activity_daily</w:t>
      </w:r>
      <w:r>
        <w:t xml:space="preserve">,</w:t>
      </w:r>
      <w:r>
        <w:t xml:space="preserve"> </w:t>
      </w:r>
      <w:r>
        <w:rPr>
          <w:rStyle w:val="VerbatimChar"/>
        </w:rPr>
        <w:t xml:space="preserve">rating_history</w:t>
      </w:r>
      <w:r>
        <w:t xml:space="preserve">,</w:t>
      </w:r>
      <w:r>
        <w:t xml:space="preserve"> </w:t>
      </w:r>
      <w:r>
        <w:rPr>
          <w:rStyle w:val="VerbatimChar"/>
        </w:rPr>
        <w:t xml:space="preserve">platform_stats</w:t>
      </w:r>
      <w:r>
        <w:t xml:space="preserve">, and</w:t>
      </w:r>
      <w:r>
        <w:t xml:space="preserve"> </w:t>
      </w:r>
      <w:r>
        <w:rPr>
          <w:rStyle w:val="VerbatimChar"/>
        </w:rPr>
        <w:t xml:space="preserve">solved_problems</w:t>
      </w:r>
      <w:r>
        <w:t xml:space="preserve"> </w:t>
      </w:r>
      <w:r>
        <w:t xml:space="preserve">rows with</w:t>
      </w:r>
      <w:r>
        <w:t xml:space="preserve"> </w:t>
      </w:r>
      <w:r>
        <w:rPr>
          <w:rStyle w:val="VerbatimChar"/>
        </w:rPr>
        <w:t xml:space="preserve">source='sync'</w:t>
      </w:r>
      <w:r>
        <w:t xml:space="preserve"> </w:t>
      </w:r>
      <w:r>
        <w:t xml:space="preserve">from that account. Manual states and notes are kept.</w:t>
      </w:r>
    </w:p>
    <w:p>
      <w:pPr>
        <w:pStyle w:val="Compact"/>
        <w:numPr>
          <w:ilvl w:val="0"/>
          <w:numId w:val="1007"/>
        </w:numPr>
      </w:pPr>
      <w:r>
        <w:t xml:space="preserve">Deleting a user cascades to all user-owned rows.</w:t>
      </w:r>
    </w:p>
    <w:p>
      <w:pPr>
        <w:pStyle w:val="Compact"/>
        <w:numPr>
          <w:ilvl w:val="0"/>
          <w:numId w:val="1007"/>
        </w:numPr>
      </w:pPr>
      <w:r>
        <w:t xml:space="preserve">A</w:t>
      </w:r>
      <w:r>
        <w:t xml:space="preserve"> </w:t>
      </w:r>
      <w:r>
        <w:rPr>
          <w:rStyle w:val="VerbatimChar"/>
        </w:rPr>
        <w:t xml:space="preserve">sheet_items</w:t>
      </w:r>
      <w:r>
        <w:t xml:space="preserve"> </w:t>
      </w:r>
      <w:r>
        <w:t xml:space="preserve">row with</w:t>
      </w:r>
      <w:r>
        <w:t xml:space="preserve"> </w:t>
      </w:r>
      <w:r>
        <w:rPr>
          <w:rStyle w:val="VerbatimChar"/>
        </w:rPr>
        <w:t xml:space="preserve">topic_title</w:t>
      </w:r>
      <w:r>
        <w:t xml:space="preserve"> </w:t>
      </w:r>
      <w:r>
        <w:t xml:space="preserve">set (a Core CS Subject topic) still gets one synthetic</w:t>
      </w:r>
      <w:r>
        <w:t xml:space="preserve"> </w:t>
      </w:r>
      <w:r>
        <w:rPr>
          <w:rStyle w:val="VerbatimChar"/>
        </w:rPr>
        <w:t xml:space="preserve">problems</w:t>
      </w:r>
      <w:r>
        <w:t xml:space="preserve"> </w:t>
      </w:r>
      <w:r>
        <w:t xml:space="preserve">row (</w:t>
      </w:r>
      <w:r>
        <w:rPr>
          <w:rStyle w:val="VerbatimChar"/>
        </w:rPr>
        <w:t xml:space="preserve">platform='other'</w:t>
      </w:r>
      <w:r>
        <w:t xml:space="preserve">, slug = slugified topic title) created on sheet import, purely as the anchor</w:t>
      </w:r>
      <w:r>
        <w:t xml:space="preserve"> </w:t>
      </w:r>
      <w:r>
        <w:rPr>
          <w:rStyle w:val="VerbatimChar"/>
        </w:rPr>
        <w:t xml:space="preserve">user_problem_state</w:t>
      </w:r>
      <w:r>
        <w:t xml:space="preserve"> </w:t>
      </w:r>
      <w:r>
        <w:t xml:space="preserve">and the revision queue key against — this is why Module 6 and the progress-computation flow (9.4) need no changes to support subject sheets.</w:t>
      </w:r>
    </w:p>
    <w:p>
      <w:pPr>
        <w:pStyle w:val="Compact"/>
        <w:numPr>
          <w:ilvl w:val="0"/>
          <w:numId w:val="1007"/>
        </w:numPr>
      </w:pPr>
      <w:r>
        <w:rPr>
          <w:rStyle w:val="VerbatimChar"/>
        </w:rPr>
        <w:t xml:space="preserve">study_plans.plan_json</w:t>
      </w:r>
      <w:r>
        <w:t xml:space="preserve"> </w:t>
      </w:r>
      <w:r>
        <w:t xml:space="preserve">and</w:t>
      </w:r>
      <w:r>
        <w:t xml:space="preserve"> </w:t>
      </w:r>
      <w:r>
        <w:rPr>
          <w:rStyle w:val="VerbatimChar"/>
        </w:rPr>
        <w:t xml:space="preserve">ai_chat_messages</w:t>
      </w:r>
      <w:r>
        <w:t xml:space="preserve"> </w:t>
      </w:r>
      <w:r>
        <w:t xml:space="preserve">are deleted when the user deletes their account, same as any other user-owned row; they are never shared with or visible to other users.</w:t>
      </w:r>
    </w:p>
    <w:bookmarkEnd w:id="63"/>
    <w:bookmarkEnd w:id="64"/>
    <w:bookmarkStart w:id="72" w:name="sec8"/>
    <w:p>
      <w:pPr>
        <w:pStyle w:val="Heading1"/>
      </w:pPr>
      <w:r>
        <w:t xml:space="preserve">8. Platform integration specification</w:t>
      </w:r>
    </w:p>
    <w:p>
      <w:pPr>
        <w:pStyle w:val="BlockText"/>
      </w:pPr>
      <w:r>
        <w:rPr>
          <w:b/>
          <w:bCs/>
        </w:rPr>
        <w:t xml:space="preserve">Critical:</w:t>
      </w:r>
      <w:r>
        <w:t xml:space="preserve"> </w:t>
      </w:r>
      <w:r>
        <w:t xml:space="preserve">Only Codeforces has an official, documented public API. LeetCode, CodeChef, and GFG data comes from</w:t>
      </w:r>
      <w:r>
        <w:t xml:space="preserve"> </w:t>
      </w:r>
      <w:r>
        <w:rPr>
          <w:b/>
          <w:bCs/>
        </w:rPr>
        <w:t xml:space="preserve">unofficial</w:t>
      </w:r>
      <w:r>
        <w:t xml:space="preserve"> </w:t>
      </w:r>
      <w:r>
        <w:t xml:space="preserve">public endpoints/pages that may change or be restricted. Every adapter MUST be defensive, fixture-tested, and independently disable-able.</w:t>
      </w:r>
    </w:p>
    <w:bookmarkStart w:id="65" w:name="X81f92f14ce31536e5845bbc17c2b35286f46843"/>
    <w:p>
      <w:pPr>
        <w:pStyle w:val="Heading2"/>
      </w:pPr>
      <w:r>
        <w:t xml:space="preserve">8.1 Data sources per platform (expected — verify before coding)</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250"/>
        <w:gridCol w:w="3444"/>
        <w:gridCol w:w="3588"/>
        <w:gridCol w:w="1355"/>
      </w:tblGrid>
      <w:tr>
        <w:trPr>
          <w:tblHeader w:val="true"/>
          <w:cantSplit/>
          <w:tblHeader/>
        </w:trPr>
        <w:tc>
          <w:tcPr>
            <w:tcW w:w="1250" w:type="dxa"/>
            <w:shd w:val="clear" w:color="auto" w:fill="1E3A8A"/>
          </w:tcPr>
          <w:p>
            <w:pPr>
              <w:pStyle w:val="Compact"/>
              <w:spacing w:before="20" w:after="20" w:line="240" w:lineRule="auto"/>
              <w:jc w:val="left"/>
            </w:pPr>
            <w:r>
              <w:rPr>
                <w:b/>
                <w:color w:val="FFFFFF"/>
                <w:sz w:val="18"/>
              </w:rPr>
              <w:t xml:space="preserve">Platform</w:t>
            </w:r>
          </w:p>
        </w:tc>
        <w:tc>
          <w:tcPr>
            <w:tcW w:w="3444" w:type="dxa"/>
            <w:shd w:val="clear" w:color="auto" w:fill="1E3A8A"/>
          </w:tcPr>
          <w:p>
            <w:pPr>
              <w:pStyle w:val="Compact"/>
              <w:spacing w:before="20" w:after="20" w:line="240" w:lineRule="auto"/>
              <w:jc w:val="left"/>
            </w:pPr>
            <w:r>
              <w:rPr>
                <w:b/>
                <w:color w:val="FFFFFF"/>
                <w:sz w:val="18"/>
              </w:rPr>
              <w:t xml:space="preserve">Source</w:t>
            </w:r>
          </w:p>
        </w:tc>
        <w:tc>
          <w:tcPr>
            <w:tcW w:w="3588" w:type="dxa"/>
            <w:shd w:val="clear" w:color="auto" w:fill="1E3A8A"/>
          </w:tcPr>
          <w:p>
            <w:pPr>
              <w:pStyle w:val="Compact"/>
              <w:spacing w:before="20" w:after="20" w:line="240" w:lineRule="auto"/>
              <w:jc w:val="left"/>
            </w:pPr>
            <w:r>
              <w:rPr>
                <w:b/>
                <w:color w:val="FFFFFF"/>
                <w:sz w:val="18"/>
              </w:rPr>
              <w:t xml:space="preserve">Data available (public)</w:t>
            </w:r>
          </w:p>
        </w:tc>
        <w:tc>
          <w:tcPr>
            <w:tcW w:w="1355" w:type="dxa"/>
            <w:shd w:val="clear" w:color="auto" w:fill="1E3A8A"/>
          </w:tcPr>
          <w:p>
            <w:pPr>
              <w:pStyle w:val="Compact"/>
              <w:spacing w:before="20" w:after="20" w:line="240" w:lineRule="auto"/>
              <w:jc w:val="left"/>
            </w:pPr>
            <w:r>
              <w:rPr>
                <w:b/>
                <w:color w:val="FFFFFF"/>
                <w:sz w:val="18"/>
              </w:rPr>
              <w:t xml:space="preserve">Reliability</w:t>
            </w:r>
          </w:p>
        </w:tc>
      </w:tr>
      <w:tr>
        <w:trPr>
          <w:cantSplit/>
        </w:trPr>
        <w:tc>
          <w:tcPr>
            <w:tcW w:w="1250" w:type="dxa"/>
          </w:tcPr>
          <w:p>
            <w:pPr>
              <w:pStyle w:val="Compact"/>
              <w:spacing w:before="20" w:after="20" w:line="240" w:lineRule="auto"/>
              <w:jc w:val="left"/>
            </w:pPr>
            <w:r>
              <w:rPr>
                <w:b/>
                <w:bCs/>
                <w:sz w:val="18"/>
              </w:rPr>
              <w:t xml:space="preserve">Codeforces</w:t>
            </w:r>
          </w:p>
        </w:tc>
        <w:tc>
          <w:tcPr>
            <w:tcW w:w="3444" w:type="dxa"/>
          </w:tcPr>
          <w:p>
            <w:pPr>
              <w:pStyle w:val="Compact"/>
              <w:spacing w:before="20" w:after="20" w:line="240" w:lineRule="auto"/>
              <w:jc w:val="left"/>
            </w:pPr>
            <w:r>
              <w:rPr>
                <w:sz w:val="18"/>
              </w:rPr>
              <w:t xml:space="preserve">Official REST API:</w:t>
            </w:r>
            <w:r>
              <w:rPr>
                <w:sz w:val="18"/>
              </w:rPr>
              <w:t xml:space="preserve"> </w:t>
            </w:r>
            <w:r>
              <w:rPr>
                <w:rStyle w:val="VerbatimChar"/>
                <w:sz w:val="18"/>
              </w:rPr>
              <w:t xml:space="preserve">user.info</w:t>
            </w:r>
            <w:r>
              <w:rPr>
                <w:sz w:val="18"/>
              </w:rPr>
              <w:t xml:space="preserve">,</w:t>
            </w:r>
            <w:r>
              <w:rPr>
                <w:sz w:val="18"/>
              </w:rPr>
              <w:t xml:space="preserve"> </w:t>
            </w:r>
            <w:r>
              <w:rPr>
                <w:rStyle w:val="VerbatimChar"/>
                <w:sz w:val="18"/>
              </w:rPr>
              <w:t xml:space="preserve">user.rating</w:t>
            </w:r>
            <w:r>
              <w:rPr>
                <w:sz w:val="18"/>
              </w:rPr>
              <w:t xml:space="preserve">,</w:t>
            </w:r>
            <w:r>
              <w:rPr>
                <w:sz w:val="18"/>
              </w:rPr>
              <w:t xml:space="preserve"> </w:t>
            </w:r>
            <w:r>
              <w:rPr>
                <w:rStyle w:val="VerbatimChar"/>
                <w:sz w:val="18"/>
              </w:rPr>
              <w:t xml:space="preserve">user.status</w:t>
            </w:r>
            <w:r>
              <w:rPr>
                <w:sz w:val="18"/>
              </w:rPr>
              <w:t xml:space="preserve">,</w:t>
            </w:r>
            <w:r>
              <w:rPr>
                <w:sz w:val="18"/>
              </w:rPr>
              <w:t xml:space="preserve"> </w:t>
            </w:r>
            <w:r>
              <w:rPr>
                <w:rStyle w:val="VerbatimChar"/>
                <w:sz w:val="18"/>
              </w:rPr>
              <w:t xml:space="preserve">contest.list</w:t>
            </w:r>
            <w:r>
              <w:rPr>
                <w:sz w:val="18"/>
              </w:rPr>
              <w:t xml:space="preserve">,</w:t>
            </w:r>
            <w:r>
              <w:rPr>
                <w:sz w:val="18"/>
              </w:rPr>
              <w:t xml:space="preserve"> </w:t>
            </w:r>
            <w:r>
              <w:rPr>
                <w:rStyle w:val="VerbatimChar"/>
                <w:sz w:val="18"/>
              </w:rPr>
              <w:t xml:space="preserve">problemset.problems</w:t>
            </w:r>
          </w:p>
        </w:tc>
        <w:tc>
          <w:tcPr>
            <w:tcW w:w="3588" w:type="dxa"/>
          </w:tcPr>
          <w:p>
            <w:pPr>
              <w:pStyle w:val="Compact"/>
              <w:spacing w:before="20" w:after="20" w:line="240" w:lineRule="auto"/>
              <w:jc w:val="left"/>
            </w:pPr>
            <w:r>
              <w:rPr>
                <w:sz w:val="18"/>
              </w:rPr>
              <w:t xml:space="preserve">Profile, rating and max rating, rank, full submission history (verdict, problem, time), contest rating history, problem tags and rating</w:t>
            </w:r>
          </w:p>
        </w:tc>
        <w:tc>
          <w:tcPr>
            <w:tcW w:w="1355" w:type="dxa"/>
          </w:tcPr>
          <w:p>
            <w:pPr>
              <w:pStyle w:val="Compact"/>
              <w:spacing w:before="20" w:after="20" w:line="240" w:lineRule="auto"/>
              <w:jc w:val="left"/>
            </w:pPr>
            <w:r>
              <w:rPr>
                <w:sz w:val="18"/>
              </w:rPr>
              <w:t xml:space="preserve">High</w:t>
            </w:r>
          </w:p>
        </w:tc>
      </w:tr>
      <w:tr>
        <w:trPr>
          <w:cantSplit/>
        </w:trPr>
        <w:tc>
          <w:tcPr>
            <w:tcW w:w="1250" w:type="dxa"/>
            <w:shd w:val="clear" w:color="auto" w:fill="F3F4F6"/>
          </w:tcPr>
          <w:p>
            <w:pPr>
              <w:pStyle w:val="Compact"/>
              <w:spacing w:before="20" w:after="20" w:line="240" w:lineRule="auto"/>
              <w:jc w:val="left"/>
            </w:pPr>
            <w:r>
              <w:rPr>
                <w:b/>
                <w:bCs/>
                <w:sz w:val="18"/>
              </w:rPr>
              <w:t xml:space="preserve">LeetCode</w:t>
            </w:r>
          </w:p>
        </w:tc>
        <w:tc>
          <w:tcPr>
            <w:tcW w:w="3444" w:type="dxa"/>
            <w:shd w:val="clear" w:color="auto" w:fill="F3F4F6"/>
          </w:tcPr>
          <w:p>
            <w:pPr>
              <w:pStyle w:val="Compact"/>
              <w:spacing w:before="20" w:after="20" w:line="240" w:lineRule="auto"/>
              <w:jc w:val="left"/>
            </w:pPr>
            <w:r>
              <w:rPr>
                <w:sz w:val="18"/>
              </w:rPr>
              <w:t xml:space="preserve">Unofficial GraphQL</w:t>
            </w:r>
            <w:r>
              <w:rPr>
                <w:sz w:val="18"/>
              </w:rPr>
              <w:t xml:space="preserve"> </w:t>
            </w:r>
            <w:r>
              <w:rPr>
                <w:rStyle w:val="VerbatimChar"/>
                <w:sz w:val="18"/>
              </w:rPr>
              <w:t xml:space="preserve">https://leetcode.com/graphql</w:t>
            </w:r>
            <w:r>
              <w:rPr>
                <w:sz w:val="18"/>
              </w:rPr>
              <w:t xml:space="preserve"> </w:t>
            </w:r>
            <w:r>
              <w:rPr>
                <w:sz w:val="18"/>
              </w:rPr>
              <w:t xml:space="preserve">(queries such as</w:t>
            </w:r>
            <w:r>
              <w:rPr>
                <w:sz w:val="18"/>
              </w:rPr>
              <w:t xml:space="preserve"> </w:t>
            </w:r>
            <w:r>
              <w:rPr>
                <w:rStyle w:val="VerbatimChar"/>
                <w:sz w:val="18"/>
              </w:rPr>
              <w:t xml:space="preserve">matchedUser</w:t>
            </w:r>
            <w:r>
              <w:rPr>
                <w:sz w:val="18"/>
              </w:rPr>
              <w:t xml:space="preserve">,</w:t>
            </w:r>
            <w:r>
              <w:rPr>
                <w:sz w:val="18"/>
              </w:rPr>
              <w:t xml:space="preserve"> </w:t>
            </w:r>
            <w:r>
              <w:rPr>
                <w:rStyle w:val="VerbatimChar"/>
                <w:sz w:val="18"/>
              </w:rPr>
              <w:t xml:space="preserve">userContestRanking</w:t>
            </w:r>
            <w:r>
              <w:rPr>
                <w:sz w:val="18"/>
              </w:rPr>
              <w:t xml:space="preserve">,</w:t>
            </w:r>
            <w:r>
              <w:rPr>
                <w:sz w:val="18"/>
              </w:rPr>
              <w:t xml:space="preserve"> </w:t>
            </w:r>
            <w:r>
              <w:rPr>
                <w:rStyle w:val="VerbatimChar"/>
                <w:sz w:val="18"/>
              </w:rPr>
              <w:t xml:space="preserve">userContestRankingHistory</w:t>
            </w:r>
            <w:r>
              <w:rPr>
                <w:sz w:val="18"/>
              </w:rPr>
              <w:t xml:space="preserve">,</w:t>
            </w:r>
            <w:r>
              <w:rPr>
                <w:sz w:val="18"/>
              </w:rPr>
              <w:t xml:space="preserve"> </w:t>
            </w:r>
            <w:r>
              <w:rPr>
                <w:rStyle w:val="VerbatimChar"/>
                <w:sz w:val="18"/>
              </w:rPr>
              <w:t xml:space="preserve">recentAcSubmissionList</w:t>
            </w:r>
            <w:r>
              <w:rPr>
                <w:sz w:val="18"/>
              </w:rPr>
              <w:t xml:space="preserve">,</w:t>
            </w:r>
            <w:r>
              <w:rPr>
                <w:sz w:val="18"/>
              </w:rPr>
              <w:t xml:space="preserve"> </w:t>
            </w:r>
            <w:r>
              <w:rPr>
                <w:rStyle w:val="VerbatimChar"/>
                <w:sz w:val="18"/>
              </w:rPr>
              <w:t xml:space="preserve">userProfileCalendar</w:t>
            </w:r>
            <w:r>
              <w:rPr>
                <w:sz w:val="18"/>
              </w:rPr>
              <w:t xml:space="preserve">,</w:t>
            </w:r>
            <w:r>
              <w:rPr>
                <w:sz w:val="18"/>
              </w:rPr>
              <w:t xml:space="preserve"> </w:t>
            </w:r>
            <w:r>
              <w:rPr>
                <w:rStyle w:val="VerbatimChar"/>
                <w:sz w:val="18"/>
              </w:rPr>
              <w:t xml:space="preserve">question</w:t>
            </w:r>
            <w:r>
              <w:rPr>
                <w:sz w:val="18"/>
              </w:rPr>
              <w:t xml:space="preserve"> </w:t>
            </w:r>
            <w:r>
              <w:rPr>
                <w:sz w:val="18"/>
              </w:rPr>
              <w:t xml:space="preserve">by slug)</w:t>
            </w:r>
          </w:p>
        </w:tc>
        <w:tc>
          <w:tcPr>
            <w:tcW w:w="3588" w:type="dxa"/>
            <w:shd w:val="clear" w:color="auto" w:fill="F3F4F6"/>
          </w:tcPr>
          <w:p>
            <w:pPr>
              <w:pStyle w:val="Compact"/>
              <w:spacing w:before="20" w:after="20" w:line="240" w:lineRule="auto"/>
              <w:jc w:val="left"/>
            </w:pPr>
            <w:r>
              <w:rPr>
                <w:sz w:val="18"/>
              </w:rPr>
              <w:t xml:space="preserve">Solved counts by difficulty, contest rating and history,</w:t>
            </w:r>
            <w:r>
              <w:rPr>
                <w:sz w:val="18"/>
              </w:rPr>
              <w:t xml:space="preserve"> </w:t>
            </w:r>
            <w:r>
              <w:rPr>
                <w:b/>
                <w:bCs/>
                <w:sz w:val="18"/>
              </w:rPr>
              <w:t xml:space="preserve">submission calendar (daily counts)</w:t>
            </w:r>
            <w:r>
              <w:rPr>
                <w:sz w:val="18"/>
              </w:rPr>
              <w:t xml:space="preserve">,</w:t>
            </w:r>
            <w:r>
              <w:rPr>
                <w:sz w:val="18"/>
              </w:rPr>
              <w:t xml:space="preserve"> </w:t>
            </w:r>
            <w:r>
              <w:rPr>
                <w:b/>
                <w:bCs/>
                <w:sz w:val="18"/>
              </w:rPr>
              <w:t xml:space="preserve">recent accepted submissions (limited count)</w:t>
            </w:r>
            <w:r>
              <w:rPr>
                <w:sz w:val="18"/>
              </w:rPr>
              <w:t xml:space="preserve">, problem metadata (difficulty, tags) by slug</w:t>
            </w:r>
          </w:p>
        </w:tc>
        <w:tc>
          <w:tcPr>
            <w:tcW w:w="1355" w:type="dxa"/>
            <w:shd w:val="clear" w:color="auto" w:fill="F3F4F6"/>
          </w:tcPr>
          <w:p>
            <w:pPr>
              <w:pStyle w:val="Compact"/>
              <w:spacing w:before="20" w:after="20" w:line="240" w:lineRule="auto"/>
              <w:jc w:val="left"/>
            </w:pPr>
            <w:r>
              <w:rPr>
                <w:sz w:val="18"/>
              </w:rPr>
              <w:t xml:space="preserve">Medium</w:t>
            </w:r>
          </w:p>
        </w:tc>
      </w:tr>
      <w:tr>
        <w:trPr>
          <w:cantSplit/>
        </w:trPr>
        <w:tc>
          <w:tcPr>
            <w:tcW w:w="1250" w:type="dxa"/>
          </w:tcPr>
          <w:p>
            <w:pPr>
              <w:pStyle w:val="Compact"/>
              <w:spacing w:before="20" w:after="20" w:line="240" w:lineRule="auto"/>
              <w:jc w:val="left"/>
            </w:pPr>
            <w:r>
              <w:rPr>
                <w:b/>
                <w:bCs/>
                <w:sz w:val="18"/>
              </w:rPr>
              <w:t xml:space="preserve">CodeChef</w:t>
            </w:r>
          </w:p>
        </w:tc>
        <w:tc>
          <w:tcPr>
            <w:tcW w:w="3444" w:type="dxa"/>
          </w:tcPr>
          <w:p>
            <w:pPr>
              <w:pStyle w:val="Compact"/>
              <w:spacing w:before="20" w:after="20" w:line="240" w:lineRule="auto"/>
              <w:jc w:val="left"/>
            </w:pPr>
            <w:r>
              <w:rPr>
                <w:sz w:val="18"/>
              </w:rPr>
              <w:t xml:space="preserve">Public profile pages (HTML) and/or official API if access is granted</w:t>
            </w:r>
          </w:p>
        </w:tc>
        <w:tc>
          <w:tcPr>
            <w:tcW w:w="3588" w:type="dxa"/>
          </w:tcPr>
          <w:p>
            <w:pPr>
              <w:pStyle w:val="Compact"/>
              <w:spacing w:before="20" w:after="20" w:line="240" w:lineRule="auto"/>
              <w:jc w:val="left"/>
            </w:pPr>
            <w:r>
              <w:rPr>
                <w:sz w:val="18"/>
              </w:rPr>
              <w:t xml:space="preserve">Rating, stars, global/country rank, problems solved list (page-dependent), contest history</w:t>
            </w:r>
          </w:p>
        </w:tc>
        <w:tc>
          <w:tcPr>
            <w:tcW w:w="1355" w:type="dxa"/>
          </w:tcPr>
          <w:p>
            <w:pPr>
              <w:pStyle w:val="Compact"/>
              <w:spacing w:before="20" w:after="20" w:line="240" w:lineRule="auto"/>
              <w:jc w:val="left"/>
            </w:pPr>
            <w:r>
              <w:rPr>
                <w:sz w:val="18"/>
              </w:rPr>
              <w:t xml:space="preserve">Low–Medium</w:t>
            </w:r>
          </w:p>
        </w:tc>
      </w:tr>
      <w:tr>
        <w:trPr>
          <w:cantSplit/>
        </w:trPr>
        <w:tc>
          <w:tcPr>
            <w:tcW w:w="1250" w:type="dxa"/>
            <w:shd w:val="clear" w:color="auto" w:fill="F3F4F6"/>
          </w:tcPr>
          <w:p>
            <w:pPr>
              <w:pStyle w:val="Compact"/>
              <w:spacing w:before="20" w:after="20" w:line="240" w:lineRule="auto"/>
              <w:jc w:val="left"/>
            </w:pPr>
            <w:r>
              <w:rPr>
                <w:b/>
                <w:bCs/>
                <w:sz w:val="18"/>
              </w:rPr>
              <w:t xml:space="preserve">GFG</w:t>
            </w:r>
          </w:p>
        </w:tc>
        <w:tc>
          <w:tcPr>
            <w:tcW w:w="3444" w:type="dxa"/>
            <w:shd w:val="clear" w:color="auto" w:fill="F3F4F6"/>
          </w:tcPr>
          <w:p>
            <w:pPr>
              <w:pStyle w:val="Compact"/>
              <w:spacing w:before="20" w:after="20" w:line="240" w:lineRule="auto"/>
              <w:jc w:val="left"/>
            </w:pPr>
            <w:r>
              <w:rPr>
                <w:sz w:val="18"/>
              </w:rPr>
              <w:t xml:space="preserve">Public profile pages / unofficial JSON endpoints used by the site</w:t>
            </w:r>
          </w:p>
        </w:tc>
        <w:tc>
          <w:tcPr>
            <w:tcW w:w="3588" w:type="dxa"/>
            <w:shd w:val="clear" w:color="auto" w:fill="F3F4F6"/>
          </w:tcPr>
          <w:p>
            <w:pPr>
              <w:pStyle w:val="Compact"/>
              <w:spacing w:before="20" w:after="20" w:line="240" w:lineRule="auto"/>
              <w:jc w:val="left"/>
            </w:pPr>
            <w:r>
              <w:rPr>
                <w:sz w:val="18"/>
              </w:rPr>
              <w:t xml:space="preserve">Solved count, streak, some solved-problem info</w:t>
            </w:r>
          </w:p>
        </w:tc>
        <w:tc>
          <w:tcPr>
            <w:tcW w:w="1355" w:type="dxa"/>
            <w:shd w:val="clear" w:color="auto" w:fill="F3F4F6"/>
          </w:tcPr>
          <w:p>
            <w:pPr>
              <w:pStyle w:val="Compact"/>
              <w:spacing w:before="20" w:after="20" w:line="240" w:lineRule="auto"/>
              <w:jc w:val="left"/>
            </w:pPr>
            <w:r>
              <w:rPr>
                <w:sz w:val="18"/>
              </w:rPr>
              <w:t xml:space="preserve">Low</w:t>
            </w:r>
          </w:p>
        </w:tc>
      </w:tr>
      <w:tr>
        <w:trPr>
          <w:cantSplit/>
        </w:trPr>
        <w:tc>
          <w:tcPr>
            <w:tcW w:w="1250" w:type="dxa"/>
          </w:tcPr>
          <w:p>
            <w:pPr>
              <w:pStyle w:val="Compact"/>
              <w:spacing w:before="20" w:after="20" w:line="240" w:lineRule="auto"/>
              <w:jc w:val="left"/>
            </w:pPr>
            <w:r>
              <w:rPr>
                <w:b/>
                <w:bCs/>
                <w:sz w:val="18"/>
              </w:rPr>
              <w:t xml:space="preserve">Contests</w:t>
            </w:r>
          </w:p>
        </w:tc>
        <w:tc>
          <w:tcPr>
            <w:tcW w:w="3444" w:type="dxa"/>
          </w:tcPr>
          <w:p>
            <w:pPr>
              <w:pStyle w:val="Compact"/>
              <w:spacing w:before="20" w:after="20" w:line="240" w:lineRule="auto"/>
              <w:jc w:val="left"/>
            </w:pPr>
            <w:r>
              <w:rPr>
                <w:rStyle w:val="VerbatimChar"/>
                <w:sz w:val="18"/>
              </w:rPr>
              <w:t xml:space="preserve">clist.by</w:t>
            </w:r>
            <w:r>
              <w:rPr>
                <w:sz w:val="18"/>
              </w:rPr>
              <w:t xml:space="preserve"> </w:t>
            </w:r>
            <w:r>
              <w:rPr>
                <w:sz w:val="18"/>
              </w:rPr>
              <w:t xml:space="preserve">API v4 (needs a free API key), Codeforces</w:t>
            </w:r>
            <w:r>
              <w:rPr>
                <w:sz w:val="18"/>
              </w:rPr>
              <w:t xml:space="preserve"> </w:t>
            </w:r>
            <w:r>
              <w:rPr>
                <w:rStyle w:val="VerbatimChar"/>
                <w:sz w:val="18"/>
              </w:rPr>
              <w:t xml:space="preserve">contest.list</w:t>
            </w:r>
          </w:p>
        </w:tc>
        <w:tc>
          <w:tcPr>
            <w:tcW w:w="3588" w:type="dxa"/>
          </w:tcPr>
          <w:p>
            <w:pPr>
              <w:pStyle w:val="Compact"/>
              <w:spacing w:before="20" w:after="20" w:line="240" w:lineRule="auto"/>
              <w:jc w:val="left"/>
            </w:pPr>
            <w:r>
              <w:rPr>
                <w:sz w:val="18"/>
              </w:rPr>
              <w:t xml:space="preserve">Upcoming and past contests from many platforms</w:t>
            </w:r>
          </w:p>
        </w:tc>
        <w:tc>
          <w:tcPr>
            <w:tcW w:w="1355" w:type="dxa"/>
          </w:tcPr>
          <w:p>
            <w:pPr>
              <w:pStyle w:val="Compact"/>
              <w:spacing w:before="20" w:after="20" w:line="240" w:lineRule="auto"/>
              <w:jc w:val="left"/>
            </w:pPr>
            <w:r>
              <w:rPr>
                <w:sz w:val="18"/>
              </w:rPr>
              <w:t xml:space="preserve">High (clist), High (CF)</w:t>
            </w:r>
          </w:p>
        </w:tc>
      </w:tr>
    </w:tbl>
    <w:bookmarkEnd w:id="65"/>
    <w:bookmarkStart w:id="66" w:name="X2edaf591037bf282cf55e6cff13e1e8ebc16439"/>
    <w:p>
      <w:pPr>
        <w:pStyle w:val="Heading2"/>
      </w:pPr>
      <w:r>
        <w:t xml:space="preserve">8.2 Known limitation that shapes the design (LeetCode solved list)</w:t>
      </w:r>
    </w:p>
    <w:p>
      <w:pPr>
        <w:pStyle w:val="FirstParagraph"/>
      </w:pPr>
      <w:r>
        <w:t xml:space="preserve">Without the user’s login session, LeetCode’s public data does</w:t>
      </w:r>
      <w:r>
        <w:t xml:space="preserve"> </w:t>
      </w:r>
      <w:r>
        <w:rPr>
          <w:b/>
          <w:bCs/>
        </w:rPr>
        <w:t xml:space="preserve">not</w:t>
      </w:r>
      <w:r>
        <w:t xml:space="preserve"> </w:t>
      </w:r>
      <w:r>
        <w:t xml:space="preserve">provide the full list of solved problems — only</w:t>
      </w:r>
      <w:r>
        <w:t xml:space="preserve"> </w:t>
      </w:r>
      <w:r>
        <w:rPr>
          <w:b/>
          <w:bCs/>
        </w:rPr>
        <w:t xml:space="preserve">aggregate counts</w:t>
      </w:r>
      <w:r>
        <w:t xml:space="preserve">, the</w:t>
      </w:r>
      <w:r>
        <w:t xml:space="preserve"> </w:t>
      </w:r>
      <w:r>
        <w:rPr>
          <w:b/>
          <w:bCs/>
        </w:rPr>
        <w:t xml:space="preserve">daily submission calendar</w:t>
      </w:r>
      <w:r>
        <w:t xml:space="preserve">, and a</w:t>
      </w:r>
      <w:r>
        <w:t xml:space="preserve"> </w:t>
      </w:r>
      <w:r>
        <w:rPr>
          <w:b/>
          <w:bCs/>
        </w:rPr>
        <w:t xml:space="preserve">limited list of recent accepted submissions</w:t>
      </w:r>
      <w:r>
        <w:t xml:space="preserve">. Therefore, for LeetCode:</w:t>
      </w:r>
    </w:p>
    <w:p>
      <w:pPr>
        <w:pStyle w:val="Compact"/>
        <w:numPr>
          <w:ilvl w:val="0"/>
          <w:numId w:val="1008"/>
        </w:numPr>
      </w:pPr>
      <w:r>
        <w:t xml:space="preserve">Auto-detection of solved sheet items is</w:t>
      </w:r>
      <w:r>
        <w:t xml:space="preserve"> </w:t>
      </w:r>
      <w:r>
        <w:rPr>
          <w:b/>
          <w:bCs/>
        </w:rPr>
        <w:t xml:space="preserve">incremental</w:t>
      </w:r>
      <w:r>
        <w:t xml:space="preserve">: each sync appends newly seen recent accepted problems to</w:t>
      </w:r>
      <w:r>
        <w:t xml:space="preserve"> </w:t>
      </w:r>
      <w:r>
        <w:rPr>
          <w:rStyle w:val="VerbatimChar"/>
        </w:rPr>
        <w:t xml:space="preserve">solved_problems</w:t>
      </w:r>
      <w:r>
        <w:t xml:space="preserve">; frequent syncing improves coverage over time.</w:t>
      </w:r>
    </w:p>
    <w:p>
      <w:pPr>
        <w:pStyle w:val="Compact"/>
        <w:numPr>
          <w:ilvl w:val="0"/>
          <w:numId w:val="1008"/>
        </w:numPr>
      </w:pPr>
      <w:r>
        <w:t xml:space="preserve">The heatmap uses the calendar counts (</w:t>
      </w:r>
      <w:r>
        <w:rPr>
          <w:rStyle w:val="VerbatimChar"/>
        </w:rPr>
        <w:t xml:space="preserve">activity_daily</w:t>
      </w:r>
      <w:r>
        <w:t xml:space="preserve">), not individual submissions.</w:t>
      </w:r>
    </w:p>
    <w:p>
      <w:pPr>
        <w:pStyle w:val="Compact"/>
        <w:numPr>
          <w:ilvl w:val="0"/>
          <w:numId w:val="1008"/>
        </w:numPr>
      </w:pPr>
      <w:r>
        <w:t xml:space="preserve">The UI MUST show</w:t>
      </w:r>
      <w:r>
        <w:t xml:space="preserve"> </w:t>
      </w:r>
      <w:r>
        <w:t xml:space="preserve">“</w:t>
      </w:r>
      <w:r>
        <w:t xml:space="preserve">reported total</w:t>
      </w:r>
      <w:r>
        <w:t xml:space="preserve">”</w:t>
      </w:r>
      <w:r>
        <w:t xml:space="preserve"> </w:t>
      </w:r>
      <w:r>
        <w:t xml:space="preserve">(from</w:t>
      </w:r>
      <w:r>
        <w:t xml:space="preserve"> </w:t>
      </w:r>
      <w:r>
        <w:rPr>
          <w:rStyle w:val="VerbatimChar"/>
        </w:rPr>
        <w:t xml:space="preserve">platform_stats</w:t>
      </w:r>
      <w:r>
        <w:t xml:space="preserve">) separately from</w:t>
      </w:r>
      <w:r>
        <w:t xml:space="preserve"> </w:t>
      </w:r>
      <w:r>
        <w:t xml:space="preserve">“</w:t>
      </w:r>
      <w:r>
        <w:t xml:space="preserve">tracked in CodeOrbit</w:t>
      </w:r>
      <w:r>
        <w:t xml:space="preserve">”</w:t>
      </w:r>
      <w:r>
        <w:t xml:space="preserve"> </w:t>
      </w:r>
      <w:r>
        <w:t xml:space="preserve">(from</w:t>
      </w:r>
      <w:r>
        <w:t xml:space="preserve"> </w:t>
      </w:r>
      <w:r>
        <w:rPr>
          <w:rStyle w:val="VerbatimChar"/>
        </w:rPr>
        <w:t xml:space="preserve">solved_problems</w:t>
      </w:r>
      <w:r>
        <w:t xml:space="preserve">) — see FR-3.6.</w:t>
      </w:r>
    </w:p>
    <w:p>
      <w:pPr>
        <w:pStyle w:val="Compact"/>
        <w:numPr>
          <w:ilvl w:val="0"/>
          <w:numId w:val="1008"/>
        </w:numPr>
      </w:pPr>
      <w:r>
        <w:t xml:space="preserve">Sheet items on LeetCode can always be marked solved</w:t>
      </w:r>
      <w:r>
        <w:t xml:space="preserve"> </w:t>
      </w:r>
      <w:r>
        <w:rPr>
          <w:b/>
          <w:bCs/>
        </w:rPr>
        <w:t xml:space="preserve">manually</w:t>
      </w:r>
      <w:r>
        <w:t xml:space="preserve">; P4’s browser extension and an optional</w:t>
      </w:r>
      <w:r>
        <w:t xml:space="preserve"> </w:t>
      </w:r>
      <w:r>
        <w:t xml:space="preserve">“</w:t>
      </w:r>
      <w:r>
        <w:t xml:space="preserve">bulk import</w:t>
      </w:r>
      <w:r>
        <w:t xml:space="preserve">”</w:t>
      </w:r>
      <w:r>
        <w:t xml:space="preserve"> </w:t>
      </w:r>
      <w:r>
        <w:t xml:space="preserve">(user pastes their own solved list) fill the gap.</w:t>
      </w:r>
    </w:p>
    <w:p>
      <w:pPr>
        <w:pStyle w:val="Compact"/>
        <w:numPr>
          <w:ilvl w:val="0"/>
          <w:numId w:val="1008"/>
        </w:numPr>
      </w:pPr>
      <w:r>
        <w:t xml:space="preserve">Do</w:t>
      </w:r>
      <w:r>
        <w:t xml:space="preserve"> </w:t>
      </w:r>
      <w:r>
        <w:rPr>
          <w:b/>
          <w:bCs/>
        </w:rPr>
        <w:t xml:space="preserve">not</w:t>
      </w:r>
      <w:r>
        <w:t xml:space="preserve"> </w:t>
      </w:r>
      <w:r>
        <w:t xml:space="preserve">ask for LeetCode session cookies (security and ToS risk). Re-verify this limitation at build time; if a legitimate public endpoint provides more, adopt it and record it in</w:t>
      </w:r>
      <w:r>
        <w:t xml:space="preserve"> </w:t>
      </w:r>
      <w:r>
        <w:rPr>
          <w:rStyle w:val="VerbatimChar"/>
        </w:rPr>
        <w:t xml:space="preserve">docs/DECISIONS.md</w:t>
      </w:r>
      <w:r>
        <w:t xml:space="preserve">.</w:t>
      </w:r>
    </w:p>
    <w:bookmarkEnd w:id="66"/>
    <w:bookmarkStart w:id="67" w:name="adapter-interface-normative-typescript"/>
    <w:p>
      <w:pPr>
        <w:pStyle w:val="Heading2"/>
      </w:pPr>
      <w:r>
        <w:t xml:space="preserve">8.3 Adapter interface (normative TypeScript)</w:t>
      </w:r>
    </w:p>
    <w:p>
      <w:pPr>
        <w:pStyle w:val="SourceCode"/>
      </w:pPr>
      <w:r>
        <w:rPr>
          <w:rStyle w:val="CommentTok"/>
        </w:rPr>
        <w:t xml:space="preserve">// packages/adapters/src/types.ts</w:t>
      </w:r>
      <w:r>
        <w:br/>
      </w:r>
      <w:r>
        <w:rPr>
          <w:rStyle w:val="ImportTok"/>
        </w:rPr>
        <w:t xml:space="preserve">export type</w:t>
      </w:r>
      <w:r>
        <w:rPr>
          <w:rStyle w:val="NormalTok"/>
        </w:rPr>
        <w:t xml:space="preserve"> PlatformId </w:t>
      </w:r>
      <w:r>
        <w:rPr>
          <w:rStyle w:val="OperatorTok"/>
        </w:rPr>
        <w:t xml:space="preserve">=</w:t>
      </w:r>
      <w:r>
        <w:rPr>
          <w:rStyle w:val="NormalTok"/>
        </w:rPr>
        <w:t xml:space="preserve"> </w:t>
      </w:r>
      <w:r>
        <w:rPr>
          <w:rStyle w:val="StringTok"/>
        </w:rPr>
        <w:t xml:space="preserve">'leetcode'</w:t>
      </w:r>
      <w:r>
        <w:rPr>
          <w:rStyle w:val="NormalTok"/>
        </w:rPr>
        <w:t xml:space="preserve"> </w:t>
      </w:r>
      <w:r>
        <w:rPr>
          <w:rStyle w:val="OperatorTok"/>
        </w:rPr>
        <w:t xml:space="preserve">|</w:t>
      </w:r>
      <w:r>
        <w:rPr>
          <w:rStyle w:val="NormalTok"/>
        </w:rPr>
        <w:t xml:space="preserve"> </w:t>
      </w:r>
      <w:r>
        <w:rPr>
          <w:rStyle w:val="StringTok"/>
        </w:rPr>
        <w:t xml:space="preserve">'codeforces'</w:t>
      </w:r>
      <w:r>
        <w:rPr>
          <w:rStyle w:val="NormalTok"/>
        </w:rPr>
        <w:t xml:space="preserve"> </w:t>
      </w:r>
      <w:r>
        <w:rPr>
          <w:rStyle w:val="OperatorTok"/>
        </w:rPr>
        <w:t xml:space="preserve">|</w:t>
      </w:r>
      <w:r>
        <w:rPr>
          <w:rStyle w:val="NormalTok"/>
        </w:rPr>
        <w:t xml:space="preserve"> </w:t>
      </w:r>
      <w:r>
        <w:rPr>
          <w:rStyle w:val="StringTok"/>
        </w:rPr>
        <w:t xml:space="preserve">'codechef'</w:t>
      </w:r>
      <w:r>
        <w:rPr>
          <w:rStyle w:val="NormalTok"/>
        </w:rPr>
        <w:t xml:space="preserve"> </w:t>
      </w:r>
      <w:r>
        <w:rPr>
          <w:rStyle w:val="OperatorTok"/>
        </w:rPr>
        <w:t xml:space="preserve">|</w:t>
      </w:r>
      <w:r>
        <w:rPr>
          <w:rStyle w:val="NormalTok"/>
        </w:rPr>
        <w:t xml:space="preserve"> </w:t>
      </w:r>
      <w:r>
        <w:rPr>
          <w:rStyle w:val="StringTok"/>
        </w:rPr>
        <w:t xml:space="preserve">'gfg'</w:t>
      </w:r>
      <w:r>
        <w:rPr>
          <w:rStyle w:val="OperatorTok"/>
        </w:rPr>
        <w:t xml:space="preserve">;</w:t>
      </w:r>
      <w:r>
        <w:br/>
      </w:r>
      <w:r>
        <w:br/>
      </w:r>
      <w:r>
        <w:rPr>
          <w:rStyle w:val="ImportTok"/>
        </w:rPr>
        <w:t xml:space="preserve">export type</w:t>
      </w:r>
      <w:r>
        <w:rPr>
          <w:rStyle w:val="NormalTok"/>
        </w:rPr>
        <w:t xml:space="preserve"> AdapterErrorCode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'NOT_FOUND'</w:t>
      </w:r>
      <w:r>
        <w:rPr>
          <w:rStyle w:val="NormalTok"/>
        </w:rPr>
        <w:t xml:space="preserve">         </w:t>
      </w:r>
      <w:r>
        <w:rPr>
          <w:rStyle w:val="CommentTok"/>
        </w:rPr>
        <w:t xml:space="preserve">// handle does not exist</w:t>
      </w:r>
      <w:r>
        <w:br/>
      </w:r>
      <w:r>
        <w:rPr>
          <w:rStyle w:val="NormalTok"/>
        </w:rPr>
        <w:t xml:space="preserve">  </w:t>
      </w:r>
      <w:r>
        <w:rPr>
          <w:rStyle w:val="OperatorTok"/>
        </w:rPr>
        <w:t xml:space="preserve">|</w:t>
      </w:r>
      <w:r>
        <w:rPr>
          <w:rStyle w:val="NormalTok"/>
        </w:rPr>
        <w:t xml:space="preserve"> </w:t>
      </w:r>
      <w:r>
        <w:rPr>
          <w:rStyle w:val="StringTok"/>
        </w:rPr>
        <w:t xml:space="preserve">'PRIVATE_PROFILE'</w:t>
      </w:r>
      <w:r>
        <w:rPr>
          <w:rStyle w:val="NormalTok"/>
        </w:rPr>
        <w:t xml:space="preserve">   </w:t>
      </w:r>
      <w:r>
        <w:rPr>
          <w:rStyle w:val="CommentTok"/>
        </w:rPr>
        <w:t xml:space="preserve">// profile not publicly readable</w:t>
      </w:r>
      <w:r>
        <w:br/>
      </w:r>
      <w:r>
        <w:rPr>
          <w:rStyle w:val="NormalTok"/>
        </w:rPr>
        <w:t xml:space="preserve">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CommentTok"/>
        </w:rPr>
        <w:t xml:space="preserve">// upstream 429 / block; include retryAfterMs</w:t>
      </w:r>
      <w:r>
        <w:br/>
      </w:r>
      <w:r>
        <w:rPr>
          <w:rStyle w:val="NormalTok"/>
        </w:rPr>
        <w:t xml:space="preserve">  </w:t>
      </w:r>
      <w:r>
        <w:rPr>
          <w:rStyle w:val="OperatorTok"/>
        </w:rPr>
        <w:t xml:space="preserve">|</w:t>
      </w:r>
      <w:r>
        <w:rPr>
          <w:rStyle w:val="NormalTok"/>
        </w:rPr>
        <w:t xml:space="preserve"> </w:t>
      </w:r>
      <w:r>
        <w:rPr>
          <w:rStyle w:val="StringTok"/>
        </w:rPr>
        <w:t xml:space="preserve">'UPSTREAM_CHANGED'</w:t>
      </w:r>
      <w:r>
        <w:rPr>
          <w:rStyle w:val="NormalTok"/>
        </w:rPr>
        <w:t xml:space="preserve">  </w:t>
      </w:r>
      <w:r>
        <w:rPr>
          <w:rStyle w:val="CommentTok"/>
        </w:rPr>
        <w:t xml:space="preserve">// schema/HTML no longer matches expectations</w:t>
      </w:r>
      <w:r>
        <w:br/>
      </w:r>
      <w:r>
        <w:rPr>
          <w:rStyle w:val="NormalTok"/>
        </w:rPr>
        <w:t xml:space="preserve">  </w:t>
      </w:r>
      <w:r>
        <w:rPr>
          <w:rStyle w:val="OperatorTok"/>
        </w:rPr>
        <w:t xml:space="preserve">|</w:t>
      </w:r>
      <w:r>
        <w:rPr>
          <w:rStyle w:val="NormalTok"/>
        </w:rPr>
        <w:t xml:space="preserve"> </w:t>
      </w:r>
      <w:r>
        <w:rPr>
          <w:rStyle w:val="StringTok"/>
        </w:rPr>
        <w:t xml:space="preserve">'NETWORK'</w:t>
      </w:r>
      <w:r>
        <w:rPr>
          <w:rStyle w:val="NormalTok"/>
        </w:rPr>
        <w:t xml:space="preserve">           </w:t>
      </w:r>
      <w:r>
        <w:rPr>
          <w:rStyle w:val="CommentTok"/>
        </w:rPr>
        <w:t xml:space="preserve">// timeout, DNS, 5xx</w:t>
      </w:r>
      <w:r>
        <w:br/>
      </w:r>
      <w:r>
        <w:rPr>
          <w:rStyle w:val="NormalTok"/>
        </w:rPr>
        <w:t xml:space="preserve">  </w:t>
      </w:r>
      <w:r>
        <w:rPr>
          <w:rStyle w:val="OperatorTok"/>
        </w:rPr>
        <w:t xml:space="preserve">|</w:t>
      </w:r>
      <w:r>
        <w:rPr>
          <w:rStyle w:val="NormalTok"/>
        </w:rPr>
        <w:t xml:space="preserve"> </w:t>
      </w:r>
      <w:r>
        <w:rPr>
          <w:rStyle w:val="StringTok"/>
        </w:rPr>
        <w:t xml:space="preserve">'DISABLED'</w:t>
      </w:r>
      <w:r>
        <w:rPr>
          <w:rStyle w:val="OperatorTok"/>
        </w:rPr>
        <w:t xml:space="preserve">;</w:t>
      </w:r>
      <w:r>
        <w:rPr>
          <w:rStyle w:val="NormalTok"/>
        </w:rPr>
        <w:t xml:space="preserve">         </w:t>
      </w:r>
      <w:r>
        <w:rPr>
          <w:rStyle w:val="CommentTok"/>
        </w:rPr>
        <w:t xml:space="preserve">// kill switch on</w:t>
      </w:r>
      <w:r>
        <w:br/>
      </w:r>
      <w:r>
        <w:br/>
      </w:r>
      <w:r>
        <w:rPr>
          <w:rStyle w:val="ImportTok"/>
        </w:rPr>
        <w:t xml:space="preserve">export</w:t>
      </w:r>
      <w:r>
        <w:rPr>
          <w:rStyle w:val="NormalTok"/>
        </w:rPr>
        <w:t xml:space="preserve"> </w:t>
      </w:r>
      <w:r>
        <w:rPr>
          <w:rStyle w:val="KeywordTok"/>
        </w:rPr>
        <w:t xml:space="preserve">class</w:t>
      </w:r>
      <w:r>
        <w:rPr>
          <w:rStyle w:val="NormalTok"/>
        </w:rPr>
        <w:t xml:space="preserve"> AdapterError </w:t>
      </w:r>
      <w:r>
        <w:rPr>
          <w:rStyle w:val="KeywordTok"/>
        </w:rPr>
        <w:t xml:space="preserve">extends</w:t>
      </w:r>
      <w:r>
        <w:rPr>
          <w:rStyle w:val="NormalTok"/>
        </w:rPr>
        <w:t xml:space="preserve"> </w:t>
      </w:r>
      <w:r>
        <w:rPr>
          <w:rStyle w:val="BuiltInTok"/>
        </w:rPr>
        <w:t xml:space="preserve">Error</w:t>
      </w:r>
      <w:r>
        <w:rPr>
          <w:rStyle w:val="NormalTok"/>
        </w:rPr>
        <w:t xml:space="preserve"> {</w:t>
      </w:r>
      <w:r>
        <w:br/>
      </w:r>
      <w:r>
        <w:rPr>
          <w:rStyle w:val="NormalTok"/>
        </w:rPr>
        <w:t xml:space="preserve">  </w:t>
      </w:r>
      <w:r>
        <w:rPr>
          <w:rStyle w:val="KeywordTok"/>
        </w:rPr>
        <w:t xml:space="preserve">constructor</w:t>
      </w:r>
      <w:r>
        <w:rPr>
          <w:rStyle w:val="NormalTok"/>
        </w:rPr>
        <w:t xml:space="preserve">(</w:t>
      </w:r>
      <w:r>
        <w:rPr>
          <w:rStyle w:val="KeywordTok"/>
        </w:rPr>
        <w:t xml:space="preserve">public</w:t>
      </w:r>
      <w:r>
        <w:rPr>
          <w:rStyle w:val="NormalTok"/>
        </w:rPr>
        <w:t xml:space="preserve"> code</w:t>
      </w:r>
      <w:r>
        <w:rPr>
          <w:rStyle w:val="OperatorTok"/>
        </w:rPr>
        <w:t xml:space="preserve">:</w:t>
      </w:r>
      <w:r>
        <w:rPr>
          <w:rStyle w:val="NormalTok"/>
        </w:rPr>
        <w:t xml:space="preserve"> AdapterErrorCode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public</w:t>
      </w:r>
      <w:r>
        <w:rPr>
          <w:rStyle w:val="NormalTok"/>
        </w:rPr>
        <w:t xml:space="preserve"> retryAfterMs</w:t>
      </w:r>
      <w:r>
        <w:rPr>
          <w:rStyle w:val="OperatorTok"/>
        </w:rPr>
        <w:t xml:space="preserve">?:</w:t>
      </w:r>
      <w:r>
        <w:rPr>
          <w:rStyle w:val="NormalTok"/>
        </w:rPr>
        <w:t xml:space="preserve"> </w:t>
      </w:r>
      <w:r>
        <w:rPr>
          <w:rStyle w:val="DataTypeTok"/>
        </w:rPr>
        <w:t xml:space="preserve">number</w:t>
      </w:r>
      <w:r>
        <w:rPr>
          <w:rStyle w:val="NormalTok"/>
        </w:rPr>
        <w:t xml:space="preserve">) { </w:t>
      </w:r>
      <w:r>
        <w:rPr>
          <w:rStyle w:val="KeywordTok"/>
        </w:rPr>
        <w:t xml:space="preserve">super</w:t>
      </w:r>
      <w:r>
        <w:rPr>
          <w:rStyle w:val="NormalTok"/>
        </w:rPr>
        <w:t xml:space="preserve">(message)</w:t>
      </w:r>
      <w:r>
        <w:rPr>
          <w:rStyle w:val="OperatorTok"/>
        </w:rPr>
        <w:t xml:space="preserve">;</w:t>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NormalizedProblemRef {</w:t>
      </w:r>
      <w:r>
        <w:br/>
      </w:r>
      <w:r>
        <w:rPr>
          <w:rStyle w:val="NormalTok"/>
        </w:rPr>
        <w:t xml:space="preserve">  platform</w:t>
      </w:r>
      <w:r>
        <w:rPr>
          <w:rStyle w:val="OperatorTok"/>
        </w:rPr>
        <w:t xml:space="preserve">:</w:t>
      </w:r>
      <w:r>
        <w:rPr>
          <w:rStyle w:val="NormalTok"/>
        </w:rPr>
        <w:t xml:space="preserve"> PlatformId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slug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canonical (see 8.4)</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difficulty</w:t>
      </w:r>
      <w:r>
        <w:rPr>
          <w:rStyle w:val="OperatorTok"/>
        </w:rPr>
        <w:t xml:space="preserve">?:</w:t>
      </w:r>
      <w:r>
        <w:rPr>
          <w:rStyle w:val="NormalTok"/>
        </w:rPr>
        <w:t xml:space="preserve"> </w:t>
      </w:r>
      <w:r>
        <w:rPr>
          <w:rStyle w:val="StringTok"/>
        </w:rPr>
        <w:t xml:space="preserve">'easy'</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'hard'</w:t>
      </w:r>
      <w:r>
        <w:rPr>
          <w:rStyle w:val="NormalTok"/>
        </w:rPr>
        <w:t xml:space="preserve"> </w:t>
      </w:r>
      <w:r>
        <w:rPr>
          <w:rStyle w:val="OperatorTok"/>
        </w:rPr>
        <w:t xml:space="preserve">|</w:t>
      </w:r>
      <w:r>
        <w:rPr>
          <w:rStyle w:val="NormalTok"/>
        </w:rPr>
        <w:t xml:space="preserve"> </w:t>
      </w:r>
      <w:r>
        <w:rPr>
          <w:rStyle w:val="StringTok"/>
        </w:rPr>
        <w:t xml:space="preserve">'unrated'</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NormalizedSubmission {</w:t>
      </w:r>
      <w:r>
        <w:br/>
      </w:r>
      <w:r>
        <w:rPr>
          <w:rStyle w:val="NormalTok"/>
        </w:rPr>
        <w:t xml:space="preserve">  externalId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problem</w:t>
      </w:r>
      <w:r>
        <w:rPr>
          <w:rStyle w:val="OperatorTok"/>
        </w:rPr>
        <w:t xml:space="preserve">:</w:t>
      </w:r>
      <w:r>
        <w:rPr>
          <w:rStyle w:val="NormalTok"/>
        </w:rPr>
        <w:t xml:space="preserve"> NormalizedProblemRef</w:t>
      </w:r>
      <w:r>
        <w:rPr>
          <w:rStyle w:val="OperatorTok"/>
        </w:rPr>
        <w:t xml:space="preserve">;</w:t>
      </w:r>
      <w:r>
        <w:br/>
      </w:r>
      <w:r>
        <w:rPr>
          <w:rStyle w:val="NormalTok"/>
        </w:rPr>
        <w:t xml:space="preserve">  verdict</w:t>
      </w:r>
      <w:r>
        <w:rPr>
          <w:rStyle w:val="OperatorTok"/>
        </w:rPr>
        <w:t xml:space="preserve">:</w:t>
      </w:r>
      <w:r>
        <w:rPr>
          <w:rStyle w:val="NormalTok"/>
        </w:rPr>
        <w:t xml:space="preserve"> </w:t>
      </w:r>
      <w:r>
        <w:rPr>
          <w:rStyle w:val="StringTok"/>
        </w:rPr>
        <w:t xml:space="preserve">'accepted'</w:t>
      </w:r>
      <w:r>
        <w:rPr>
          <w:rStyle w:val="NormalTok"/>
        </w:rPr>
        <w:t xml:space="preserve"> </w:t>
      </w:r>
      <w:r>
        <w:rPr>
          <w:rStyle w:val="OperatorTok"/>
        </w:rPr>
        <w:t xml:space="preserve">|</w:t>
      </w:r>
      <w:r>
        <w:rPr>
          <w:rStyle w:val="NormalTok"/>
        </w:rPr>
        <w:t xml:space="preserve"> </w:t>
      </w:r>
      <w:r>
        <w:rPr>
          <w:rStyle w:val="StringTok"/>
        </w:rPr>
        <w:t xml:space="preserve">'wrong_answer'</w:t>
      </w:r>
      <w:r>
        <w:rPr>
          <w:rStyle w:val="NormalTok"/>
        </w:rPr>
        <w:t xml:space="preserve"> </w:t>
      </w:r>
      <w:r>
        <w:rPr>
          <w:rStyle w:val="OperatorTok"/>
        </w:rPr>
        <w:t xml:space="preserve">|</w:t>
      </w:r>
      <w:r>
        <w:rPr>
          <w:rStyle w:val="NormalTok"/>
        </w:rPr>
        <w:t xml:space="preserve"> </w:t>
      </w:r>
      <w:r>
        <w:rPr>
          <w:rStyle w:val="StringTok"/>
        </w:rPr>
        <w:t xml:space="preserve">'time_limit'</w:t>
      </w:r>
      <w:r>
        <w:rPr>
          <w:rStyle w:val="NormalTok"/>
        </w:rPr>
        <w:t xml:space="preserve"> </w:t>
      </w:r>
      <w:r>
        <w:rPr>
          <w:rStyle w:val="OperatorTok"/>
        </w:rPr>
        <w:t xml:space="preserve">|</w:t>
      </w:r>
      <w:r>
        <w:rPr>
          <w:rStyle w:val="NormalTok"/>
        </w:rPr>
        <w:t xml:space="preserve"> </w:t>
      </w:r>
      <w:r>
        <w:rPr>
          <w:rStyle w:val="StringTok"/>
        </w:rPr>
        <w:t xml:space="preserve">'runtime_error'</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br/>
      </w:r>
      <w:r>
        <w:rPr>
          <w:rStyle w:val="NormalTok"/>
        </w:rPr>
        <w:t xml:space="preserve">  language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submittedAt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UTC</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DailyActivity { day</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YYYY-MM-DD UTC */</w:t>
      </w:r>
      <w:r>
        <w:rPr>
          <w:rStyle w:val="OperatorTok"/>
        </w:rPr>
        <w:t xml:space="preserve">;</w:t>
      </w:r>
      <w:r>
        <w:rPr>
          <w:rStyle w:val="NormalTok"/>
        </w:rPr>
        <w:t xml:space="preserve"> submissions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accepted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RatingEntry {</w:t>
      </w:r>
      <w:r>
        <w:br/>
      </w:r>
      <w:r>
        <w:rPr>
          <w:rStyle w:val="NormalTok"/>
        </w:rPr>
        <w:t xml:space="preserve">  contestId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contestName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oldRating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newRating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rank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ProfileSnapshot {</w:t>
      </w:r>
      <w:r>
        <w:br/>
      </w:r>
      <w:r>
        <w:rPr>
          <w:rStyle w:val="NormalTok"/>
        </w:rPr>
        <w:t xml:space="preserve">  canonicalHandle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totalSolved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easySolved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mediumSolved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hardSolved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maxRating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rankLabel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globalRank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extra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SyncCursor {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unknown</w:t>
      </w:r>
      <w:r>
        <w:rPr>
          <w:rStyle w:val="NormalTok"/>
        </w:rPr>
        <w:t xml:space="preserve"> }  </w:t>
      </w:r>
      <w:r>
        <w:rPr>
          <w:rStyle w:val="CommentTok"/>
        </w:rPr>
        <w:t xml:space="preserve">// adapter-defined (e.g., last submission id/time)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SyncResult {</w:t>
      </w:r>
      <w:r>
        <w:br/>
      </w:r>
      <w:r>
        <w:rPr>
          <w:rStyle w:val="NormalTok"/>
        </w:rPr>
        <w:t xml:space="preserve">  profile</w:t>
      </w:r>
      <w:r>
        <w:rPr>
          <w:rStyle w:val="OperatorTok"/>
        </w:rPr>
        <w:t xml:space="preserve">:</w:t>
      </w:r>
      <w:r>
        <w:rPr>
          <w:rStyle w:val="NormalTok"/>
        </w:rPr>
        <w:t xml:space="preserve"> ProfileSnapshot</w:t>
      </w:r>
      <w:r>
        <w:rPr>
          <w:rStyle w:val="OperatorTok"/>
        </w:rPr>
        <w:t xml:space="preserve">;</w:t>
      </w:r>
      <w:r>
        <w:br/>
      </w:r>
      <w:r>
        <w:rPr>
          <w:rStyle w:val="NormalTok"/>
        </w:rPr>
        <w:t xml:space="preserve">  submissions</w:t>
      </w:r>
      <w:r>
        <w:rPr>
          <w:rStyle w:val="OperatorTok"/>
        </w:rPr>
        <w:t xml:space="preserve">:</w:t>
      </w:r>
      <w:r>
        <w:rPr>
          <w:rStyle w:val="NormalTok"/>
        </w:rPr>
        <w:t xml:space="preserve"> NormalizedSubmission[]</w:t>
      </w:r>
      <w:r>
        <w:rPr>
          <w:rStyle w:val="OperatorTok"/>
        </w:rPr>
        <w:t xml:space="preserve">;</w:t>
      </w:r>
      <w:r>
        <w:rPr>
          <w:rStyle w:val="NormalTok"/>
        </w:rPr>
        <w:t xml:space="preserve">    </w:t>
      </w:r>
      <w:r>
        <w:rPr>
          <w:rStyle w:val="CommentTok"/>
        </w:rPr>
        <w:t xml:space="preserve">// may be partial (e.g., LeetCode recent AC only)</w:t>
      </w:r>
      <w:r>
        <w:br/>
      </w:r>
      <w:r>
        <w:rPr>
          <w:rStyle w:val="NormalTok"/>
        </w:rPr>
        <w:t xml:space="preserve">  activity</w:t>
      </w:r>
      <w:r>
        <w:rPr>
          <w:rStyle w:val="OperatorTok"/>
        </w:rPr>
        <w:t xml:space="preserve">:</w:t>
      </w:r>
      <w:r>
        <w:rPr>
          <w:rStyle w:val="NormalTok"/>
        </w:rPr>
        <w:t xml:space="preserve"> DailyActivity[]</w:t>
      </w:r>
      <w:r>
        <w:rPr>
          <w:rStyle w:val="OperatorTok"/>
        </w:rPr>
        <w:t xml:space="preserve">;</w:t>
      </w:r>
      <w:r>
        <w:rPr>
          <w:rStyle w:val="NormalTok"/>
        </w:rPr>
        <w:t xml:space="preserve">              </w:t>
      </w:r>
      <w:r>
        <w:rPr>
          <w:rStyle w:val="CommentTok"/>
        </w:rPr>
        <w:t xml:space="preserve">// daily counts, if the platform exposes them</w:t>
      </w:r>
      <w:r>
        <w:br/>
      </w:r>
      <w:r>
        <w:rPr>
          <w:rStyle w:val="NormalTok"/>
        </w:rPr>
        <w:t xml:space="preserve">  ratingHistory</w:t>
      </w:r>
      <w:r>
        <w:rPr>
          <w:rStyle w:val="OperatorTok"/>
        </w:rPr>
        <w:t xml:space="preserve">:</w:t>
      </w:r>
      <w:r>
        <w:rPr>
          <w:rStyle w:val="NormalTok"/>
        </w:rPr>
        <w:t xml:space="preserve"> RatingEntry[]</w:t>
      </w:r>
      <w:r>
        <w:rPr>
          <w:rStyle w:val="OperatorTok"/>
        </w:rPr>
        <w:t xml:space="preserve">;</w:t>
      </w:r>
      <w:r>
        <w:br/>
      </w:r>
      <w:r>
        <w:rPr>
          <w:rStyle w:val="NormalTok"/>
        </w:rPr>
        <w:t xml:space="preserve">  nextCursor</w:t>
      </w:r>
      <w:r>
        <w:rPr>
          <w:rStyle w:val="OperatorTok"/>
        </w:rPr>
        <w:t xml:space="preserve">?:</w:t>
      </w:r>
      <w:r>
        <w:rPr>
          <w:rStyle w:val="NormalTok"/>
        </w:rPr>
        <w:t xml:space="preserve"> SyncCursor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AdapterCapabilities {</w:t>
      </w:r>
      <w:r>
        <w:br/>
      </w:r>
      <w:r>
        <w:rPr>
          <w:rStyle w:val="NormalTok"/>
        </w:rPr>
        <w:t xml:space="preserve">  fullSubmissionHistory</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for Codeforces</w:t>
      </w:r>
      <w:r>
        <w:br/>
      </w:r>
      <w:r>
        <w:rPr>
          <w:rStyle w:val="NormalTok"/>
        </w:rPr>
        <w:t xml:space="preserve">  dailyActivityCalendar</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for LeetCode</w:t>
      </w:r>
      <w:r>
        <w:br/>
      </w:r>
      <w:r>
        <w:rPr>
          <w:rStyle w:val="NormalTok"/>
        </w:rPr>
        <w:t xml:space="preserve">  ratingHistory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problemMetadataLookup</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can fetch difficulty/tags by slug</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PlatformAdapter {</w:t>
      </w:r>
      <w:r>
        <w:br/>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PlatformId</w:t>
      </w:r>
      <w:r>
        <w:rPr>
          <w:rStyle w:val="OperatorTok"/>
        </w:rPr>
        <w:t xml:space="preserve">;</w:t>
      </w:r>
      <w:r>
        <w:br/>
      </w:r>
      <w:r>
        <w:rPr>
          <w:rStyle w:val="NormalTok"/>
        </w:rPr>
        <w:t xml:space="preserve">  </w:t>
      </w:r>
      <w:r>
        <w:rPr>
          <w:rStyle w:val="KeywordTok"/>
        </w:rPr>
        <w:t xml:space="preserve">readonly</w:t>
      </w:r>
      <w:r>
        <w:rPr>
          <w:rStyle w:val="NormalTok"/>
        </w:rPr>
        <w:t xml:space="preserve"> capabilities</w:t>
      </w:r>
      <w:r>
        <w:rPr>
          <w:rStyle w:val="OperatorTok"/>
        </w:rPr>
        <w:t xml:space="preserve">:</w:t>
      </w:r>
      <w:r>
        <w:rPr>
          <w:rStyle w:val="NormalTok"/>
        </w:rPr>
        <w:t xml:space="preserve"> AdapterCapabilities</w:t>
      </w:r>
      <w:r>
        <w:rPr>
          <w:rStyle w:val="OperatorTok"/>
        </w:rPr>
        <w:t xml:space="preserve">;</w:t>
      </w:r>
      <w:r>
        <w:br/>
      </w:r>
      <w:r>
        <w:rPr>
          <w:rStyle w:val="NormalTok"/>
        </w:rPr>
        <w:t xml:space="preserve">  </w:t>
      </w:r>
      <w:r>
        <w:rPr>
          <w:rStyle w:val="FunctionTok"/>
        </w:rPr>
        <w:t xml:space="preserve">validateHandle</w:t>
      </w:r>
      <w:r>
        <w:rPr>
          <w:rStyle w:val="NormalTok"/>
        </w:rPr>
        <w:t xml:space="preserve">(handle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exists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canonicalHandle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sync</w:t>
      </w:r>
      <w:r>
        <w:rPr>
          <w:rStyle w:val="NormalTok"/>
        </w:rPr>
        <w:t xml:space="preserve">(handle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cursor</w:t>
      </w:r>
      <w:r>
        <w:rPr>
          <w:rStyle w:val="OperatorTok"/>
        </w:rPr>
        <w:t xml:space="preserve">?:</w:t>
      </w:r>
      <w:r>
        <w:rPr>
          <w:rStyle w:val="NormalTok"/>
        </w:rPr>
        <w:t xml:space="preserve"> SyncCursor)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SyncResult</w:t>
      </w:r>
      <w:r>
        <w:rPr>
          <w:rStyle w:val="OperatorTok"/>
        </w:rPr>
        <w:t xml:space="preserve">&gt;;</w:t>
      </w:r>
      <w:r>
        <w:rPr>
          <w:rStyle w:val="NormalTok"/>
        </w:rPr>
        <w:t xml:space="preserve">   </w:t>
      </w:r>
      <w:r>
        <w:rPr>
          <w:rStyle w:val="CommentTok"/>
        </w:rPr>
        <w:t xml:space="preserve">// throws AdapterError</w:t>
      </w:r>
      <w:r>
        <w:br/>
      </w:r>
      <w:r>
        <w:rPr>
          <w:rStyle w:val="NormalTok"/>
        </w:rPr>
        <w:t xml:space="preserve">  lookupProblem</w:t>
      </w:r>
      <w:r>
        <w:rPr>
          <w:rStyle w:val="OperatorTok"/>
        </w:rPr>
        <w:t xml:space="preserve">?</w:t>
      </w:r>
      <w:r>
        <w:rPr>
          <w:rStyle w:val="NormalTok"/>
        </w:rPr>
        <w:t xml:space="preserve">(slug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NormalizedProblemRef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verifyOwnership</w:t>
      </w:r>
      <w:r>
        <w:rPr>
          <w:rStyle w:val="OperatorTok"/>
        </w:rPr>
        <w:t xml:space="preserve">?</w:t>
      </w:r>
      <w:r>
        <w:rPr>
          <w:rStyle w:val="NormalTok"/>
        </w:rPr>
        <w:t xml:space="preserve">(handle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rPr>
          <w:rStyle w:val="CommentTok"/>
        </w:rPr>
        <w:t xml:space="preserve">// P2</w:t>
      </w:r>
      <w:r>
        <w:br/>
      </w:r>
      <w:r>
        <w:rPr>
          <w:rStyle w:val="NormalTok"/>
        </w:rPr>
        <w:t xml:space="preserve">}</w:t>
      </w:r>
    </w:p>
    <w:p>
      <w:pPr>
        <w:pStyle w:val="FirstParagraph"/>
      </w:pPr>
      <w:r>
        <w:rPr>
          <w:b/>
          <w:bCs/>
        </w:rPr>
        <w:t xml:space="preserve">Adapter rules:</w:t>
      </w:r>
      <w:r>
        <w:t xml:space="preserve"> </w:t>
      </w:r>
      <w:r>
        <w:t xml:space="preserve">timeouts (10 s), max 3 upstream requests per</w:t>
      </w:r>
      <w:r>
        <w:t xml:space="preserve"> </w:t>
      </w:r>
      <w:r>
        <w:rPr>
          <w:rStyle w:val="VerbatimChar"/>
        </w:rPr>
        <w:t xml:space="preserve">sync</w:t>
      </w:r>
      <w:r>
        <w:t xml:space="preserve"> </w:t>
      </w:r>
      <w:r>
        <w:t xml:space="preserve">where possible, User-Agent</w:t>
      </w:r>
      <w:r>
        <w:t xml:space="preserve"> </w:t>
      </w:r>
      <w:r>
        <w:rPr>
          <w:rStyle w:val="VerbatimChar"/>
        </w:rPr>
        <w:t xml:space="preserve">CodeOrbitBot/1.0 (+contact-url)</w:t>
      </w:r>
      <w:r>
        <w:t xml:space="preserve">, map every failure to</w:t>
      </w:r>
      <w:r>
        <w:t xml:space="preserve"> </w:t>
      </w:r>
      <w:r>
        <w:rPr>
          <w:rStyle w:val="VerbatimChar"/>
        </w:rPr>
        <w:t xml:space="preserve">AdapterError</w:t>
      </w:r>
      <w:r>
        <w:t xml:space="preserve">, never throw raw errors, pure functions for parsing so fixtures can test them.</w:t>
      </w:r>
    </w:p>
    <w:bookmarkEnd w:id="67"/>
    <w:bookmarkStart w:id="68" w:name="canonical-problem-keys"/>
    <w:p>
      <w:pPr>
        <w:pStyle w:val="Heading2"/>
      </w:pPr>
      <w:r>
        <w:t xml:space="preserve">8.4 Canonical problem keys</w:t>
      </w:r>
    </w:p>
    <w:p>
      <w:pPr>
        <w:pStyle w:val="FirstParagraph"/>
      </w:pPr>
      <w:r>
        <w:rPr>
          <w:rStyle w:val="VerbatimChar"/>
        </w:rPr>
        <w:t xml:space="preserve">problems.slug</w:t>
      </w:r>
      <w:r>
        <w:t xml:space="preserve"> </w:t>
      </w:r>
      <w:r>
        <w:t xml:space="preserve">is the canonical identifier within a platform. Implement</w:t>
      </w:r>
      <w:r>
        <w:t xml:space="preserve"> </w:t>
      </w:r>
      <w:r>
        <w:rPr>
          <w:rStyle w:val="VerbatimChar"/>
        </w:rPr>
        <w:t xml:space="preserve">canonicalizeProblemUrl(url) → {platform, slug} | null</w:t>
      </w:r>
      <w:r>
        <w:t xml:space="preserve"> </w:t>
      </w:r>
      <w:r>
        <w:t xml:space="preserve">in</w:t>
      </w:r>
      <w:r>
        <w:t xml:space="preserve"> </w:t>
      </w:r>
      <w:r>
        <w:rPr>
          <w:rStyle w:val="VerbatimChar"/>
        </w:rPr>
        <w:t xml:space="preserve">packages/adapters/src/canonicalize.ts</w:t>
      </w:r>
      <w:r>
        <w:t xml:space="preserve">:</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5496"/>
        <w:gridCol w:w="1250"/>
        <w:gridCol w:w="2891"/>
      </w:tblGrid>
      <w:tr>
        <w:trPr>
          <w:tblHeader w:val="true"/>
          <w:cantSplit/>
          <w:tblHeader/>
        </w:trPr>
        <w:tc>
          <w:tcPr>
            <w:tcW w:w="5496" w:type="dxa"/>
            <w:shd w:val="clear" w:color="auto" w:fill="1E3A8A"/>
          </w:tcPr>
          <w:p>
            <w:pPr>
              <w:pStyle w:val="Compact"/>
              <w:spacing w:before="20" w:after="20" w:line="240" w:lineRule="auto"/>
              <w:jc w:val="left"/>
            </w:pPr>
            <w:r>
              <w:rPr>
                <w:b/>
                <w:color w:val="FFFFFF"/>
                <w:sz w:val="18"/>
              </w:rPr>
              <w:t xml:space="preserve">URL example</w:t>
            </w:r>
          </w:p>
        </w:tc>
        <w:tc>
          <w:tcPr>
            <w:tcW w:w="1250" w:type="dxa"/>
            <w:shd w:val="clear" w:color="auto" w:fill="1E3A8A"/>
          </w:tcPr>
          <w:p>
            <w:pPr>
              <w:pStyle w:val="Compact"/>
              <w:spacing w:before="20" w:after="20" w:line="240" w:lineRule="auto"/>
              <w:jc w:val="left"/>
            </w:pPr>
            <w:r>
              <w:rPr>
                <w:b/>
                <w:color w:val="FFFFFF"/>
                <w:sz w:val="18"/>
              </w:rPr>
              <w:t xml:space="preserve">platform</w:t>
            </w:r>
          </w:p>
        </w:tc>
        <w:tc>
          <w:tcPr>
            <w:tcW w:w="2891" w:type="dxa"/>
            <w:shd w:val="clear" w:color="auto" w:fill="1E3A8A"/>
          </w:tcPr>
          <w:p>
            <w:pPr>
              <w:pStyle w:val="Compact"/>
              <w:spacing w:before="20" w:after="20" w:line="240" w:lineRule="auto"/>
              <w:jc w:val="left"/>
            </w:pPr>
            <w:r>
              <w:rPr>
                <w:b/>
                <w:color w:val="FFFFFF"/>
                <w:sz w:val="18"/>
              </w:rPr>
              <w:t xml:space="preserve">slug</w:t>
            </w:r>
          </w:p>
        </w:tc>
      </w:tr>
      <w:tr>
        <w:trPr>
          <w:cantSplit/>
        </w:trPr>
        <w:tc>
          <w:tcPr>
            <w:tcW w:w="5496" w:type="dxa"/>
          </w:tcPr>
          <w:p>
            <w:pPr>
              <w:pStyle w:val="Compact"/>
              <w:spacing w:before="20" w:after="20" w:line="240" w:lineRule="auto"/>
              <w:jc w:val="left"/>
            </w:pPr>
            <w:r>
              <w:rPr>
                <w:rStyle w:val="VerbatimChar"/>
                <w:sz w:val="18"/>
              </w:rPr>
              <w:t xml:space="preserve">https://leetcode.com/problems/two-sum/</w:t>
            </w:r>
            <w:r>
              <w:rPr>
                <w:sz w:val="18"/>
              </w:rPr>
              <w:t xml:space="preserve"> </w:t>
            </w:r>
            <w:r>
              <w:rPr>
                <w:sz w:val="18"/>
              </w:rPr>
              <w:t xml:space="preserve">(also</w:t>
            </w:r>
            <w:r>
              <w:rPr>
                <w:sz w:val="18"/>
              </w:rPr>
              <w:t xml:space="preserve"> </w:t>
            </w:r>
            <w:r>
              <w:rPr>
                <w:rStyle w:val="VerbatimChar"/>
                <w:sz w:val="18"/>
              </w:rPr>
              <w:t xml:space="preserve">/description</w:t>
            </w:r>
            <w:r>
              <w:rPr>
                <w:sz w:val="18"/>
              </w:rPr>
              <w:t xml:space="preserve">,</w:t>
            </w:r>
            <w:r>
              <w:rPr>
                <w:sz w:val="18"/>
              </w:rPr>
              <w:t xml:space="preserve"> </w:t>
            </w:r>
            <w:r>
              <w:rPr>
                <w:rStyle w:val="VerbatimChar"/>
                <w:sz w:val="18"/>
              </w:rPr>
              <w:t xml:space="preserve">/solutions</w:t>
            </w:r>
            <w:r>
              <w:rPr>
                <w:sz w:val="18"/>
              </w:rPr>
              <w:t xml:space="preserve">)</w:t>
            </w:r>
          </w:p>
        </w:tc>
        <w:tc>
          <w:tcPr>
            <w:tcW w:w="1250" w:type="dxa"/>
          </w:tcPr>
          <w:p>
            <w:pPr>
              <w:pStyle w:val="Compact"/>
              <w:spacing w:before="20" w:after="20" w:line="240" w:lineRule="auto"/>
              <w:jc w:val="left"/>
            </w:pPr>
            <w:r>
              <w:rPr>
                <w:sz w:val="18"/>
              </w:rPr>
              <w:t xml:space="preserve">leetcode</w:t>
            </w:r>
          </w:p>
        </w:tc>
        <w:tc>
          <w:tcPr>
            <w:tcW w:w="2891" w:type="dxa"/>
          </w:tcPr>
          <w:p>
            <w:pPr>
              <w:pStyle w:val="Compact"/>
              <w:spacing w:before="20" w:after="20" w:line="240" w:lineRule="auto"/>
              <w:jc w:val="left"/>
            </w:pPr>
            <w:r>
              <w:rPr>
                <w:rStyle w:val="VerbatimChar"/>
                <w:sz w:val="18"/>
              </w:rPr>
              <w:t xml:space="preserve">two-sum</w:t>
            </w:r>
          </w:p>
        </w:tc>
      </w:tr>
      <w:tr>
        <w:trPr>
          <w:cantSplit/>
        </w:trPr>
        <w:tc>
          <w:tcPr>
            <w:tcW w:w="5496" w:type="dxa"/>
            <w:shd w:val="clear" w:color="auto" w:fill="F3F4F6"/>
          </w:tcPr>
          <w:p>
            <w:pPr>
              <w:pStyle w:val="Compact"/>
              <w:spacing w:before="20" w:after="20" w:line="240" w:lineRule="auto"/>
              <w:jc w:val="left"/>
            </w:pPr>
            <w:r>
              <w:rPr>
                <w:rStyle w:val="VerbatimChar"/>
                <w:sz w:val="18"/>
              </w:rPr>
              <w:t xml:space="preserve">https://codeforces.com/problemset/problem/1/A</w:t>
            </w:r>
            <w:r>
              <w:rPr>
                <w:sz w:val="18"/>
              </w:rPr>
              <w:t xml:space="preserve"> </w:t>
            </w:r>
            <w:r>
              <w:rPr>
                <w:sz w:val="18"/>
              </w:rPr>
              <w:t xml:space="preserve">or</w:t>
            </w:r>
            <w:r>
              <w:rPr>
                <w:sz w:val="18"/>
              </w:rPr>
              <w:t xml:space="preserve"> </w:t>
            </w:r>
            <w:r>
              <w:rPr>
                <w:rStyle w:val="VerbatimChar"/>
                <w:sz w:val="18"/>
              </w:rPr>
              <w:t xml:space="preserve">/contest/1/problem/A</w:t>
            </w:r>
          </w:p>
        </w:tc>
        <w:tc>
          <w:tcPr>
            <w:tcW w:w="1250" w:type="dxa"/>
            <w:shd w:val="clear" w:color="auto" w:fill="F3F4F6"/>
          </w:tcPr>
          <w:p>
            <w:pPr>
              <w:pStyle w:val="Compact"/>
              <w:spacing w:before="20" w:after="20" w:line="240" w:lineRule="auto"/>
              <w:jc w:val="left"/>
            </w:pPr>
            <w:r>
              <w:rPr>
                <w:sz w:val="18"/>
              </w:rPr>
              <w:t xml:space="preserve">codeforces</w:t>
            </w:r>
          </w:p>
        </w:tc>
        <w:tc>
          <w:tcPr>
            <w:tcW w:w="2891" w:type="dxa"/>
            <w:shd w:val="clear" w:color="auto" w:fill="F3F4F6"/>
          </w:tcPr>
          <w:p>
            <w:pPr>
              <w:pStyle w:val="Compact"/>
              <w:spacing w:before="20" w:after="20" w:line="240" w:lineRule="auto"/>
              <w:jc w:val="left"/>
            </w:pPr>
            <w:r>
              <w:rPr>
                <w:rStyle w:val="VerbatimChar"/>
                <w:sz w:val="18"/>
              </w:rPr>
              <w:t xml:space="preserve">1A</w:t>
            </w:r>
          </w:p>
        </w:tc>
      </w:tr>
      <w:tr>
        <w:trPr>
          <w:cantSplit/>
        </w:trPr>
        <w:tc>
          <w:tcPr>
            <w:tcW w:w="5496" w:type="dxa"/>
          </w:tcPr>
          <w:p>
            <w:pPr>
              <w:pStyle w:val="Compact"/>
              <w:spacing w:before="20" w:after="20" w:line="240" w:lineRule="auto"/>
              <w:jc w:val="left"/>
            </w:pPr>
            <w:r>
              <w:rPr>
                <w:rStyle w:val="VerbatimChar"/>
                <w:sz w:val="18"/>
              </w:rPr>
              <w:t xml:space="preserve">https://www.codechef.com/problems/FLOW001</w:t>
            </w:r>
          </w:p>
        </w:tc>
        <w:tc>
          <w:tcPr>
            <w:tcW w:w="1250" w:type="dxa"/>
          </w:tcPr>
          <w:p>
            <w:pPr>
              <w:pStyle w:val="Compact"/>
              <w:spacing w:before="20" w:after="20" w:line="240" w:lineRule="auto"/>
              <w:jc w:val="left"/>
            </w:pPr>
            <w:r>
              <w:rPr>
                <w:sz w:val="18"/>
              </w:rPr>
              <w:t xml:space="preserve">codechef</w:t>
            </w:r>
          </w:p>
        </w:tc>
        <w:tc>
          <w:tcPr>
            <w:tcW w:w="2891" w:type="dxa"/>
          </w:tcPr>
          <w:p>
            <w:pPr>
              <w:pStyle w:val="Compact"/>
              <w:spacing w:before="20" w:after="20" w:line="240" w:lineRule="auto"/>
              <w:jc w:val="left"/>
            </w:pPr>
            <w:r>
              <w:rPr>
                <w:rStyle w:val="VerbatimChar"/>
                <w:sz w:val="18"/>
              </w:rPr>
              <w:t xml:space="preserve">FLOW001</w:t>
            </w:r>
          </w:p>
        </w:tc>
      </w:tr>
      <w:tr>
        <w:trPr>
          <w:cantSplit/>
        </w:trPr>
        <w:tc>
          <w:tcPr>
            <w:tcW w:w="5496" w:type="dxa"/>
            <w:shd w:val="clear" w:color="auto" w:fill="F3F4F6"/>
          </w:tcPr>
          <w:p>
            <w:pPr>
              <w:pStyle w:val="Compact"/>
              <w:spacing w:before="20" w:after="20" w:line="240" w:lineRule="auto"/>
              <w:jc w:val="left"/>
            </w:pPr>
            <w:r>
              <w:rPr>
                <w:rStyle w:val="VerbatimChar"/>
                <w:sz w:val="18"/>
              </w:rPr>
              <w:t xml:space="preserve">https://www.geeksforgeeks.org/problems/two-sum/1</w:t>
            </w:r>
          </w:p>
        </w:tc>
        <w:tc>
          <w:tcPr>
            <w:tcW w:w="1250" w:type="dxa"/>
            <w:shd w:val="clear" w:color="auto" w:fill="F3F4F6"/>
          </w:tcPr>
          <w:p>
            <w:pPr>
              <w:pStyle w:val="Compact"/>
              <w:spacing w:before="20" w:after="20" w:line="240" w:lineRule="auto"/>
              <w:jc w:val="left"/>
            </w:pPr>
            <w:r>
              <w:rPr>
                <w:sz w:val="18"/>
              </w:rPr>
              <w:t xml:space="preserve">gfg</w:t>
            </w:r>
          </w:p>
        </w:tc>
        <w:tc>
          <w:tcPr>
            <w:tcW w:w="2891" w:type="dxa"/>
            <w:shd w:val="clear" w:color="auto" w:fill="F3F4F6"/>
          </w:tcPr>
          <w:p>
            <w:pPr>
              <w:pStyle w:val="Compact"/>
              <w:spacing w:before="20" w:after="20" w:line="240" w:lineRule="auto"/>
              <w:jc w:val="left"/>
            </w:pPr>
            <w:r>
              <w:rPr>
                <w:rStyle w:val="VerbatimChar"/>
                <w:sz w:val="18"/>
              </w:rPr>
              <w:t xml:space="preserve">two-sum</w:t>
            </w:r>
            <w:r>
              <w:rPr>
                <w:sz w:val="18"/>
              </w:rPr>
              <w:t xml:space="preserve"> </w:t>
            </w:r>
            <w:r>
              <w:rPr>
                <w:sz w:val="18"/>
              </w:rPr>
              <w:t xml:space="preserve">(use the path segment after</w:t>
            </w:r>
            <w:r>
              <w:rPr>
                <w:sz w:val="18"/>
              </w:rPr>
              <w:t xml:space="preserve"> </w:t>
            </w:r>
            <w:r>
              <w:rPr>
                <w:rStyle w:val="VerbatimChar"/>
                <w:sz w:val="18"/>
              </w:rPr>
              <w:t xml:space="preserve">/problems/</w:t>
            </w:r>
            <w:r>
              <w:rPr>
                <w:sz w:val="18"/>
              </w:rPr>
              <w:t xml:space="preserve">)</w:t>
            </w:r>
          </w:p>
        </w:tc>
      </w:tr>
      <w:tr>
        <w:trPr>
          <w:cantSplit/>
        </w:trPr>
        <w:tc>
          <w:tcPr>
            <w:tcW w:w="5496" w:type="dxa"/>
          </w:tcPr>
          <w:p>
            <w:pPr>
              <w:pStyle w:val="Compact"/>
              <w:spacing w:before="20" w:after="20" w:line="240" w:lineRule="auto"/>
              <w:jc w:val="left"/>
            </w:pPr>
            <w:r>
              <w:rPr>
                <w:sz w:val="18"/>
              </w:rPr>
              <w:t xml:space="preserve">Anything else (InterviewBit, Coding Ninjas, etc.)</w:t>
            </w:r>
          </w:p>
        </w:tc>
        <w:tc>
          <w:tcPr>
            <w:tcW w:w="1250" w:type="dxa"/>
          </w:tcPr>
          <w:p>
            <w:pPr>
              <w:pStyle w:val="Compact"/>
              <w:spacing w:before="20" w:after="20" w:line="240" w:lineRule="auto"/>
              <w:jc w:val="left"/>
            </w:pPr>
            <w:r>
              <w:rPr>
                <w:sz w:val="18"/>
              </w:rPr>
              <w:t xml:space="preserve">other</w:t>
            </w:r>
          </w:p>
        </w:tc>
        <w:tc>
          <w:tcPr>
            <w:tcW w:w="2891" w:type="dxa"/>
          </w:tcPr>
          <w:p>
            <w:pPr>
              <w:pStyle w:val="Compact"/>
              <w:spacing w:before="20" w:after="20" w:line="240" w:lineRule="auto"/>
              <w:jc w:val="left"/>
            </w:pPr>
            <w:r>
              <w:rPr>
                <w:sz w:val="18"/>
              </w:rPr>
              <w:t xml:space="preserve">slugified host + path</w:t>
            </w:r>
          </w:p>
        </w:tc>
      </w:tr>
    </w:tbl>
    <w:p>
      <w:pPr>
        <w:pStyle w:val="BodyText"/>
        <w:spacing w:before="160"/>
      </w:pPr>
      <w:r>
        <w:t xml:space="preserve">Strip query strings and fragments; lowercase host; unit-test with ≥ 5 variants per platform.</w:t>
      </w:r>
    </w:p>
    <w:bookmarkEnd w:id="68"/>
    <w:bookmarkStart w:id="69" w:name="sync-algorithm-worker-job-sync-account"/>
    <w:p>
      <w:pPr>
        <w:pStyle w:val="Heading2"/>
      </w:pPr>
      <w:r>
        <w:t xml:space="preserve">8.5 Sync algorithm (worker job</w:t>
      </w:r>
      <w:r>
        <w:t xml:space="preserve"> </w:t>
      </w:r>
      <w:r>
        <w:rPr>
          <w:rStyle w:val="VerbatimChar"/>
        </w:rPr>
        <w:t xml:space="preserve">sync-account</w:t>
      </w:r>
      <w:r>
        <w:t xml:space="preserve">)</w:t>
      </w:r>
    </w:p>
    <w:p>
      <w:pPr>
        <w:pStyle w:val="Compact"/>
        <w:numPr>
          <w:ilvl w:val="0"/>
          <w:numId w:val="1009"/>
        </w:numPr>
      </w:pPr>
      <w:r>
        <w:t xml:space="preserve">Load account; if adapter disabled → mark</w:t>
      </w:r>
      <w:r>
        <w:t xml:space="preserve"> </w:t>
      </w:r>
      <w:r>
        <w:rPr>
          <w:rStyle w:val="VerbatimChar"/>
        </w:rPr>
        <w:t xml:space="preserve">failed</w:t>
      </w:r>
      <w:r>
        <w:t xml:space="preserve"> </w:t>
      </w:r>
      <w:r>
        <w:t xml:space="preserve">with</w:t>
      </w:r>
      <w:r>
        <w:t xml:space="preserve"> </w:t>
      </w:r>
      <w:r>
        <w:rPr>
          <w:rStyle w:val="VerbatimChar"/>
        </w:rPr>
        <w:t xml:space="preserve">DISABLED</w:t>
      </w:r>
      <w:r>
        <w:t xml:space="preserve">; stop.</w:t>
      </w:r>
    </w:p>
    <w:p>
      <w:pPr>
        <w:pStyle w:val="Compact"/>
        <w:numPr>
          <w:ilvl w:val="0"/>
          <w:numId w:val="1009"/>
        </w:numPr>
      </w:pPr>
      <w:r>
        <w:t xml:space="preserve">Acquire the platform rate-limit slot (default: 1 request/sec per platform globally, concurrency 2).</w:t>
      </w:r>
    </w:p>
    <w:p>
      <w:pPr>
        <w:pStyle w:val="Compact"/>
        <w:numPr>
          <w:ilvl w:val="0"/>
          <w:numId w:val="1009"/>
        </w:numPr>
      </w:pPr>
      <w:r>
        <w:rPr>
          <w:rStyle w:val="VerbatimChar"/>
        </w:rPr>
        <w:t xml:space="preserve">adapter.sync(handle, account.sync_cursor)</w:t>
      </w:r>
      <w:r>
        <w:t xml:space="preserve">.</w:t>
      </w:r>
    </w:p>
    <w:p>
      <w:pPr>
        <w:pStyle w:val="Compact"/>
        <w:numPr>
          <w:ilvl w:val="0"/>
          <w:numId w:val="1009"/>
        </w:numPr>
      </w:pPr>
      <w:r>
        <w:t xml:space="preserve">In</w:t>
      </w:r>
      <w:r>
        <w:t xml:space="preserve"> </w:t>
      </w:r>
      <w:r>
        <w:rPr>
          <w:b/>
          <w:bCs/>
        </w:rPr>
        <w:t xml:space="preserve">one DB transaction</w:t>
      </w:r>
      <w:r>
        <w:t xml:space="preserve">:</w:t>
      </w:r>
    </w:p>
    <w:p>
      <w:pPr>
        <w:pStyle w:val="Compact"/>
        <w:numPr>
          <w:ilvl w:val="1"/>
          <w:numId w:val="1010"/>
        </w:numPr>
      </w:pPr>
      <w:r>
        <w:t xml:space="preserve">Upsert</w:t>
      </w:r>
      <w:r>
        <w:t xml:space="preserve"> </w:t>
      </w:r>
      <w:r>
        <w:rPr>
          <w:rStyle w:val="VerbatimChar"/>
        </w:rPr>
        <w:t xml:space="preserve">problems</w:t>
      </w:r>
      <w:r>
        <w:t xml:space="preserve"> </w:t>
      </w:r>
      <w:r>
        <w:t xml:space="preserve">from all</w:t>
      </w:r>
      <w:r>
        <w:t xml:space="preserve"> </w:t>
      </w:r>
      <w:r>
        <w:rPr>
          <w:rStyle w:val="VerbatimChar"/>
        </w:rPr>
        <w:t xml:space="preserve">NormalizedProblemRef</w:t>
      </w:r>
      <w:r>
        <w:t xml:space="preserve">s (insert missing; enrich difficulty/tags if newly known).</w:t>
      </w:r>
    </w:p>
    <w:p>
      <w:pPr>
        <w:pStyle w:val="Compact"/>
        <w:numPr>
          <w:ilvl w:val="1"/>
          <w:numId w:val="1010"/>
        </w:numPr>
      </w:pPr>
      <w:r>
        <w:t xml:space="preserve">Insert</w:t>
      </w:r>
      <w:r>
        <w:t xml:space="preserve"> </w:t>
      </w:r>
      <w:r>
        <w:rPr>
          <w:rStyle w:val="VerbatimChar"/>
        </w:rPr>
        <w:t xml:space="preserve">submissions</w:t>
      </w:r>
      <w:r>
        <w:t xml:space="preserve"> </w:t>
      </w:r>
      <w:r>
        <w:rPr>
          <w:rStyle w:val="VerbatimChar"/>
        </w:rPr>
        <w:t xml:space="preserve">ON CONFLICT (account_id, external_submission_id) DO NOTHING</w:t>
      </w:r>
      <w:r>
        <w:t xml:space="preserve">.</w:t>
      </w:r>
    </w:p>
    <w:p>
      <w:pPr>
        <w:pStyle w:val="Compact"/>
        <w:numPr>
          <w:ilvl w:val="1"/>
          <w:numId w:val="1010"/>
        </w:numPr>
      </w:pPr>
      <w:r>
        <w:t xml:space="preserve">Upsert</w:t>
      </w:r>
      <w:r>
        <w:t xml:space="preserve"> </w:t>
      </w:r>
      <w:r>
        <w:rPr>
          <w:rStyle w:val="VerbatimChar"/>
        </w:rPr>
        <w:t xml:space="preserve">activity_daily</w:t>
      </w:r>
      <w:r>
        <w:t xml:space="preserve"> </w:t>
      </w:r>
      <w:r>
        <w:t xml:space="preserve">rows (overwrite counts for returned days).</w:t>
      </w:r>
    </w:p>
    <w:p>
      <w:pPr>
        <w:pStyle w:val="Compact"/>
        <w:numPr>
          <w:ilvl w:val="1"/>
          <w:numId w:val="1010"/>
        </w:numPr>
      </w:pPr>
      <w:r>
        <w:t xml:space="preserve">Upsert</w:t>
      </w:r>
      <w:r>
        <w:t xml:space="preserve"> </w:t>
      </w:r>
      <w:r>
        <w:rPr>
          <w:rStyle w:val="VerbatimChar"/>
        </w:rPr>
        <w:t xml:space="preserve">rating_history</w:t>
      </w:r>
      <w:r>
        <w:t xml:space="preserve"> </w:t>
      </w:r>
      <w:r>
        <w:t xml:space="preserve">rows.</w:t>
      </w:r>
    </w:p>
    <w:p>
      <w:pPr>
        <w:pStyle w:val="Compact"/>
        <w:numPr>
          <w:ilvl w:val="1"/>
          <w:numId w:val="1010"/>
        </w:numPr>
      </w:pPr>
      <w:r>
        <w:t xml:space="preserve">For each accepted submission: upsert</w:t>
      </w:r>
      <w:r>
        <w:t xml:space="preserve"> </w:t>
      </w:r>
      <w:r>
        <w:rPr>
          <w:rStyle w:val="VerbatimChar"/>
        </w:rPr>
        <w:t xml:space="preserve">solved_problems</w:t>
      </w:r>
      <w:r>
        <w:t xml:space="preserve"> </w:t>
      </w:r>
      <w:r>
        <w:t xml:space="preserve">(</w:t>
      </w:r>
      <w:r>
        <w:rPr>
          <w:rStyle w:val="VerbatimChar"/>
        </w:rPr>
        <w:t xml:space="preserve">first_solved_at = min(existing, submittedAt)</w:t>
      </w:r>
      <w:r>
        <w:t xml:space="preserve">,</w:t>
      </w:r>
      <w:r>
        <w:t xml:space="preserve"> </w:t>
      </w:r>
      <w:r>
        <w:rPr>
          <w:rStyle w:val="VerbatimChar"/>
        </w:rPr>
        <w:t xml:space="preserve">source='sync'</w:t>
      </w:r>
      <w:r>
        <w:t xml:space="preserve">).</w:t>
      </w:r>
    </w:p>
    <w:p>
      <w:pPr>
        <w:pStyle w:val="Compact"/>
        <w:numPr>
          <w:ilvl w:val="1"/>
          <w:numId w:val="1010"/>
        </w:numPr>
      </w:pPr>
      <w:r>
        <w:t xml:space="preserve">Upsert</w:t>
      </w:r>
      <w:r>
        <w:t xml:space="preserve"> </w:t>
      </w:r>
      <w:r>
        <w:rPr>
          <w:rStyle w:val="VerbatimChar"/>
        </w:rPr>
        <w:t xml:space="preserve">platform_stats</w:t>
      </w:r>
      <w:r>
        <w:t xml:space="preserve">.</w:t>
      </w:r>
    </w:p>
    <w:p>
      <w:pPr>
        <w:pStyle w:val="Compact"/>
        <w:numPr>
          <w:ilvl w:val="1"/>
          <w:numId w:val="1010"/>
        </w:numPr>
      </w:pPr>
      <w:r>
        <w:t xml:space="preserve">Save</w:t>
      </w:r>
      <w:r>
        <w:t xml:space="preserve"> </w:t>
      </w:r>
      <w:r>
        <w:rPr>
          <w:rStyle w:val="VerbatimChar"/>
        </w:rPr>
        <w:t xml:space="preserve">nextCursor</w:t>
      </w:r>
      <w:r>
        <w:t xml:space="preserve">, set</w:t>
      </w:r>
      <w:r>
        <w:t xml:space="preserve"> </w:t>
      </w:r>
      <w:r>
        <w:rPr>
          <w:rStyle w:val="VerbatimChar"/>
        </w:rPr>
        <w:t xml:space="preserve">status='ok'</w:t>
      </w:r>
      <w:r>
        <w:t xml:space="preserve">,</w:t>
      </w:r>
      <w:r>
        <w:t xml:space="preserve"> </w:t>
      </w:r>
      <w:r>
        <w:rPr>
          <w:rStyle w:val="VerbatimChar"/>
        </w:rPr>
        <w:t xml:space="preserve">last_synced_at=now()</w:t>
      </w:r>
      <w:r>
        <w:t xml:space="preserve">, clear</w:t>
      </w:r>
      <w:r>
        <w:t xml:space="preserve"> </w:t>
      </w:r>
      <w:r>
        <w:rPr>
          <w:rStyle w:val="VerbatimChar"/>
        </w:rPr>
        <w:t xml:space="preserve">last_error</w:t>
      </w:r>
      <w:r>
        <w:t xml:space="preserve">.</w:t>
      </w:r>
    </w:p>
    <w:p>
      <w:pPr>
        <w:pStyle w:val="Compact"/>
        <w:numPr>
          <w:ilvl w:val="0"/>
          <w:numId w:val="1009"/>
        </w:numPr>
      </w:pPr>
      <w:r>
        <w:t xml:space="preserve">Invalidate Redis cache keys</w:t>
      </w:r>
      <w:r>
        <w:t xml:space="preserve"> </w:t>
      </w:r>
      <w:r>
        <w:rPr>
          <w:rStyle w:val="VerbatimChar"/>
        </w:rPr>
        <w:t xml:space="preserve">dash:{userId}:*</w:t>
      </w:r>
      <w:r>
        <w:t xml:space="preserve"> </w:t>
      </w:r>
      <w:r>
        <w:t xml:space="preserve">and</w:t>
      </w:r>
      <w:r>
        <w:t xml:space="preserve"> </w:t>
      </w:r>
      <w:r>
        <w:rPr>
          <w:rStyle w:val="VerbatimChar"/>
        </w:rPr>
        <w:t xml:space="preserve">sheetprog:{userId}:*</w:t>
      </w:r>
      <w:r>
        <w:t xml:space="preserve">.</w:t>
      </w:r>
    </w:p>
    <w:p>
      <w:pPr>
        <w:pStyle w:val="Compact"/>
        <w:numPr>
          <w:ilvl w:val="0"/>
          <w:numId w:val="1009"/>
        </w:numPr>
      </w:pPr>
      <w:r>
        <w:t xml:space="preserve">Write</w:t>
      </w:r>
      <w:r>
        <w:t xml:space="preserve"> </w:t>
      </w:r>
      <w:r>
        <w:rPr>
          <w:rStyle w:val="VerbatimChar"/>
        </w:rPr>
        <w:t xml:space="preserve">sync_jobs</w:t>
      </w:r>
      <w:r>
        <w:t xml:space="preserve"> </w:t>
      </w:r>
      <w:r>
        <w:t xml:space="preserve">row (status, items fetched).</w:t>
      </w:r>
    </w:p>
    <w:p>
      <w:pPr>
        <w:pStyle w:val="Compact"/>
        <w:numPr>
          <w:ilvl w:val="0"/>
          <w:numId w:val="1009"/>
        </w:numPr>
      </w:pPr>
      <w:r>
        <w:rPr>
          <w:b/>
          <w:bCs/>
        </w:rPr>
        <w:t xml:space="preserve">On</w:t>
      </w:r>
      <w:r>
        <w:rPr>
          <w:b/>
          <w:bCs/>
        </w:rPr>
        <w:t xml:space="preserve"> </w:t>
      </w:r>
      <w:r>
        <w:rPr>
          <w:rStyle w:val="VerbatimChar"/>
          <w:b/>
          <w:bCs/>
        </w:rPr>
        <w:t xml:space="preserve">AdapterError</w:t>
      </w:r>
      <w:r>
        <w:rPr>
          <w:b/>
          <w:bCs/>
        </w:rPr>
        <w:t xml:space="preserve">:</w:t>
      </w:r>
      <w:r>
        <w:t xml:space="preserve"> </w:t>
      </w:r>
      <w:r>
        <w:t xml:space="preserve">set account</w:t>
      </w:r>
      <w:r>
        <w:t xml:space="preserve"> </w:t>
      </w:r>
      <w:r>
        <w:rPr>
          <w:rStyle w:val="VerbatimChar"/>
        </w:rPr>
        <w:t xml:space="preserve">status='failed'</w:t>
      </w:r>
      <w:r>
        <w:t xml:space="preserve"> </w:t>
      </w:r>
      <w:r>
        <w:t xml:space="preserve">with a user-friendly message; retry per policy —</w:t>
      </w:r>
      <w:r>
        <w:t xml:space="preserve"> </w:t>
      </w:r>
      <w:r>
        <w:rPr>
          <w:rStyle w:val="VerbatimChar"/>
        </w:rPr>
        <w:t xml:space="preserve">RATE_LIMITED</w:t>
      </w:r>
      <w:r>
        <w:t xml:space="preserve">/</w:t>
      </w:r>
      <w:r>
        <w:rPr>
          <w:rStyle w:val="VerbatimChar"/>
        </w:rPr>
        <w:t xml:space="preserve">NETWORK</w:t>
      </w:r>
      <w:r>
        <w:t xml:space="preserve">: exponential backoff (1 min, 5 min, 30 min, max 3 attempts);</w:t>
      </w:r>
      <w:r>
        <w:t xml:space="preserve"> </w:t>
      </w:r>
      <w:r>
        <w:rPr>
          <w:rStyle w:val="VerbatimChar"/>
        </w:rPr>
        <w:t xml:space="preserve">NOT_FOUND</w:t>
      </w:r>
      <w:r>
        <w:t xml:space="preserve">/</w:t>
      </w:r>
      <w:r>
        <w:rPr>
          <w:rStyle w:val="VerbatimChar"/>
        </w:rPr>
        <w:t xml:space="preserve">PRIVATE_PROFILE</w:t>
      </w:r>
      <w:r>
        <w:t xml:space="preserve">: no retry;</w:t>
      </w:r>
      <w:r>
        <w:t xml:space="preserve"> </w:t>
      </w:r>
      <w:r>
        <w:rPr>
          <w:rStyle w:val="VerbatimChar"/>
        </w:rPr>
        <w:t xml:space="preserve">UPSTREAM_CHANGED</w:t>
      </w:r>
      <w:r>
        <w:t xml:space="preserve">: no retry, alert admin.</w:t>
      </w:r>
    </w:p>
    <w:p>
      <w:pPr>
        <w:pStyle w:val="Compact"/>
        <w:numPr>
          <w:ilvl w:val="0"/>
          <w:numId w:val="1009"/>
        </w:numPr>
      </w:pPr>
      <w:r>
        <w:rPr>
          <w:b/>
          <w:bCs/>
        </w:rPr>
        <w:t xml:space="preserve">Circuit breaker:</w:t>
      </w:r>
      <w:r>
        <w:t xml:space="preserve"> </w:t>
      </w:r>
      <w:r>
        <w:t xml:space="preserve">if a platform’s failure rate exceeds 30% over 1 hour (min 20 attempts), pause that platform’s queue for 30 minutes and alert.</w:t>
      </w:r>
    </w:p>
    <w:bookmarkEnd w:id="69"/>
    <w:bookmarkStart w:id="70" w:name="X73da0c31edfeed6cf85acd870c611f88c602d03"/>
    <w:p>
      <w:pPr>
        <w:pStyle w:val="Heading2"/>
      </w:pPr>
      <w:r>
        <w:t xml:space="preserve">8.6 Contest ingestion (worker job</w:t>
      </w:r>
      <w:r>
        <w:t xml:space="preserve"> </w:t>
      </w:r>
      <w:r>
        <w:rPr>
          <w:rStyle w:val="VerbatimChar"/>
        </w:rPr>
        <w:t xml:space="preserve">ingest-contests</w:t>
      </w:r>
      <w:r>
        <w:t xml:space="preserve">, every 3 hours)</w:t>
      </w:r>
    </w:p>
    <w:p>
      <w:pPr>
        <w:pStyle w:val="Compact"/>
        <w:numPr>
          <w:ilvl w:val="0"/>
          <w:numId w:val="1011"/>
        </w:numPr>
      </w:pPr>
      <w:r>
        <w:t xml:space="preserve">Fetch upcoming contests (next 45 days) from clist.by for tracked platforms (and Codeforces</w:t>
      </w:r>
      <w:r>
        <w:t xml:space="preserve"> </w:t>
      </w:r>
      <w:r>
        <w:rPr>
          <w:rStyle w:val="VerbatimChar"/>
        </w:rPr>
        <w:t xml:space="preserve">contest.list</w:t>
      </w:r>
      <w:r>
        <w:t xml:space="preserve"> </w:t>
      </w:r>
      <w:r>
        <w:t xml:space="preserve">as fallback/cross-check).</w:t>
      </w:r>
    </w:p>
    <w:p>
      <w:pPr>
        <w:pStyle w:val="Compact"/>
        <w:numPr>
          <w:ilvl w:val="0"/>
          <w:numId w:val="1011"/>
        </w:numPr>
      </w:pPr>
      <w:r>
        <w:t xml:space="preserve">Normalize to</w:t>
      </w:r>
      <w:r>
        <w:t xml:space="preserve"> </w:t>
      </w:r>
      <w:r>
        <w:rPr>
          <w:rStyle w:val="VerbatimChar"/>
        </w:rPr>
        <w:t xml:space="preserve">contests</w:t>
      </w:r>
      <w:r>
        <w:t xml:space="preserve"> </w:t>
      </w:r>
      <w:r>
        <w:t xml:space="preserve">and upsert on</w:t>
      </w:r>
      <w:r>
        <w:t xml:space="preserve"> </w:t>
      </w:r>
      <w:r>
        <w:rPr>
          <w:rStyle w:val="VerbatimChar"/>
        </w:rPr>
        <w:t xml:space="preserve">(platform, external_id)</w:t>
      </w:r>
      <w:r>
        <w:t xml:space="preserve">; update changed times.</w:t>
      </w:r>
    </w:p>
    <w:p>
      <w:pPr>
        <w:pStyle w:val="Compact"/>
        <w:numPr>
          <w:ilvl w:val="0"/>
          <w:numId w:val="1011"/>
        </w:numPr>
      </w:pPr>
      <w:r>
        <w:t xml:space="preserve">Mark contests no longer returned and still in the future as candidates for deletion after 2 consecutive misses (handles cancellations).</w:t>
      </w:r>
    </w:p>
    <w:p>
      <w:pPr>
        <w:pStyle w:val="Compact"/>
        <w:numPr>
          <w:ilvl w:val="0"/>
          <w:numId w:val="1011"/>
        </w:numPr>
      </w:pPr>
      <w:r>
        <w:t xml:space="preserve">Scheduler job</w:t>
      </w:r>
      <w:r>
        <w:t xml:space="preserve"> </w:t>
      </w:r>
      <w:r>
        <w:rPr>
          <w:rStyle w:val="VerbatimChar"/>
        </w:rPr>
        <w:t xml:space="preserve">send-reminders</w:t>
      </w:r>
      <w:r>
        <w:t xml:space="preserve"> </w:t>
      </w:r>
      <w:r>
        <w:t xml:space="preserve">(every minute): find</w:t>
      </w:r>
      <w:r>
        <w:t xml:space="preserve"> </w:t>
      </w:r>
      <w:r>
        <w:rPr>
          <w:rStyle w:val="VerbatimChar"/>
        </w:rPr>
        <w:t xml:space="preserve">contest_reminders</w:t>
      </w:r>
      <w:r>
        <w:t xml:space="preserve"> </w:t>
      </w:r>
      <w:r>
        <w:t xml:space="preserve">where</w:t>
      </w:r>
      <w:r>
        <w:t xml:space="preserve"> </w:t>
      </w:r>
      <w:r>
        <w:rPr>
          <w:rStyle w:val="VerbatimChar"/>
        </w:rPr>
        <w:t xml:space="preserve">starts_at - offset &lt;= now()</w:t>
      </w:r>
      <w:r>
        <w:t xml:space="preserve"> </w:t>
      </w:r>
      <w:r>
        <w:t xml:space="preserve">and</w:t>
      </w:r>
      <w:r>
        <w:t xml:space="preserve"> </w:t>
      </w:r>
      <w:r>
        <w:rPr>
          <w:rStyle w:val="VerbatimChar"/>
        </w:rPr>
        <w:t xml:space="preserve">sent_at IS NULL</w:t>
      </w:r>
      <w:r>
        <w:t xml:space="preserve">, send email, set</w:t>
      </w:r>
      <w:r>
        <w:t xml:space="preserve"> </w:t>
      </w:r>
      <w:r>
        <w:rPr>
          <w:rStyle w:val="VerbatimChar"/>
        </w:rPr>
        <w:t xml:space="preserve">sent_at</w:t>
      </w:r>
      <w:r>
        <w:t xml:space="preserve">.</w:t>
      </w:r>
    </w:p>
    <w:bookmarkEnd w:id="70"/>
    <w:bookmarkStart w:id="71" w:name="ownership-verification-p2"/>
    <w:p>
      <w:pPr>
        <w:pStyle w:val="Heading2"/>
      </w:pPr>
      <w:r>
        <w:t xml:space="preserve">8.7 Ownership verification (P2)</w:t>
      </w:r>
    </w:p>
    <w:p>
      <w:pPr>
        <w:pStyle w:val="Compact"/>
        <w:numPr>
          <w:ilvl w:val="0"/>
          <w:numId w:val="1012"/>
        </w:numPr>
      </w:pPr>
      <w:r>
        <w:t xml:space="preserve">API issues</w:t>
      </w:r>
      <w:r>
        <w:t xml:space="preserve"> </w:t>
      </w:r>
      <w:r>
        <w:rPr>
          <w:rStyle w:val="VerbatimChar"/>
        </w:rPr>
        <w:t xml:space="preserve">verify_token</w:t>
      </w:r>
      <w:r>
        <w:t xml:space="preserve"> </w:t>
      </w:r>
      <w:r>
        <w:t xml:space="preserve">like</w:t>
      </w:r>
      <w:r>
        <w:t xml:space="preserve"> </w:t>
      </w:r>
      <w:r>
        <w:rPr>
          <w:rStyle w:val="VerbatimChar"/>
        </w:rPr>
        <w:t xml:space="preserve">codeorbit-verify-7f3a9c</w:t>
      </w:r>
      <w:r>
        <w:t xml:space="preserve"> </w:t>
      </w:r>
      <w:r>
        <w:t xml:space="preserve">and shows it to the user.</w:t>
      </w:r>
    </w:p>
    <w:p>
      <w:pPr>
        <w:pStyle w:val="Compact"/>
        <w:numPr>
          <w:ilvl w:val="0"/>
          <w:numId w:val="1012"/>
        </w:numPr>
      </w:pPr>
      <w:r>
        <w:t xml:space="preserve">User pastes it into an editable public field on the platform profile (e.g., Codeforces</w:t>
      </w:r>
      <w:r>
        <w:t xml:space="preserve"> </w:t>
      </w:r>
      <w:r>
        <w:t xml:space="preserve">“</w:t>
      </w:r>
      <w:r>
        <w:t xml:space="preserve">First name</w:t>
      </w:r>
      <w:r>
        <w:t xml:space="preserve">”</w:t>
      </w:r>
      <w:r>
        <w:t xml:space="preserve">/organization, LeetCode bio, CodeChef about/name).</w:t>
      </w:r>
    </w:p>
    <w:p>
      <w:pPr>
        <w:pStyle w:val="Compact"/>
        <w:numPr>
          <w:ilvl w:val="0"/>
          <w:numId w:val="1012"/>
        </w:numPr>
      </w:pPr>
      <w:r>
        <w:rPr>
          <w:rStyle w:val="VerbatimChar"/>
        </w:rPr>
        <w:t xml:space="preserve">adapter.verifyOwnership(handle, token)</w:t>
      </w:r>
      <w:r>
        <w:t xml:space="preserve"> </w:t>
      </w:r>
      <w:r>
        <w:t xml:space="preserve">fetches the public profile and checks for the token. On success:</w:t>
      </w:r>
      <w:r>
        <w:t xml:space="preserve"> </w:t>
      </w:r>
      <w:r>
        <w:rPr>
          <w:rStyle w:val="VerbatimChar"/>
        </w:rPr>
        <w:t xml:space="preserve">verified=true</w:t>
      </w:r>
      <w:r>
        <w:t xml:space="preserve">, clear token. User can remove the token afterward.</w:t>
      </w:r>
    </w:p>
    <w:bookmarkEnd w:id="71"/>
    <w:bookmarkEnd w:id="72"/>
    <w:bookmarkStart w:id="105" w:name="sec9"/>
    <w:p>
      <w:pPr>
        <w:pStyle w:val="Heading1"/>
      </w:pPr>
      <w:r>
        <w:t xml:space="preserve">9. Data flow diagrams</w:t>
      </w:r>
    </w:p>
    <w:bookmarkStart w:id="76" w:name="dfd-level-0-context"/>
    <w:p>
      <w:pPr>
        <w:pStyle w:val="Heading2"/>
      </w:pPr>
      <w:r>
        <w:t xml:space="preserve">9.1 DFD Level 0 — context</w:t>
      </w:r>
    </w:p>
    <w:p>
      <w:pPr>
        <w:pStyle w:val="CaptionedFigure"/>
      </w:pPr>
      <w:r>
        <w:drawing>
          <wp:inline>
            <wp:extent cx="5334000" cy="4419390"/>
            <wp:effectExtent b="0" l="0" r="0" t="0"/>
            <wp:docPr descr="Figure 3. DFD Level 0 — context (Section 9.1)." title="" id="74" name="Picture"/>
            <a:graphic>
              <a:graphicData uri="http://schemas.openxmlformats.org/drawingml/2006/picture">
                <pic:pic>
                  <pic:nvPicPr>
                    <pic:cNvPr descr="g3.png" id="75" name="Picture"/>
                    <pic:cNvPicPr>
                      <a:picLocks noChangeArrowheads="1" noChangeAspect="1"/>
                    </pic:cNvPicPr>
                  </pic:nvPicPr>
                  <pic:blipFill>
                    <a:blip r:embed="rId73"/>
                    <a:stretch>
                      <a:fillRect/>
                    </a:stretch>
                  </pic:blipFill>
                  <pic:spPr bwMode="auto">
                    <a:xfrm>
                      <a:off x="0" y="0"/>
                      <a:ext cx="5334000" cy="4419390"/>
                    </a:xfrm>
                    <a:prstGeom prst="rect">
                      <a:avLst/>
                    </a:prstGeom>
                    <a:noFill/>
                    <a:ln w="9525">
                      <a:noFill/>
                      <a:headEnd/>
                      <a:tailEnd/>
                    </a:ln>
                  </pic:spPr>
                </pic:pic>
              </a:graphicData>
            </a:graphic>
          </wp:inline>
        </w:drawing>
      </w:r>
    </w:p>
    <w:p>
      <w:pPr>
        <w:pStyle w:val="ImageCaption"/>
      </w:pPr>
      <w:r>
        <w:t xml:space="preserve">Figure 3. DFD Level 0 — context (Section 9.1).</w:t>
      </w:r>
    </w:p>
    <w:bookmarkEnd w:id="76"/>
    <w:bookmarkStart w:id="80" w:name="dfd-level-1-processes-and-data-stores"/>
    <w:p>
      <w:pPr>
        <w:pStyle w:val="Heading2"/>
      </w:pPr>
      <w:r>
        <w:t xml:space="preserve">9.2 DFD Level 1 — processes and data stores</w:t>
      </w:r>
    </w:p>
    <w:p>
      <w:pPr>
        <w:pStyle w:val="CaptionedFigure"/>
      </w:pPr>
      <w:r>
        <w:drawing>
          <wp:inline>
            <wp:extent cx="5334000" cy="4550150"/>
            <wp:effectExtent b="0" l="0" r="0" t="0"/>
            <wp:docPr descr="Figure 4. DFD Level 1 — processes and data stores (Section 9.2)." title="" id="78" name="Picture"/>
            <a:graphic>
              <a:graphicData uri="http://schemas.openxmlformats.org/drawingml/2006/picture">
                <pic:pic>
                  <pic:nvPicPr>
                    <pic:cNvPr descr="g4d.png" id="79" name="Picture"/>
                    <pic:cNvPicPr>
                      <a:picLocks noChangeArrowheads="1" noChangeAspect="1"/>
                    </pic:cNvPicPr>
                  </pic:nvPicPr>
                  <pic:blipFill>
                    <a:blip r:embed="rId77"/>
                    <a:stretch>
                      <a:fillRect/>
                    </a:stretch>
                  </pic:blipFill>
                  <pic:spPr bwMode="auto">
                    <a:xfrm>
                      <a:off x="0" y="0"/>
                      <a:ext cx="5334000" cy="4550150"/>
                    </a:xfrm>
                    <a:prstGeom prst="rect">
                      <a:avLst/>
                    </a:prstGeom>
                    <a:noFill/>
                    <a:ln w="9525">
                      <a:noFill/>
                      <a:headEnd/>
                      <a:tailEnd/>
                    </a:ln>
                  </pic:spPr>
                </pic:pic>
              </a:graphicData>
            </a:graphic>
          </wp:inline>
        </w:drawing>
      </w:r>
    </w:p>
    <w:p>
      <w:pPr>
        <w:pStyle w:val="ImageCaption"/>
      </w:pPr>
      <w:r>
        <w:t xml:space="preserve">Figure 4. DFD Level 1 — processes and data stores (Section 9.2).</w:t>
      </w:r>
    </w:p>
    <w:bookmarkEnd w:id="80"/>
    <w:bookmarkStart w:id="84" w:name="sequence-link-an-account-and-first-sync"/>
    <w:p>
      <w:pPr>
        <w:pStyle w:val="Heading2"/>
      </w:pPr>
      <w:r>
        <w:t xml:space="preserve">9.3 Sequence — link an account and first sync</w:t>
      </w:r>
    </w:p>
    <w:p>
      <w:pPr>
        <w:pStyle w:val="CaptionedFigure"/>
      </w:pPr>
      <w:r>
        <w:drawing>
          <wp:inline>
            <wp:extent cx="5334000" cy="5183151"/>
            <wp:effectExtent b="0" l="0" r="0" t="0"/>
            <wp:docPr descr="Figure 5. Sequence: link an account and run the first sync (Section 9.3)." title="" id="82" name="Picture"/>
            <a:graphic>
              <a:graphicData uri="http://schemas.openxmlformats.org/drawingml/2006/picture">
                <pic:pic>
                  <pic:nvPicPr>
                    <pic:cNvPr descr="s5.png" id="83" name="Picture"/>
                    <pic:cNvPicPr>
                      <a:picLocks noChangeArrowheads="1" noChangeAspect="1"/>
                    </pic:cNvPicPr>
                  </pic:nvPicPr>
                  <pic:blipFill>
                    <a:blip r:embed="rId81"/>
                    <a:stretch>
                      <a:fillRect/>
                    </a:stretch>
                  </pic:blipFill>
                  <pic:spPr bwMode="auto">
                    <a:xfrm>
                      <a:off x="0" y="0"/>
                      <a:ext cx="5334000" cy="5183151"/>
                    </a:xfrm>
                    <a:prstGeom prst="rect">
                      <a:avLst/>
                    </a:prstGeom>
                    <a:noFill/>
                    <a:ln w="9525">
                      <a:noFill/>
                      <a:headEnd/>
                      <a:tailEnd/>
                    </a:ln>
                  </pic:spPr>
                </pic:pic>
              </a:graphicData>
            </a:graphic>
          </wp:inline>
        </w:drawing>
      </w:r>
    </w:p>
    <w:p>
      <w:pPr>
        <w:pStyle w:val="ImageCaption"/>
      </w:pPr>
      <w:r>
        <w:t xml:space="preserve">Figure 5. Sequence: link an account and run the first sync (Section 9.3).</w:t>
      </w:r>
    </w:p>
    <w:bookmarkEnd w:id="84"/>
    <w:bookmarkStart w:id="88" w:name="flow-sheet-progress-computation"/>
    <w:p>
      <w:pPr>
        <w:pStyle w:val="Heading2"/>
      </w:pPr>
      <w:r>
        <w:t xml:space="preserve">9.4 Flow — sheet progress computation</w:t>
      </w:r>
    </w:p>
    <w:p>
      <w:pPr>
        <w:pStyle w:val="FirstParagraph"/>
      </w:pPr>
      <w:r>
        <w:drawing>
          <wp:inline>
            <wp:extent cx="5120640" cy="5159521"/>
            <wp:effectExtent b="0" l="0" r="0" t="0"/>
            <wp:docPr descr="Figure 6. Sheet progress computation — applies to both DSA and Core CS Subject items (Section 9.4)." title="" id="86" name="Picture"/>
            <a:graphic>
              <a:graphicData uri="http://schemas.openxmlformats.org/drawingml/2006/picture">
                <pic:pic>
                  <pic:nvPicPr>
                    <pic:cNvPr descr="g6b.png" id="87" name="Picture"/>
                    <pic:cNvPicPr>
                      <a:picLocks noChangeArrowheads="1" noChangeAspect="1"/>
                    </pic:cNvPicPr>
                  </pic:nvPicPr>
                  <pic:blipFill>
                    <a:blip r:embed="rId85"/>
                    <a:stretch>
                      <a:fillRect/>
                    </a:stretch>
                  </pic:blipFill>
                  <pic:spPr bwMode="auto">
                    <a:xfrm>
                      <a:off x="0" y="0"/>
                      <a:ext cx="5120640" cy="5159521"/>
                    </a:xfrm>
                    <a:prstGeom prst="rect">
                      <a:avLst/>
                    </a:prstGeom>
                    <a:noFill/>
                    <a:ln w="9525">
                      <a:noFill/>
                      <a:headEnd/>
                      <a:tailEnd/>
                    </a:ln>
                  </pic:spPr>
                </pic:pic>
              </a:graphicData>
            </a:graphic>
          </wp:inline>
        </w:drawing>
      </w:r>
      <w:r>
        <w:t xml:space="preserve"> </w:t>
      </w:r>
      <w:r>
        <w:rPr>
          <w:i/>
          <w:iCs/>
        </w:rPr>
        <w:t xml:space="preserve">Applies identically to</w:t>
      </w:r>
      <w:r>
        <w:rPr>
          <w:i/>
          <w:iCs/>
        </w:rPr>
        <w:t xml:space="preserve"> </w:t>
      </w:r>
      <w:r>
        <w:rPr>
          <w:rStyle w:val="VerbatimChar"/>
          <w:i/>
          <w:iCs/>
        </w:rPr>
        <w:t xml:space="preserve">/subjects/:slug/progress</w:t>
      </w:r>
      <w:r>
        <w:rPr>
          <w:i/>
          <w:iCs/>
        </w:rPr>
        <w:t xml:space="preserve"> </w:t>
      </w:r>
      <w:r>
        <w:rPr>
          <w:i/>
          <w:iCs/>
        </w:rPr>
        <w:t xml:space="preserve">— a subject item’s synthetic anchor problem (Section 7.3) flows through the same join.</w:t>
      </w:r>
    </w:p>
    <w:bookmarkEnd w:id="88"/>
    <w:bookmarkStart w:id="92" w:name="flow-contests-and-reminders"/>
    <w:p>
      <w:pPr>
        <w:pStyle w:val="Heading2"/>
      </w:pPr>
      <w:r>
        <w:t xml:space="preserve">9.5 Flow — contests and reminders</w:t>
      </w:r>
    </w:p>
    <w:p>
      <w:pPr>
        <w:pStyle w:val="CaptionedFigure"/>
      </w:pPr>
      <w:r>
        <w:drawing>
          <wp:inline>
            <wp:extent cx="5334000" cy="4428434"/>
            <wp:effectExtent b="0" l="0" r="0" t="0"/>
            <wp:docPr descr="Figure 7. Contest ingestion and reminders (Section 9.5)." title="" id="90" name="Picture"/>
            <a:graphic>
              <a:graphicData uri="http://schemas.openxmlformats.org/drawingml/2006/picture">
                <pic:pic>
                  <pic:nvPicPr>
                    <pic:cNvPr descr="g7.png" id="91" name="Picture"/>
                    <pic:cNvPicPr>
                      <a:picLocks noChangeArrowheads="1" noChangeAspect="1"/>
                    </pic:cNvPicPr>
                  </pic:nvPicPr>
                  <pic:blipFill>
                    <a:blip r:embed="rId89"/>
                    <a:stretch>
                      <a:fillRect/>
                    </a:stretch>
                  </pic:blipFill>
                  <pic:spPr bwMode="auto">
                    <a:xfrm>
                      <a:off x="0" y="0"/>
                      <a:ext cx="5334000" cy="4428434"/>
                    </a:xfrm>
                    <a:prstGeom prst="rect">
                      <a:avLst/>
                    </a:prstGeom>
                    <a:noFill/>
                    <a:ln w="9525">
                      <a:noFill/>
                      <a:headEnd/>
                      <a:tailEnd/>
                    </a:ln>
                  </pic:spPr>
                </pic:pic>
              </a:graphicData>
            </a:graphic>
          </wp:inline>
        </w:drawing>
      </w:r>
    </w:p>
    <w:p>
      <w:pPr>
        <w:pStyle w:val="ImageCaption"/>
      </w:pPr>
      <w:r>
        <w:t xml:space="preserve">Figure 7. Contest ingestion and reminders (Section 9.5).</w:t>
      </w:r>
    </w:p>
    <w:bookmarkEnd w:id="92"/>
    <w:bookmarkStart w:id="96" w:name="flow-authentication"/>
    <w:p>
      <w:pPr>
        <w:pStyle w:val="Heading2"/>
      </w:pPr>
      <w:r>
        <w:t xml:space="preserve">9.6 Flow — authentication</w:t>
      </w:r>
    </w:p>
    <w:p>
      <w:pPr>
        <w:pStyle w:val="CaptionedFigure"/>
      </w:pPr>
      <w:r>
        <w:drawing>
          <wp:inline>
            <wp:extent cx="5334000" cy="4951360"/>
            <wp:effectExtent b="0" l="0" r="0" t="0"/>
            <wp:docPr descr="Figure 8. Authentication flow (Section 9.6)." title="" id="94" name="Picture"/>
            <a:graphic>
              <a:graphicData uri="http://schemas.openxmlformats.org/drawingml/2006/picture">
                <pic:pic>
                  <pic:nvPicPr>
                    <pic:cNvPr descr="s8.png" id="95" name="Picture"/>
                    <pic:cNvPicPr>
                      <a:picLocks noChangeArrowheads="1" noChangeAspect="1"/>
                    </pic:cNvPicPr>
                  </pic:nvPicPr>
                  <pic:blipFill>
                    <a:blip r:embed="rId93"/>
                    <a:stretch>
                      <a:fillRect/>
                    </a:stretch>
                  </pic:blipFill>
                  <pic:spPr bwMode="auto">
                    <a:xfrm>
                      <a:off x="0" y="0"/>
                      <a:ext cx="5334000" cy="4951360"/>
                    </a:xfrm>
                    <a:prstGeom prst="rect">
                      <a:avLst/>
                    </a:prstGeom>
                    <a:noFill/>
                    <a:ln w="9525">
                      <a:noFill/>
                      <a:headEnd/>
                      <a:tailEnd/>
                    </a:ln>
                  </pic:spPr>
                </pic:pic>
              </a:graphicData>
            </a:graphic>
          </wp:inline>
        </w:drawing>
      </w:r>
    </w:p>
    <w:p>
      <w:pPr>
        <w:pStyle w:val="ImageCaption"/>
      </w:pPr>
      <w:r>
        <w:t xml:space="preserve">Figure 8. Authentication flow (Section 9.6).</w:t>
      </w:r>
    </w:p>
    <w:bookmarkEnd w:id="96"/>
    <w:bookmarkStart w:id="100" w:name="flow-ai-study-plan-generation"/>
    <w:p>
      <w:pPr>
        <w:pStyle w:val="Heading2"/>
      </w:pPr>
      <w:r>
        <w:t xml:space="preserve">9.7 Flow — AI study plan generation</w:t>
      </w:r>
    </w:p>
    <w:p>
      <w:pPr>
        <w:pStyle w:val="CaptionedFigure"/>
      </w:pPr>
      <w:r>
        <w:drawing>
          <wp:inline>
            <wp:extent cx="5334000" cy="3976364"/>
            <wp:effectExtent b="0" l="0" r="0" t="0"/>
            <wp:docPr descr="Figure 9. AI study plan generation (Section 9.7)." title="" id="98" name="Picture"/>
            <a:graphic>
              <a:graphicData uri="http://schemas.openxmlformats.org/drawingml/2006/picture">
                <pic:pic>
                  <pic:nvPicPr>
                    <pic:cNvPr descr="n9.png" id="99" name="Picture"/>
                    <pic:cNvPicPr>
                      <a:picLocks noChangeArrowheads="1" noChangeAspect="1"/>
                    </pic:cNvPicPr>
                  </pic:nvPicPr>
                  <pic:blipFill>
                    <a:blip r:embed="rId97"/>
                    <a:stretch>
                      <a:fillRect/>
                    </a:stretch>
                  </pic:blipFill>
                  <pic:spPr bwMode="auto">
                    <a:xfrm>
                      <a:off x="0" y="0"/>
                      <a:ext cx="5334000" cy="3976364"/>
                    </a:xfrm>
                    <a:prstGeom prst="rect">
                      <a:avLst/>
                    </a:prstGeom>
                    <a:noFill/>
                    <a:ln w="9525">
                      <a:noFill/>
                      <a:headEnd/>
                      <a:tailEnd/>
                    </a:ln>
                  </pic:spPr>
                </pic:pic>
              </a:graphicData>
            </a:graphic>
          </wp:inline>
        </w:drawing>
      </w:r>
    </w:p>
    <w:p>
      <w:pPr>
        <w:pStyle w:val="ImageCaption"/>
      </w:pPr>
      <w:r>
        <w:t xml:space="preserve">Figure 9. AI study plan generation (Section 9.7).</w:t>
      </w:r>
    </w:p>
    <w:bookmarkEnd w:id="100"/>
    <w:bookmarkStart w:id="104" w:name="flow-ai-assistant-chat-tool-calling"/>
    <w:p>
      <w:pPr>
        <w:pStyle w:val="Heading2"/>
      </w:pPr>
      <w:r>
        <w:t xml:space="preserve">9.8 Flow — AI assistant chat (tool-calling)</w:t>
      </w:r>
    </w:p>
    <w:p>
      <w:pPr>
        <w:pStyle w:val="FirstParagraph"/>
      </w:pPr>
      <w:r>
        <w:drawing>
          <wp:inline>
            <wp:extent cx="5334000" cy="5129719"/>
            <wp:effectExtent b="0" l="0" r="0" t="0"/>
            <wp:docPr descr="Figure 10. AI assistant chat — tool-calling (Section 9.8)." title="" id="102" name="Picture"/>
            <a:graphic>
              <a:graphicData uri="http://schemas.openxmlformats.org/drawingml/2006/picture">
                <pic:pic>
                  <pic:nvPicPr>
                    <pic:cNvPr descr="n10.png" id="103" name="Picture"/>
                    <pic:cNvPicPr>
                      <a:picLocks noChangeArrowheads="1" noChangeAspect="1"/>
                    </pic:cNvPicPr>
                  </pic:nvPicPr>
                  <pic:blipFill>
                    <a:blip r:embed="rId101"/>
                    <a:stretch>
                      <a:fillRect/>
                    </a:stretch>
                  </pic:blipFill>
                  <pic:spPr bwMode="auto">
                    <a:xfrm>
                      <a:off x="0" y="0"/>
                      <a:ext cx="5334000" cy="5129719"/>
                    </a:xfrm>
                    <a:prstGeom prst="rect">
                      <a:avLst/>
                    </a:prstGeom>
                    <a:noFill/>
                    <a:ln w="9525">
                      <a:noFill/>
                      <a:headEnd/>
                      <a:tailEnd/>
                    </a:ln>
                  </pic:spPr>
                </pic:pic>
              </a:graphicData>
            </a:graphic>
          </wp:inline>
        </w:drawing>
      </w:r>
      <w:r>
        <w:t xml:space="preserve"> </w:t>
      </w:r>
      <w:r>
        <w:rPr>
          <w:b/>
          <w:bCs/>
        </w:rPr>
        <w:t xml:space="preserve">Guardrail (FR-11.4):</w:t>
      </w:r>
      <w:r>
        <w:t xml:space="preserve"> </w:t>
      </w:r>
      <w:r>
        <w:t xml:space="preserve">the tool set given to the AI provider is read-only and scoped to the signed-in user’s own data; it contains no tool that can return another user’s data or a stored full solution, and the system prompt instructs tiered hints only.</w:t>
      </w:r>
    </w:p>
    <w:bookmarkEnd w:id="104"/>
    <w:bookmarkEnd w:id="105"/>
    <w:bookmarkStart w:id="109" w:name="sec10"/>
    <w:p>
      <w:pPr>
        <w:pStyle w:val="Heading1"/>
      </w:pPr>
      <w:r>
        <w:t xml:space="preserve">10. API specification (REST, JSON)</w:t>
      </w:r>
    </w:p>
    <w:p>
      <w:pPr>
        <w:pStyle w:val="FirstParagraph"/>
      </w:pPr>
      <w:r>
        <w:t xml:space="preserve">Base path:</w:t>
      </w:r>
      <w:r>
        <w:t xml:space="preserve"> </w:t>
      </w:r>
      <w:r>
        <w:rPr>
          <w:rStyle w:val="VerbatimChar"/>
        </w:rPr>
        <w:t xml:space="preserve">/api/v1</w:t>
      </w:r>
      <w:r>
        <w:t xml:space="preserve">. Auth:</w:t>
      </w:r>
      <w:r>
        <w:t xml:space="preserve"> </w:t>
      </w:r>
      <w:r>
        <w:rPr>
          <w:rStyle w:val="VerbatimChar"/>
        </w:rPr>
        <w:t xml:space="preserve">Authorization: Bearer &lt;JWT&gt;</w:t>
      </w:r>
      <w:r>
        <w:t xml:space="preserve"> </w:t>
      </w:r>
      <w:r>
        <w:t xml:space="preserve">unless marked</w:t>
      </w:r>
      <w:r>
        <w:t xml:space="preserve"> </w:t>
      </w:r>
      <w:r>
        <w:rPr>
          <w:b/>
          <w:bCs/>
        </w:rPr>
        <w:t xml:space="preserve">public</w:t>
      </w:r>
      <w:r>
        <w:t xml:space="preserve">. All bodies validated with Zod schemas from</w:t>
      </w:r>
      <w:r>
        <w:t xml:space="preserve"> </w:t>
      </w:r>
      <w:r>
        <w:rPr>
          <w:rStyle w:val="VerbatimChar"/>
        </w:rPr>
        <w:t xml:space="preserve">packages/shared</w:t>
      </w:r>
      <w:r>
        <w:t xml:space="preserve">.</w:t>
      </w:r>
    </w:p>
    <w:bookmarkStart w:id="106" w:name="conventions-1"/>
    <w:p>
      <w:pPr>
        <w:pStyle w:val="Heading2"/>
      </w:pPr>
      <w:r>
        <w:t xml:space="preserve">10.1 Conventions</w:t>
      </w:r>
    </w:p>
    <w:p>
      <w:pPr>
        <w:pStyle w:val="Compact"/>
        <w:numPr>
          <w:ilvl w:val="0"/>
          <w:numId w:val="1013"/>
        </w:numPr>
      </w:pPr>
      <w:r>
        <w:rPr>
          <w:b/>
          <w:bCs/>
        </w:rPr>
        <w:t xml:space="preserve">Error format</w:t>
      </w:r>
      <w:r>
        <w:t xml:space="preserve"> </w:t>
      </w:r>
      <w:r>
        <w:t xml:space="preserve">(all non-2xx):</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"HANDLE_NOT_FOUND"</w:t>
      </w: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"Human-readable message"</w:t>
      </w:r>
      <w:r>
        <w:rPr>
          <w:rStyle w:val="FunctionTok"/>
        </w:rPr>
        <w:t xml:space="preserve">,</w:t>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p>
    <w:p>
      <w:pPr>
        <w:pStyle w:val="Compact"/>
        <w:numPr>
          <w:ilvl w:val="0"/>
          <w:numId w:val="1014"/>
        </w:numPr>
      </w:pPr>
      <w:r>
        <w:t xml:space="preserve">Standard codes:</w:t>
      </w:r>
      <w:r>
        <w:t xml:space="preserve"> </w:t>
      </w:r>
      <w:r>
        <w:rPr>
          <w:rStyle w:val="VerbatimChar"/>
        </w:rPr>
        <w:t xml:space="preserve">UNAUTHENTICATED</w:t>
      </w:r>
      <w:r>
        <w:t xml:space="preserve"> </w:t>
      </w:r>
      <w:r>
        <w:t xml:space="preserve">(401),</w:t>
      </w:r>
      <w:r>
        <w:t xml:space="preserve"> </w:t>
      </w:r>
      <w:r>
        <w:rPr>
          <w:rStyle w:val="VerbatimChar"/>
        </w:rPr>
        <w:t xml:space="preserve">FORBIDDEN</w:t>
      </w:r>
      <w:r>
        <w:t xml:space="preserve"> </w:t>
      </w:r>
      <w:r>
        <w:t xml:space="preserve">(403),</w:t>
      </w:r>
      <w:r>
        <w:t xml:space="preserve"> </w:t>
      </w:r>
      <w:r>
        <w:rPr>
          <w:rStyle w:val="VerbatimChar"/>
        </w:rPr>
        <w:t xml:space="preserve">NOT_FOUND</w:t>
      </w:r>
      <w:r>
        <w:t xml:space="preserve"> </w:t>
      </w:r>
      <w:r>
        <w:t xml:space="preserve">(404),</w:t>
      </w:r>
      <w:r>
        <w:t xml:space="preserve"> </w:t>
      </w:r>
      <w:r>
        <w:rPr>
          <w:rStyle w:val="VerbatimChar"/>
        </w:rPr>
        <w:t xml:space="preserve">VALIDATION_ERROR</w:t>
      </w:r>
      <w:r>
        <w:t xml:space="preserve"> </w:t>
      </w:r>
      <w:r>
        <w:t xml:space="preserve">(422),</w:t>
      </w:r>
      <w:r>
        <w:t xml:space="preserve"> </w:t>
      </w:r>
      <w:r>
        <w:rPr>
          <w:rStyle w:val="VerbatimChar"/>
        </w:rPr>
        <w:t xml:space="preserve">HANDLE_NOT_FOUND</w:t>
      </w:r>
      <w:r>
        <w:t xml:space="preserve"> </w:t>
      </w:r>
      <w:r>
        <w:t xml:space="preserve">(422),</w:t>
      </w:r>
      <w:r>
        <w:t xml:space="preserve"> </w:t>
      </w:r>
      <w:r>
        <w:rPr>
          <w:rStyle w:val="VerbatimChar"/>
        </w:rPr>
        <w:t xml:space="preserve">COOLDOWN</w:t>
      </w:r>
      <w:r>
        <w:t xml:space="preserve"> </w:t>
      </w:r>
      <w:r>
        <w:t xml:space="preserve">(429),</w:t>
      </w:r>
      <w:r>
        <w:t xml:space="preserve"> </w:t>
      </w:r>
      <w:r>
        <w:rPr>
          <w:rStyle w:val="VerbatimChar"/>
        </w:rPr>
        <w:t xml:space="preserve">RATE_LIMITED</w:t>
      </w:r>
      <w:r>
        <w:t xml:space="preserve"> </w:t>
      </w:r>
      <w:r>
        <w:t xml:space="preserve">(429),</w:t>
      </w:r>
      <w:r>
        <w:t xml:space="preserve"> </w:t>
      </w:r>
      <w:r>
        <w:rPr>
          <w:rStyle w:val="VerbatimChar"/>
        </w:rPr>
        <w:t xml:space="preserve">PLATFORM_DISABLED</w:t>
      </w:r>
      <w:r>
        <w:t xml:space="preserve"> </w:t>
      </w:r>
      <w:r>
        <w:t xml:space="preserve">(503),</w:t>
      </w:r>
      <w:r>
        <w:t xml:space="preserve"> </w:t>
      </w:r>
      <w:r>
        <w:rPr>
          <w:rStyle w:val="VerbatimChar"/>
        </w:rPr>
        <w:t xml:space="preserve">INTERNAL</w:t>
      </w:r>
      <w:r>
        <w:t xml:space="preserve"> </w:t>
      </w:r>
      <w:r>
        <w:t xml:space="preserve">(500).</w:t>
      </w:r>
    </w:p>
    <w:p>
      <w:pPr>
        <w:pStyle w:val="Compact"/>
        <w:numPr>
          <w:ilvl w:val="0"/>
          <w:numId w:val="1014"/>
        </w:numPr>
      </w:pPr>
      <w:r>
        <w:rPr>
          <w:b/>
          <w:bCs/>
        </w:rPr>
        <w:t xml:space="preserve">Pagination:</w:t>
      </w:r>
      <w:r>
        <w:t xml:space="preserve"> </w:t>
      </w:r>
      <w:r>
        <w:t xml:space="preserve">cursor-based:</w:t>
      </w:r>
      <w:r>
        <w:t xml:space="preserve"> </w:t>
      </w:r>
      <w:r>
        <w:rPr>
          <w:rStyle w:val="VerbatimChar"/>
        </w:rPr>
        <w:t xml:space="preserve">?limit=25&amp;cursor=&lt;opaque&gt;</w:t>
      </w:r>
      <w:r>
        <w:t xml:space="preserve"> </w:t>
      </w:r>
      <w:r>
        <w:t xml:space="preserve">→</w:t>
      </w:r>
      <w:r>
        <w:t xml:space="preserve"> </w:t>
      </w:r>
      <w:r>
        <w:rPr>
          <w:rStyle w:val="VerbatimChar"/>
        </w:rPr>
        <w:t xml:space="preserve">{ "items": [...], "nextCursor": "..." | null }</w:t>
      </w:r>
      <w:r>
        <w:t xml:space="preserve">.</w:t>
      </w:r>
    </w:p>
    <w:p>
      <w:pPr>
        <w:pStyle w:val="Compact"/>
        <w:numPr>
          <w:ilvl w:val="0"/>
          <w:numId w:val="1014"/>
        </w:numPr>
      </w:pPr>
      <w:r>
        <w:rPr>
          <w:b/>
          <w:bCs/>
        </w:rPr>
        <w:t xml:space="preserve">Times:</w:t>
      </w:r>
      <w:r>
        <w:t xml:space="preserve"> </w:t>
      </w:r>
      <w:r>
        <w:t xml:space="preserve">ISO 8601 UTC strings. Dates:</w:t>
      </w:r>
      <w:r>
        <w:t xml:space="preserve"> </w:t>
      </w:r>
      <w:r>
        <w:rPr>
          <w:rStyle w:val="VerbatimChar"/>
        </w:rPr>
        <w:t xml:space="preserve">YYYY-MM-DD</w:t>
      </w:r>
      <w:r>
        <w:t xml:space="preserve">.</w:t>
      </w:r>
    </w:p>
    <w:p>
      <w:pPr>
        <w:pStyle w:val="Compact"/>
        <w:numPr>
          <w:ilvl w:val="0"/>
          <w:numId w:val="1014"/>
        </w:numPr>
      </w:pPr>
      <w:r>
        <w:rPr>
          <w:b/>
          <w:bCs/>
        </w:rPr>
        <w:t xml:space="preserve">Rate limits:</w:t>
      </w:r>
      <w:r>
        <w:t xml:space="preserve"> </w:t>
      </w:r>
      <w:r>
        <w:t xml:space="preserve">100 req/min per user, 300 req/min per IP (public routes 60/min per IP).</w:t>
      </w:r>
    </w:p>
    <w:p>
      <w:pPr>
        <w:pStyle w:val="Compact"/>
        <w:numPr>
          <w:ilvl w:val="0"/>
          <w:numId w:val="1014"/>
        </w:numPr>
      </w:pPr>
      <w:r>
        <w:rPr>
          <w:b/>
          <w:bCs/>
        </w:rPr>
        <w:t xml:space="preserve">Caching:</w:t>
      </w:r>
      <w:r>
        <w:t xml:space="preserve"> </w:t>
      </w:r>
      <w:r>
        <w:t xml:space="preserve">dashboard endpoints cached in Redis (TTL 10 min; invalidated after sync).</w:t>
      </w:r>
    </w:p>
    <w:bookmarkEnd w:id="106"/>
    <w:bookmarkStart w:id="107" w:name="endpoints"/>
    <w:p>
      <w:pPr>
        <w:pStyle w:val="Heading2"/>
      </w:pPr>
      <w:r>
        <w:t xml:space="preserve">10.2 Endpoints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083"/>
        <w:gridCol w:w="2712"/>
        <w:gridCol w:w="5117"/>
        <w:gridCol w:w="725"/>
      </w:tblGrid>
      <w:tr>
        <w:trPr>
          <w:tblHeader w:val="true"/>
          <w:cantSplit/>
          <w:tblHeader/>
        </w:trPr>
        <w:tc>
          <w:tcPr>
            <w:tcW w:w="1083" w:type="dxa"/>
            <w:shd w:val="clear" w:color="auto" w:fill="1E3A8A"/>
          </w:tcPr>
          <w:p>
            <w:pPr>
              <w:pStyle w:val="Compact"/>
              <w:spacing w:before="20" w:after="20" w:line="240" w:lineRule="auto"/>
              <w:jc w:val="left"/>
            </w:pPr>
            <w:r>
              <w:rPr>
                <w:b/>
                <w:color w:val="FFFFFF"/>
                <w:sz w:val="18"/>
              </w:rPr>
              <w:t xml:space="preserve">Method</w:t>
            </w:r>
          </w:p>
        </w:tc>
        <w:tc>
          <w:tcPr>
            <w:tcW w:w="2712" w:type="dxa"/>
            <w:shd w:val="clear" w:color="auto" w:fill="1E3A8A"/>
          </w:tcPr>
          <w:p>
            <w:pPr>
              <w:pStyle w:val="Compact"/>
              <w:spacing w:before="20" w:after="20" w:line="240" w:lineRule="auto"/>
              <w:jc w:val="left"/>
            </w:pPr>
            <w:r>
              <w:rPr>
                <w:b/>
                <w:color w:val="FFFFFF"/>
                <w:sz w:val="18"/>
              </w:rPr>
              <w:t xml:space="preserve">Path</w:t>
            </w:r>
          </w:p>
        </w:tc>
        <w:tc>
          <w:tcPr>
            <w:tcW w:w="5117" w:type="dxa"/>
            <w:shd w:val="clear" w:color="auto" w:fill="1E3A8A"/>
          </w:tcPr>
          <w:p>
            <w:pPr>
              <w:pStyle w:val="Compact"/>
              <w:spacing w:before="20" w:after="20" w:line="240" w:lineRule="auto"/>
              <w:jc w:val="left"/>
            </w:pPr>
            <w:r>
              <w:rPr>
                <w:b/>
                <w:color w:val="FFFFFF"/>
                <w:sz w:val="18"/>
              </w:rPr>
              <w:t xml:space="preserve">Description</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1083" w:type="dxa"/>
          </w:tcPr>
          <w:p>
            <w:pPr>
              <w:pStyle w:val="Compact"/>
              <w:spacing w:before="20" w:after="20" w:line="240" w:lineRule="auto"/>
              <w:jc w:val="left"/>
            </w:pPr>
            <w:r>
              <w:rPr>
                <w:sz w:val="18"/>
              </w:rPr>
              <w:t xml:space="preserve">POST</w:t>
            </w:r>
          </w:p>
        </w:tc>
        <w:tc>
          <w:tcPr>
            <w:tcW w:w="2712" w:type="dxa"/>
          </w:tcPr>
          <w:p>
            <w:pPr>
              <w:pStyle w:val="Compact"/>
              <w:spacing w:before="20" w:after="20" w:line="240" w:lineRule="auto"/>
              <w:jc w:val="left"/>
            </w:pPr>
            <w:r>
              <w:rPr>
                <w:rStyle w:val="VerbatimChar"/>
                <w:sz w:val="18"/>
              </w:rPr>
              <w:t xml:space="preserve">/auth/session-sync</w:t>
            </w:r>
          </w:p>
        </w:tc>
        <w:tc>
          <w:tcPr>
            <w:tcW w:w="5117" w:type="dxa"/>
          </w:tcPr>
          <w:p>
            <w:pPr>
              <w:pStyle w:val="Compact"/>
              <w:spacing w:before="20" w:after="20" w:line="240" w:lineRule="auto"/>
              <w:jc w:val="left"/>
            </w:pPr>
            <w:r>
              <w:rPr>
                <w:sz w:val="18"/>
              </w:rPr>
              <w:t xml:space="preserve">Server-to-server: upsert user after Auth.js sign-in (shared secret header)</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/me</w:t>
            </w:r>
          </w:p>
        </w:tc>
        <w:tc>
          <w:tcPr>
            <w:tcW w:w="5117" w:type="dxa"/>
            <w:shd w:val="clear" w:color="auto" w:fill="F3F4F6"/>
          </w:tcPr>
          <w:p>
            <w:pPr>
              <w:pStyle w:val="Compact"/>
              <w:spacing w:before="20" w:after="20" w:line="240" w:lineRule="auto"/>
              <w:jc w:val="left"/>
            </w:pPr>
            <w:r>
              <w:rPr>
                <w:sz w:val="18"/>
              </w:rPr>
              <w:t xml:space="preserve">Current user + settings</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PATCH</w:t>
            </w:r>
          </w:p>
        </w:tc>
        <w:tc>
          <w:tcPr>
            <w:tcW w:w="2712" w:type="dxa"/>
          </w:tcPr>
          <w:p>
            <w:pPr>
              <w:pStyle w:val="Compact"/>
              <w:spacing w:before="20" w:after="20" w:line="240" w:lineRule="auto"/>
              <w:jc w:val="left"/>
            </w:pPr>
            <w:r>
              <w:rPr>
                <w:rStyle w:val="VerbatimChar"/>
                <w:sz w:val="18"/>
              </w:rPr>
              <w:t xml:space="preserve">/me</w:t>
            </w:r>
          </w:p>
        </w:tc>
        <w:tc>
          <w:tcPr>
            <w:tcW w:w="5117" w:type="dxa"/>
          </w:tcPr>
          <w:p>
            <w:pPr>
              <w:pStyle w:val="Compact"/>
              <w:spacing w:before="20" w:after="20" w:line="240" w:lineRule="auto"/>
              <w:jc w:val="left"/>
            </w:pPr>
            <w:r>
              <w:rPr>
                <w:sz w:val="18"/>
              </w:rPr>
              <w:t xml:space="preserve">Update username, display name, bio, college, timezone, reminder settings</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DELETE</w:t>
            </w:r>
          </w:p>
        </w:tc>
        <w:tc>
          <w:tcPr>
            <w:tcW w:w="2712" w:type="dxa"/>
            <w:shd w:val="clear" w:color="auto" w:fill="F3F4F6"/>
          </w:tcPr>
          <w:p>
            <w:pPr>
              <w:pStyle w:val="Compact"/>
              <w:spacing w:before="20" w:after="20" w:line="240" w:lineRule="auto"/>
              <w:jc w:val="left"/>
            </w:pPr>
            <w:r>
              <w:rPr>
                <w:rStyle w:val="VerbatimChar"/>
                <w:sz w:val="18"/>
              </w:rPr>
              <w:t xml:space="preserve">/me</w:t>
            </w:r>
          </w:p>
        </w:tc>
        <w:tc>
          <w:tcPr>
            <w:tcW w:w="5117" w:type="dxa"/>
            <w:shd w:val="clear" w:color="auto" w:fill="F3F4F6"/>
          </w:tcPr>
          <w:p>
            <w:pPr>
              <w:pStyle w:val="Compact"/>
              <w:spacing w:before="20" w:after="20" w:line="240" w:lineRule="auto"/>
              <w:jc w:val="left"/>
            </w:pPr>
            <w:r>
              <w:rPr>
                <w:sz w:val="18"/>
              </w:rPr>
              <w:t xml:space="preserve">Delete account</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/accounts</w:t>
            </w:r>
          </w:p>
        </w:tc>
        <w:tc>
          <w:tcPr>
            <w:tcW w:w="5117" w:type="dxa"/>
          </w:tcPr>
          <w:p>
            <w:pPr>
              <w:pStyle w:val="Compact"/>
              <w:spacing w:before="20" w:after="20" w:line="240" w:lineRule="auto"/>
              <w:jc w:val="left"/>
            </w:pPr>
            <w:r>
              <w:rPr>
                <w:sz w:val="18"/>
              </w:rPr>
              <w:t xml:space="preserve">List linked accounts with status</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POST</w:t>
            </w:r>
          </w:p>
        </w:tc>
        <w:tc>
          <w:tcPr>
            <w:tcW w:w="2712" w:type="dxa"/>
            <w:shd w:val="clear" w:color="auto" w:fill="F3F4F6"/>
          </w:tcPr>
          <w:p>
            <w:pPr>
              <w:pStyle w:val="Compact"/>
              <w:spacing w:before="20" w:after="20" w:line="240" w:lineRule="auto"/>
              <w:jc w:val="left"/>
            </w:pPr>
            <w:r>
              <w:rPr>
                <w:rStyle w:val="VerbatimChar"/>
                <w:sz w:val="18"/>
              </w:rPr>
              <w:t xml:space="preserve">/accounts</w:t>
            </w:r>
          </w:p>
        </w:tc>
        <w:tc>
          <w:tcPr>
            <w:tcW w:w="5117" w:type="dxa"/>
            <w:shd w:val="clear" w:color="auto" w:fill="F3F4F6"/>
          </w:tcPr>
          <w:p>
            <w:pPr>
              <w:pStyle w:val="Compact"/>
              <w:spacing w:before="20" w:after="20" w:line="240" w:lineRule="auto"/>
              <w:jc w:val="left"/>
            </w:pPr>
            <w:r>
              <w:rPr>
                <w:sz w:val="18"/>
              </w:rPr>
              <w:t xml:space="preserve">Body</w:t>
            </w:r>
            <w:r>
              <w:rPr>
                <w:sz w:val="18"/>
              </w:rPr>
              <w:t xml:space="preserve"> </w:t>
            </w:r>
            <w:r>
              <w:rPr>
                <w:rStyle w:val="VerbatimChar"/>
                <w:sz w:val="18"/>
              </w:rPr>
              <w:t xml:space="preserve">{platform, handle}</w:t>
            </w:r>
            <w:r>
              <w:rPr>
                <w:sz w:val="18"/>
              </w:rPr>
              <w:t xml:space="preserve"> </w:t>
            </w:r>
            <w:r>
              <w:rPr>
                <w:sz w:val="18"/>
              </w:rPr>
              <w:t xml:space="preserve">→ validates + enqueues sync</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DELETE</w:t>
            </w:r>
          </w:p>
        </w:tc>
        <w:tc>
          <w:tcPr>
            <w:tcW w:w="2712" w:type="dxa"/>
          </w:tcPr>
          <w:p>
            <w:pPr>
              <w:pStyle w:val="Compact"/>
              <w:spacing w:before="20" w:after="20" w:line="240" w:lineRule="auto"/>
              <w:jc w:val="left"/>
            </w:pPr>
            <w:r>
              <w:rPr>
                <w:rStyle w:val="VerbatimChar"/>
                <w:sz w:val="18"/>
              </w:rPr>
              <w:t xml:space="preserve">/accounts/:id</w:t>
            </w:r>
          </w:p>
        </w:tc>
        <w:tc>
          <w:tcPr>
            <w:tcW w:w="5117" w:type="dxa"/>
          </w:tcPr>
          <w:p>
            <w:pPr>
              <w:pStyle w:val="Compact"/>
              <w:spacing w:before="20" w:after="20" w:line="240" w:lineRule="auto"/>
              <w:jc w:val="left"/>
            </w:pPr>
            <w:r>
              <w:rPr>
                <w:sz w:val="18"/>
              </w:rPr>
              <w:t xml:space="preserve">Unlink + remove derived data</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POST</w:t>
            </w:r>
          </w:p>
        </w:tc>
        <w:tc>
          <w:tcPr>
            <w:tcW w:w="2712" w:type="dxa"/>
            <w:shd w:val="clear" w:color="auto" w:fill="F3F4F6"/>
          </w:tcPr>
          <w:p>
            <w:pPr>
              <w:pStyle w:val="Compact"/>
              <w:spacing w:before="20" w:after="20" w:line="240" w:lineRule="auto"/>
              <w:jc w:val="left"/>
            </w:pPr>
            <w:r>
              <w:rPr>
                <w:rStyle w:val="VerbatimChar"/>
                <w:sz w:val="18"/>
              </w:rPr>
              <w:t xml:space="preserve">/accounts/:id/sync</w:t>
            </w:r>
          </w:p>
        </w:tc>
        <w:tc>
          <w:tcPr>
            <w:tcW w:w="5117" w:type="dxa"/>
            <w:shd w:val="clear" w:color="auto" w:fill="F3F4F6"/>
          </w:tcPr>
          <w:p>
            <w:pPr>
              <w:pStyle w:val="Compact"/>
              <w:spacing w:before="20" w:after="20" w:line="240" w:lineRule="auto"/>
              <w:jc w:val="left"/>
            </w:pPr>
            <w:r>
              <w:rPr>
                <w:sz w:val="18"/>
              </w:rPr>
              <w:t xml:space="preserve">Manual re-sync (15-min cooldown)</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POST</w:t>
            </w:r>
          </w:p>
        </w:tc>
        <w:tc>
          <w:tcPr>
            <w:tcW w:w="2712" w:type="dxa"/>
          </w:tcPr>
          <w:p>
            <w:pPr>
              <w:pStyle w:val="Compact"/>
              <w:spacing w:before="20" w:after="20" w:line="240" w:lineRule="auto"/>
              <w:jc w:val="left"/>
            </w:pPr>
            <w:r>
              <w:rPr>
                <w:rStyle w:val="VerbatimChar"/>
                <w:sz w:val="18"/>
              </w:rPr>
              <w:t xml:space="preserve">/accounts/:id/verify</w:t>
            </w:r>
          </w:p>
        </w:tc>
        <w:tc>
          <w:tcPr>
            <w:tcW w:w="5117" w:type="dxa"/>
          </w:tcPr>
          <w:p>
            <w:pPr>
              <w:pStyle w:val="Compact"/>
              <w:spacing w:before="20" w:after="20" w:line="240" w:lineRule="auto"/>
              <w:jc w:val="left"/>
            </w:pPr>
            <w:r>
              <w:rPr>
                <w:sz w:val="18"/>
              </w:rPr>
              <w:t xml:space="preserve">Issue token / check ownership</w:t>
            </w:r>
          </w:p>
        </w:tc>
        <w:tc>
          <w:tcPr>
            <w:tcW w:w="725" w:type="dxa"/>
          </w:tcPr>
          <w:p>
            <w:pPr>
              <w:pStyle w:val="Compact"/>
              <w:spacing w:before="20" w:after="20" w:line="240" w:lineRule="auto"/>
              <w:jc w:val="left"/>
            </w:pPr>
            <w:r>
              <w:rPr>
                <w:sz w:val="18"/>
              </w:rPr>
              <w:t xml:space="preserve">P2</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/dashboard/summary</w:t>
            </w:r>
          </w:p>
        </w:tc>
        <w:tc>
          <w:tcPr>
            <w:tcW w:w="5117" w:type="dxa"/>
            <w:shd w:val="clear" w:color="auto" w:fill="F3F4F6"/>
          </w:tcPr>
          <w:p>
            <w:pPr>
              <w:pStyle w:val="Compact"/>
              <w:spacing w:before="20" w:after="20" w:line="240" w:lineRule="auto"/>
              <w:jc w:val="left"/>
            </w:pPr>
            <w:r>
              <w:rPr>
                <w:sz w:val="18"/>
              </w:rPr>
              <w:t xml:space="preserve">Totals, difficulty split, streaks, per-platform cards</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/dashboard/heatmap?platform=&amp;from=&amp;to=</w:t>
            </w:r>
          </w:p>
        </w:tc>
        <w:tc>
          <w:tcPr>
            <w:tcW w:w="5117" w:type="dxa"/>
          </w:tcPr>
          <w:p>
            <w:pPr>
              <w:pStyle w:val="Compact"/>
              <w:spacing w:before="20" w:after="20" w:line="240" w:lineRule="auto"/>
              <w:jc w:val="left"/>
            </w:pPr>
            <w:r>
              <w:rPr>
                <w:sz w:val="18"/>
              </w:rPr>
              <w:t xml:space="preserve">Daily counts</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/dashboard/charts</w:t>
            </w:r>
          </w:p>
        </w:tc>
        <w:tc>
          <w:tcPr>
            <w:tcW w:w="5117" w:type="dxa"/>
            <w:shd w:val="clear" w:color="auto" w:fill="F3F4F6"/>
          </w:tcPr>
          <w:p>
            <w:pPr>
              <w:pStyle w:val="Compact"/>
              <w:spacing w:before="20" w:after="20" w:line="240" w:lineRule="auto"/>
              <w:jc w:val="left"/>
            </w:pPr>
            <w:r>
              <w:rPr>
                <w:sz w:val="18"/>
              </w:rPr>
              <w:t xml:space="preserve">Topic distribution, monthly solves, rating series (</w:t>
            </w:r>
            <w:r>
              <w:rPr>
                <w:rStyle w:val="VerbatimChar"/>
                <w:sz w:val="18"/>
              </w:rPr>
              <w:t xml:space="preserve">?platform=</w:t>
            </w:r>
            <w:r>
              <w:rPr>
                <w:sz w:val="18"/>
              </w:rPr>
              <w:t xml:space="preserve">)</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/dashboard/activity?limit=</w:t>
            </w:r>
          </w:p>
        </w:tc>
        <w:tc>
          <w:tcPr>
            <w:tcW w:w="5117" w:type="dxa"/>
          </w:tcPr>
          <w:p>
            <w:pPr>
              <w:pStyle w:val="Compact"/>
              <w:spacing w:before="20" w:after="20" w:line="240" w:lineRule="auto"/>
              <w:jc w:val="left"/>
            </w:pPr>
            <w:r>
              <w:rPr>
                <w:sz w:val="18"/>
              </w:rPr>
              <w:t xml:space="preserve">Recent accepted submissions</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/contests?from=&amp;to=&amp;platforms=</w:t>
            </w:r>
          </w:p>
        </w:tc>
        <w:tc>
          <w:tcPr>
            <w:tcW w:w="5117" w:type="dxa"/>
            <w:shd w:val="clear" w:color="auto" w:fill="F3F4F6"/>
          </w:tcPr>
          <w:p>
            <w:pPr>
              <w:pStyle w:val="Compact"/>
              <w:spacing w:before="20" w:after="20" w:line="240" w:lineRule="auto"/>
              <w:jc w:val="left"/>
            </w:pPr>
            <w:r>
              <w:rPr>
                <w:sz w:val="18"/>
              </w:rPr>
              <w:t xml:space="preserve">Contests in range</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/contests/:id/ics</w:t>
            </w:r>
          </w:p>
        </w:tc>
        <w:tc>
          <w:tcPr>
            <w:tcW w:w="5117" w:type="dxa"/>
          </w:tcPr>
          <w:p>
            <w:pPr>
              <w:pStyle w:val="Compact"/>
              <w:spacing w:before="20" w:after="20" w:line="240" w:lineRule="auto"/>
              <w:jc w:val="left"/>
            </w:pPr>
            <w:r>
              <w:rPr>
                <w:sz w:val="18"/>
              </w:rPr>
              <w:t xml:space="preserve">iCalendar file</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PUT</w:t>
            </w:r>
          </w:p>
        </w:tc>
        <w:tc>
          <w:tcPr>
            <w:tcW w:w="2712" w:type="dxa"/>
            <w:shd w:val="clear" w:color="auto" w:fill="F3F4F6"/>
          </w:tcPr>
          <w:p>
            <w:pPr>
              <w:pStyle w:val="Compact"/>
              <w:spacing w:before="20" w:after="20" w:line="240" w:lineRule="auto"/>
              <w:jc w:val="left"/>
            </w:pPr>
            <w:r>
              <w:rPr>
                <w:rStyle w:val="VerbatimChar"/>
                <w:sz w:val="18"/>
              </w:rPr>
              <w:t xml:space="preserve">/contests/:id/reminder</w:t>
            </w:r>
          </w:p>
        </w:tc>
        <w:tc>
          <w:tcPr>
            <w:tcW w:w="5117" w:type="dxa"/>
            <w:shd w:val="clear" w:color="auto" w:fill="F3F4F6"/>
          </w:tcPr>
          <w:p>
            <w:pPr>
              <w:pStyle w:val="Compact"/>
              <w:spacing w:before="20" w:after="20" w:line="240" w:lineRule="auto"/>
              <w:jc w:val="left"/>
            </w:pPr>
            <w:r>
              <w:rPr>
                <w:sz w:val="18"/>
              </w:rPr>
              <w:t xml:space="preserve">Body</w:t>
            </w:r>
            <w:r>
              <w:rPr>
                <w:sz w:val="18"/>
              </w:rPr>
              <w:t xml:space="preserve"> </w:t>
            </w:r>
            <w:r>
              <w:rPr>
                <w:rStyle w:val="VerbatimChar"/>
                <w:sz w:val="18"/>
              </w:rPr>
              <w:t xml:space="preserve">{offsetsMinutes:[60,1440]}</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DELETE</w:t>
            </w:r>
          </w:p>
        </w:tc>
        <w:tc>
          <w:tcPr>
            <w:tcW w:w="2712" w:type="dxa"/>
          </w:tcPr>
          <w:p>
            <w:pPr>
              <w:pStyle w:val="Compact"/>
              <w:spacing w:before="20" w:after="20" w:line="240" w:lineRule="auto"/>
              <w:jc w:val="left"/>
            </w:pPr>
            <w:r>
              <w:rPr>
                <w:rStyle w:val="VerbatimChar"/>
                <w:sz w:val="18"/>
              </w:rPr>
              <w:t xml:space="preserve">/contests/:id/reminder</w:t>
            </w:r>
          </w:p>
        </w:tc>
        <w:tc>
          <w:tcPr>
            <w:tcW w:w="5117" w:type="dxa"/>
          </w:tcPr>
          <w:p>
            <w:pPr>
              <w:pStyle w:val="Compact"/>
              <w:spacing w:before="20" w:after="20" w:line="240" w:lineRule="auto"/>
              <w:jc w:val="left"/>
            </w:pPr>
            <w:r>
              <w:rPr>
                <w:sz w:val="18"/>
              </w:rPr>
              <w:t xml:space="preserve">Remove reminders</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/sheets?kind=dsa\|subject</w:t>
            </w:r>
          </w:p>
        </w:tc>
        <w:tc>
          <w:tcPr>
            <w:tcW w:w="5117" w:type="dxa"/>
            <w:shd w:val="clear" w:color="auto" w:fill="F3F4F6"/>
          </w:tcPr>
          <w:p>
            <w:pPr>
              <w:pStyle w:val="Compact"/>
              <w:spacing w:before="20" w:after="20" w:line="240" w:lineRule="auto"/>
              <w:jc w:val="left"/>
            </w:pPr>
            <w:r>
              <w:rPr>
                <w:sz w:val="18"/>
              </w:rPr>
              <w:t xml:space="preserve">Published sheets, filtered by kind (+</w:t>
            </w:r>
            <w:r>
              <w:rPr>
                <w:sz w:val="18"/>
              </w:rPr>
              <w:t xml:space="preserve"> </w:t>
            </w:r>
            <w:r>
              <w:rPr>
                <w:rStyle w:val="VerbatimChar"/>
                <w:sz w:val="18"/>
              </w:rPr>
              <w:t xml:space="preserve">followed</w:t>
            </w:r>
            <w:r>
              <w:rPr>
                <w:sz w:val="18"/>
              </w:rPr>
              <w:t xml:space="preserve"> </w:t>
            </w:r>
            <w:r>
              <w:rPr>
                <w:sz w:val="18"/>
              </w:rPr>
              <w:t xml:space="preserve">flag, follower count). The</w:t>
            </w:r>
            <w:r>
              <w:rPr>
                <w:sz w:val="18"/>
              </w:rPr>
              <w:t xml:space="preserve"> </w:t>
            </w:r>
            <w:r>
              <w:rPr>
                <w:rStyle w:val="VerbatimChar"/>
                <w:sz w:val="18"/>
              </w:rPr>
              <w:t xml:space="preserve">/subjects</w:t>
            </w:r>
            <w:r>
              <w:rPr>
                <w:sz w:val="18"/>
              </w:rPr>
              <w:t xml:space="preserve"> </w:t>
            </w:r>
            <w:r>
              <w:rPr>
                <w:sz w:val="18"/>
              </w:rPr>
              <w:t xml:space="preserve">frontend route calls this with</w:t>
            </w:r>
            <w:r>
              <w:rPr>
                <w:sz w:val="18"/>
              </w:rPr>
              <w:t xml:space="preserve"> </w:t>
            </w:r>
            <w:r>
              <w:rPr>
                <w:rStyle w:val="VerbatimChar"/>
                <w:sz w:val="18"/>
              </w:rPr>
              <w:t xml:space="preserve">kind=subject</w:t>
            </w:r>
            <w:r>
              <w:rPr>
                <w:sz w:val="18"/>
              </w:rPr>
              <w:t xml:space="preserve">.</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/sheets/:slug</w:t>
            </w:r>
          </w:p>
        </w:tc>
        <w:tc>
          <w:tcPr>
            <w:tcW w:w="5117" w:type="dxa"/>
          </w:tcPr>
          <w:p>
            <w:pPr>
              <w:pStyle w:val="Compact"/>
              <w:spacing w:before="20" w:after="20" w:line="240" w:lineRule="auto"/>
              <w:jc w:val="left"/>
            </w:pPr>
            <w:r>
              <w:rPr>
                <w:sz w:val="18"/>
              </w:rPr>
              <w:t xml:space="preserve">Sheet with sections/items (problem info)</w:t>
            </w:r>
          </w:p>
        </w:tc>
        <w:tc>
          <w:tcPr>
            <w:tcW w:w="725" w:type="dxa"/>
          </w:tcPr>
          <w:p>
            <w:pPr>
              <w:pStyle w:val="Compact"/>
              <w:spacing w:before="20" w:after="20" w:line="240" w:lineRule="auto"/>
              <w:jc w:val="left"/>
            </w:pPr>
            <w:r>
              <w:rPr>
                <w:sz w:val="18"/>
              </w:rPr>
              <w:t xml:space="preserve">P2</w:t>
            </w:r>
          </w:p>
        </w:tc>
      </w:tr>
      <w:tr>
        <w:trPr>
          <w:cantSplit/>
        </w:trPr>
        <w:tc>
          <w:tcPr>
            <w:tcW w:w="1083" w:type="dxa"/>
            <w:shd w:val="clear" w:color="auto" w:fill="F3F4F6"/>
          </w:tcPr>
          <w:p>
            <w:pPr>
              <w:pStyle w:val="Compact"/>
              <w:spacing w:before="20" w:after="20" w:line="240" w:lineRule="auto"/>
              <w:jc w:val="left"/>
            </w:pPr>
            <w:r>
              <w:rPr>
                <w:sz w:val="18"/>
              </w:rPr>
              <w:t xml:space="preserve">POST / DELETE</w:t>
            </w:r>
          </w:p>
        </w:tc>
        <w:tc>
          <w:tcPr>
            <w:tcW w:w="2712" w:type="dxa"/>
            <w:shd w:val="clear" w:color="auto" w:fill="F3F4F6"/>
          </w:tcPr>
          <w:p>
            <w:pPr>
              <w:pStyle w:val="Compact"/>
              <w:spacing w:before="20" w:after="20" w:line="240" w:lineRule="auto"/>
              <w:jc w:val="left"/>
            </w:pPr>
            <w:r>
              <w:rPr>
                <w:rStyle w:val="VerbatimChar"/>
                <w:sz w:val="18"/>
              </w:rPr>
              <w:t xml:space="preserve">/sheets/:slug/follow</w:t>
            </w:r>
          </w:p>
        </w:tc>
        <w:tc>
          <w:tcPr>
            <w:tcW w:w="5117" w:type="dxa"/>
            <w:shd w:val="clear" w:color="auto" w:fill="F3F4F6"/>
          </w:tcPr>
          <w:p>
            <w:pPr>
              <w:pStyle w:val="Compact"/>
              <w:spacing w:before="20" w:after="20" w:line="240" w:lineRule="auto"/>
              <w:jc w:val="left"/>
            </w:pPr>
            <w:r>
              <w:rPr>
                <w:sz w:val="18"/>
              </w:rPr>
              <w:t xml:space="preserve">Follow / unfollow</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/sheets/:slug/progress</w:t>
            </w:r>
          </w:p>
        </w:tc>
        <w:tc>
          <w:tcPr>
            <w:tcW w:w="5117" w:type="dxa"/>
          </w:tcPr>
          <w:p>
            <w:pPr>
              <w:pStyle w:val="Compact"/>
              <w:spacing w:before="20" w:after="20" w:line="240" w:lineRule="auto"/>
              <w:jc w:val="left"/>
            </w:pPr>
            <w:r>
              <w:rPr>
                <w:sz w:val="18"/>
              </w:rPr>
              <w:t xml:space="preserve">Per-item status, per-section and overall counts</w:t>
            </w:r>
          </w:p>
        </w:tc>
        <w:tc>
          <w:tcPr>
            <w:tcW w:w="725" w:type="dxa"/>
          </w:tcPr>
          <w:p>
            <w:pPr>
              <w:pStyle w:val="Compact"/>
              <w:spacing w:before="20" w:after="20" w:line="240" w:lineRule="auto"/>
              <w:jc w:val="left"/>
            </w:pPr>
            <w:r>
              <w:rPr>
                <w:sz w:val="18"/>
              </w:rPr>
              <w:t xml:space="preserve">P2</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/me/sheets</w:t>
            </w:r>
          </w:p>
        </w:tc>
        <w:tc>
          <w:tcPr>
            <w:tcW w:w="5117" w:type="dxa"/>
            <w:shd w:val="clear" w:color="auto" w:fill="F3F4F6"/>
          </w:tcPr>
          <w:p>
            <w:pPr>
              <w:pStyle w:val="Compact"/>
              <w:spacing w:before="20" w:after="20" w:line="240" w:lineRule="auto"/>
              <w:jc w:val="left"/>
            </w:pPr>
            <w:r>
              <w:rPr>
                <w:sz w:val="18"/>
              </w:rPr>
              <w:t xml:space="preserve">Followed sheets with progress summary</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083" w:type="dxa"/>
          </w:tcPr>
          <w:p>
            <w:pPr>
              <w:pStyle w:val="Compact"/>
              <w:spacing w:before="20" w:after="20" w:line="240" w:lineRule="auto"/>
              <w:jc w:val="left"/>
            </w:pPr>
            <w:r>
              <w:rPr>
                <w:sz w:val="18"/>
              </w:rPr>
              <w:t xml:space="preserve">PUT</w:t>
            </w:r>
          </w:p>
        </w:tc>
        <w:tc>
          <w:tcPr>
            <w:tcW w:w="2712" w:type="dxa"/>
          </w:tcPr>
          <w:p>
            <w:pPr>
              <w:pStyle w:val="Compact"/>
              <w:spacing w:before="20" w:after="20" w:line="240" w:lineRule="auto"/>
              <w:jc w:val="left"/>
            </w:pPr>
            <w:r>
              <w:rPr>
                <w:rStyle w:val="VerbatimChar"/>
                <w:sz w:val="18"/>
              </w:rPr>
              <w:t xml:space="preserve">/problems/:id/state</w:t>
            </w:r>
          </w:p>
        </w:tc>
        <w:tc>
          <w:tcPr>
            <w:tcW w:w="5117" w:type="dxa"/>
          </w:tcPr>
          <w:p>
            <w:pPr>
              <w:pStyle w:val="Compact"/>
              <w:spacing w:before="20" w:after="20" w:line="240" w:lineRule="auto"/>
              <w:jc w:val="left"/>
            </w:pPr>
            <w:r>
              <w:rPr>
                <w:sz w:val="18"/>
              </w:rPr>
              <w:t xml:space="preserve">Body</w:t>
            </w:r>
            <w:r>
              <w:rPr>
                <w:sz w:val="18"/>
              </w:rPr>
              <w:t xml:space="preserve"> </w:t>
            </w:r>
            <w:r>
              <w:rPr>
                <w:rStyle w:val="VerbatimChar"/>
                <w:sz w:val="18"/>
              </w:rPr>
              <w:t xml:space="preserve">{status?, bookmarked?}</w:t>
            </w:r>
          </w:p>
        </w:tc>
        <w:tc>
          <w:tcPr>
            <w:tcW w:w="725" w:type="dxa"/>
          </w:tcPr>
          <w:p>
            <w:pPr>
              <w:pStyle w:val="Compact"/>
              <w:spacing w:before="20" w:after="20" w:line="240" w:lineRule="auto"/>
              <w:jc w:val="left"/>
            </w:pPr>
            <w:r>
              <w:rPr>
                <w:sz w:val="18"/>
              </w:rPr>
              <w:t xml:space="preserve">P2</w:t>
            </w:r>
          </w:p>
        </w:tc>
      </w:tr>
      <w:tr>
        <w:trPr>
          <w:cantSplit/>
        </w:trPr>
        <w:tc>
          <w:tcPr>
            <w:tcW w:w="1083" w:type="dxa"/>
            <w:shd w:val="clear" w:color="auto" w:fill="F3F4F6"/>
          </w:tcPr>
          <w:p>
            <w:pPr>
              <w:pStyle w:val="Compact"/>
              <w:spacing w:before="20" w:after="20" w:line="240" w:lineRule="auto"/>
              <w:jc w:val="left"/>
            </w:pPr>
            <w:r>
              <w:rPr>
                <w:sz w:val="18"/>
              </w:rPr>
              <w:t xml:space="preserve">GET / PUT / DELETE</w:t>
            </w:r>
          </w:p>
        </w:tc>
        <w:tc>
          <w:tcPr>
            <w:tcW w:w="2712" w:type="dxa"/>
            <w:shd w:val="clear" w:color="auto" w:fill="F3F4F6"/>
          </w:tcPr>
          <w:p>
            <w:pPr>
              <w:pStyle w:val="Compact"/>
              <w:spacing w:before="20" w:after="20" w:line="240" w:lineRule="auto"/>
              <w:jc w:val="left"/>
            </w:pPr>
            <w:r>
              <w:rPr>
                <w:rStyle w:val="VerbatimChar"/>
                <w:sz w:val="18"/>
              </w:rPr>
              <w:t xml:space="preserve">/problems/:id/note</w:t>
            </w:r>
          </w:p>
        </w:tc>
        <w:tc>
          <w:tcPr>
            <w:tcW w:w="5117" w:type="dxa"/>
            <w:shd w:val="clear" w:color="auto" w:fill="F3F4F6"/>
          </w:tcPr>
          <w:p>
            <w:pPr>
              <w:pStyle w:val="Compact"/>
              <w:spacing w:before="20" w:after="20" w:line="240" w:lineRule="auto"/>
              <w:jc w:val="left"/>
            </w:pPr>
            <w:r>
              <w:rPr>
                <w:sz w:val="18"/>
              </w:rPr>
              <w:t xml:space="preserve">Markdown note</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/revision/queue</w:t>
            </w:r>
          </w:p>
        </w:tc>
        <w:tc>
          <w:tcPr>
            <w:tcW w:w="5117" w:type="dxa"/>
          </w:tcPr>
          <w:p>
            <w:pPr>
              <w:pStyle w:val="Compact"/>
              <w:spacing w:before="20" w:after="20" w:line="240" w:lineRule="auto"/>
              <w:jc w:val="left"/>
            </w:pPr>
            <w:r>
              <w:rPr>
                <w:sz w:val="18"/>
              </w:rPr>
              <w:t xml:space="preserve">Due items</w:t>
            </w:r>
          </w:p>
        </w:tc>
        <w:tc>
          <w:tcPr>
            <w:tcW w:w="725" w:type="dxa"/>
          </w:tcPr>
          <w:p>
            <w:pPr>
              <w:pStyle w:val="Compact"/>
              <w:spacing w:before="20" w:after="20" w:line="240" w:lineRule="auto"/>
              <w:jc w:val="left"/>
            </w:pPr>
            <w:r>
              <w:rPr>
                <w:sz w:val="18"/>
              </w:rPr>
              <w:t xml:space="preserve">P2</w:t>
            </w:r>
          </w:p>
        </w:tc>
      </w:tr>
      <w:tr>
        <w:trPr>
          <w:cantSplit/>
        </w:trPr>
        <w:tc>
          <w:tcPr>
            <w:tcW w:w="1083" w:type="dxa"/>
            <w:shd w:val="clear" w:color="auto" w:fill="F3F4F6"/>
          </w:tcPr>
          <w:p>
            <w:pPr>
              <w:pStyle w:val="Compact"/>
              <w:spacing w:before="20" w:after="20" w:line="240" w:lineRule="auto"/>
              <w:jc w:val="left"/>
            </w:pPr>
            <w:r>
              <w:rPr>
                <w:sz w:val="18"/>
              </w:rPr>
              <w:t xml:space="preserve">POST</w:t>
            </w:r>
          </w:p>
        </w:tc>
        <w:tc>
          <w:tcPr>
            <w:tcW w:w="2712" w:type="dxa"/>
            <w:shd w:val="clear" w:color="auto" w:fill="F3F4F6"/>
          </w:tcPr>
          <w:p>
            <w:pPr>
              <w:pStyle w:val="Compact"/>
              <w:spacing w:before="20" w:after="20" w:line="240" w:lineRule="auto"/>
              <w:jc w:val="left"/>
            </w:pPr>
            <w:r>
              <w:rPr>
                <w:rStyle w:val="VerbatimChar"/>
                <w:sz w:val="18"/>
              </w:rPr>
              <w:t xml:space="preserve">/revision/:problemId/review</w:t>
            </w:r>
          </w:p>
        </w:tc>
        <w:tc>
          <w:tcPr>
            <w:tcW w:w="5117" w:type="dxa"/>
            <w:shd w:val="clear" w:color="auto" w:fill="F3F4F6"/>
          </w:tcPr>
          <w:p>
            <w:pPr>
              <w:pStyle w:val="Compact"/>
              <w:spacing w:before="20" w:after="20" w:line="240" w:lineRule="auto"/>
              <w:jc w:val="left"/>
            </w:pPr>
            <w:r>
              <w:rPr>
                <w:sz w:val="18"/>
              </w:rPr>
              <w:t xml:space="preserve">Body</w:t>
            </w:r>
            <w:r>
              <w:rPr>
                <w:sz w:val="18"/>
              </w:rPr>
              <w:t xml:space="preserve"> </w:t>
            </w:r>
            <w:r>
              <w:rPr>
                <w:rStyle w:val="VerbatimChar"/>
                <w:sz w:val="18"/>
              </w:rPr>
              <w:t xml:space="preserve">{rating:'easy'|'ok'|'hard'}</w:t>
            </w:r>
            <w:r>
              <w:rPr>
                <w:sz w:val="18"/>
              </w:rPr>
              <w:t xml:space="preserve"> </w:t>
            </w:r>
            <w:r>
              <w:rPr>
                <w:sz w:val="18"/>
              </w:rPr>
              <w:t xml:space="preserve">reschedules</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/recommendations/next</w:t>
            </w:r>
          </w:p>
        </w:tc>
        <w:tc>
          <w:tcPr>
            <w:tcW w:w="5117" w:type="dxa"/>
          </w:tcPr>
          <w:p>
            <w:pPr>
              <w:pStyle w:val="Compact"/>
              <w:spacing w:before="20" w:after="20" w:line="240" w:lineRule="auto"/>
              <w:jc w:val="left"/>
            </w:pPr>
            <w:r>
              <w:rPr>
                <w:sz w:val="18"/>
              </w:rPr>
              <w:t xml:space="preserve">Next suggested problems</w:t>
            </w:r>
          </w:p>
        </w:tc>
        <w:tc>
          <w:tcPr>
            <w:tcW w:w="725" w:type="dxa"/>
          </w:tcPr>
          <w:p>
            <w:pPr>
              <w:pStyle w:val="Compact"/>
              <w:spacing w:before="20" w:after="20" w:line="240" w:lineRule="auto"/>
              <w:jc w:val="left"/>
            </w:pPr>
            <w:r>
              <w:rPr>
                <w:sz w:val="18"/>
              </w:rPr>
              <w:t xml:space="preserve">P2</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/recommendations/weak-topics</w:t>
            </w:r>
          </w:p>
        </w:tc>
        <w:tc>
          <w:tcPr>
            <w:tcW w:w="5117" w:type="dxa"/>
            <w:shd w:val="clear" w:color="auto" w:fill="F3F4F6"/>
          </w:tcPr>
          <w:p>
            <w:pPr>
              <w:pStyle w:val="Compact"/>
              <w:spacing w:before="20" w:after="20" w:line="240" w:lineRule="auto"/>
              <w:jc w:val="left"/>
            </w:pPr>
            <w:r>
              <w:rPr>
                <w:sz w:val="18"/>
              </w:rPr>
              <w:t xml:space="preserve">Weakest tags</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/admin/sync-stats</w:t>
            </w:r>
          </w:p>
        </w:tc>
        <w:tc>
          <w:tcPr>
            <w:tcW w:w="5117" w:type="dxa"/>
          </w:tcPr>
          <w:p>
            <w:pPr>
              <w:pStyle w:val="Compact"/>
              <w:spacing w:before="20" w:after="20" w:line="240" w:lineRule="auto"/>
              <w:jc w:val="left"/>
            </w:pPr>
            <w:r>
              <w:rPr>
                <w:sz w:val="18"/>
              </w:rPr>
              <w:t xml:space="preserve">Success rate by platform, recent failures, queue depth</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POST</w:t>
            </w:r>
          </w:p>
        </w:tc>
        <w:tc>
          <w:tcPr>
            <w:tcW w:w="2712" w:type="dxa"/>
            <w:shd w:val="clear" w:color="auto" w:fill="F3F4F6"/>
          </w:tcPr>
          <w:p>
            <w:pPr>
              <w:pStyle w:val="Compact"/>
              <w:spacing w:before="20" w:after="20" w:line="240" w:lineRule="auto"/>
              <w:jc w:val="left"/>
            </w:pPr>
            <w:r>
              <w:rPr>
                <w:rStyle w:val="VerbatimChar"/>
                <w:sz w:val="18"/>
              </w:rPr>
              <w:t xml:space="preserve">/admin/accounts/:id/sync</w:t>
            </w:r>
          </w:p>
        </w:tc>
        <w:tc>
          <w:tcPr>
            <w:tcW w:w="5117" w:type="dxa"/>
            <w:shd w:val="clear" w:color="auto" w:fill="F3F4F6"/>
          </w:tcPr>
          <w:p>
            <w:pPr>
              <w:pStyle w:val="Compact"/>
              <w:spacing w:before="20" w:after="20" w:line="240" w:lineRule="auto"/>
              <w:jc w:val="left"/>
            </w:pPr>
            <w:r>
              <w:rPr>
                <w:sz w:val="18"/>
              </w:rPr>
              <w:t xml:space="preserve">Force sync</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083" w:type="dxa"/>
          </w:tcPr>
          <w:p>
            <w:pPr>
              <w:pStyle w:val="Compact"/>
              <w:spacing w:before="20" w:after="20" w:line="240" w:lineRule="auto"/>
              <w:jc w:val="left"/>
            </w:pPr>
            <w:r>
              <w:rPr>
                <w:sz w:val="18"/>
              </w:rPr>
              <w:t xml:space="preserve">PUT</w:t>
            </w:r>
          </w:p>
        </w:tc>
        <w:tc>
          <w:tcPr>
            <w:tcW w:w="2712" w:type="dxa"/>
          </w:tcPr>
          <w:p>
            <w:pPr>
              <w:pStyle w:val="Compact"/>
              <w:spacing w:before="20" w:after="20" w:line="240" w:lineRule="auto"/>
              <w:jc w:val="left"/>
            </w:pPr>
            <w:r>
              <w:rPr>
                <w:rStyle w:val="VerbatimChar"/>
                <w:sz w:val="18"/>
              </w:rPr>
              <w:t xml:space="preserve">/admin/platforms/:id/enabled</w:t>
            </w:r>
          </w:p>
        </w:tc>
        <w:tc>
          <w:tcPr>
            <w:tcW w:w="5117" w:type="dxa"/>
          </w:tcPr>
          <w:p>
            <w:pPr>
              <w:pStyle w:val="Compact"/>
              <w:spacing w:before="20" w:after="20" w:line="240" w:lineRule="auto"/>
              <w:jc w:val="left"/>
            </w:pPr>
            <w:r>
              <w:rPr>
                <w:sz w:val="18"/>
              </w:rPr>
              <w:t xml:space="preserve">Kill switch</w:t>
            </w:r>
          </w:p>
        </w:tc>
        <w:tc>
          <w:tcPr>
            <w:tcW w:w="725" w:type="dxa"/>
          </w:tcPr>
          <w:p>
            <w:pPr>
              <w:pStyle w:val="Compact"/>
              <w:spacing w:before="20" w:after="20" w:line="240" w:lineRule="auto"/>
              <w:jc w:val="left"/>
            </w:pPr>
            <w:r>
              <w:rPr>
                <w:sz w:val="18"/>
              </w:rPr>
              <w:t xml:space="preserve">P1</w:t>
            </w:r>
          </w:p>
        </w:tc>
      </w:tr>
      <w:tr>
        <w:trPr>
          <w:cantSplit/>
        </w:trPr>
        <w:tc>
          <w:tcPr>
            <w:tcW w:w="1083" w:type="dxa"/>
            <w:shd w:val="clear" w:color="auto" w:fill="F3F4F6"/>
          </w:tcPr>
          <w:p>
            <w:pPr>
              <w:pStyle w:val="Compact"/>
              <w:spacing w:before="20" w:after="20" w:line="240" w:lineRule="auto"/>
              <w:jc w:val="left"/>
            </w:pPr>
            <w:r>
              <w:rPr>
                <w:sz w:val="18"/>
              </w:rPr>
              <w:t xml:space="preserve">POST</w:t>
            </w:r>
          </w:p>
        </w:tc>
        <w:tc>
          <w:tcPr>
            <w:tcW w:w="2712" w:type="dxa"/>
            <w:shd w:val="clear" w:color="auto" w:fill="F3F4F6"/>
          </w:tcPr>
          <w:p>
            <w:pPr>
              <w:pStyle w:val="Compact"/>
              <w:spacing w:before="20" w:after="20" w:line="240" w:lineRule="auto"/>
              <w:jc w:val="left"/>
            </w:pPr>
            <w:r>
              <w:rPr>
                <w:rStyle w:val="VerbatimChar"/>
                <w:sz w:val="18"/>
              </w:rPr>
              <w:t xml:space="preserve">/admin/sheets</w:t>
            </w:r>
          </w:p>
        </w:tc>
        <w:tc>
          <w:tcPr>
            <w:tcW w:w="5117" w:type="dxa"/>
            <w:shd w:val="clear" w:color="auto" w:fill="F3F4F6"/>
          </w:tcPr>
          <w:p>
            <w:pPr>
              <w:pStyle w:val="Compact"/>
              <w:spacing w:before="20" w:after="20" w:line="240" w:lineRule="auto"/>
              <w:jc w:val="left"/>
            </w:pPr>
            <w:r>
              <w:rPr>
                <w:sz w:val="18"/>
              </w:rPr>
              <w:t xml:space="preserve">Upload/update sheet JSON (Section 12)</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083" w:type="dxa"/>
          </w:tcPr>
          <w:p>
            <w:pPr>
              <w:pStyle w:val="Compact"/>
              <w:spacing w:before="20" w:after="20" w:line="240" w:lineRule="auto"/>
              <w:jc w:val="left"/>
            </w:pPr>
            <w:r>
              <w:rPr>
                <w:sz w:val="18"/>
              </w:rPr>
              <w:t xml:space="preserve">PUT</w:t>
            </w:r>
          </w:p>
        </w:tc>
        <w:tc>
          <w:tcPr>
            <w:tcW w:w="2712" w:type="dxa"/>
          </w:tcPr>
          <w:p>
            <w:pPr>
              <w:pStyle w:val="Compact"/>
              <w:spacing w:before="20" w:after="20" w:line="240" w:lineRule="auto"/>
              <w:jc w:val="left"/>
            </w:pPr>
            <w:r>
              <w:rPr>
                <w:rStyle w:val="VerbatimChar"/>
                <w:sz w:val="18"/>
              </w:rPr>
              <w:t xml:space="preserve">/admin/sheets/:slug/publish</w:t>
            </w:r>
          </w:p>
        </w:tc>
        <w:tc>
          <w:tcPr>
            <w:tcW w:w="5117" w:type="dxa"/>
          </w:tcPr>
          <w:p>
            <w:pPr>
              <w:pStyle w:val="Compact"/>
              <w:spacing w:before="20" w:after="20" w:line="240" w:lineRule="auto"/>
              <w:jc w:val="left"/>
            </w:pPr>
            <w:r>
              <w:rPr>
                <w:sz w:val="18"/>
              </w:rPr>
              <w:t xml:space="preserve">Publish/unpublish</w:t>
            </w:r>
          </w:p>
        </w:tc>
        <w:tc>
          <w:tcPr>
            <w:tcW w:w="725" w:type="dxa"/>
          </w:tcPr>
          <w:p>
            <w:pPr>
              <w:pStyle w:val="Compact"/>
              <w:spacing w:before="20" w:after="20" w:line="240" w:lineRule="auto"/>
              <w:jc w:val="left"/>
            </w:pPr>
            <w:r>
              <w:rPr>
                <w:sz w:val="18"/>
              </w:rPr>
              <w:t xml:space="preserve">P2</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/public/u/:username</w:t>
            </w:r>
          </w:p>
        </w:tc>
        <w:tc>
          <w:tcPr>
            <w:tcW w:w="5117" w:type="dxa"/>
            <w:shd w:val="clear" w:color="auto" w:fill="F3F4F6"/>
          </w:tcPr>
          <w:p>
            <w:pPr>
              <w:pStyle w:val="Compact"/>
              <w:spacing w:before="20" w:after="20" w:line="240" w:lineRule="auto"/>
              <w:jc w:val="left"/>
            </w:pPr>
            <w:r>
              <w:rPr>
                <w:b/>
                <w:bCs/>
                <w:sz w:val="18"/>
              </w:rPr>
              <w:t xml:space="preserve">public</w:t>
            </w:r>
            <w:r>
              <w:rPr>
                <w:sz w:val="18"/>
              </w:rPr>
              <w:t xml:space="preserve"> </w:t>
            </w:r>
            <w:r>
              <w:rPr>
                <w:sz w:val="18"/>
              </w:rPr>
              <w:t xml:space="preserve">profile data (if</w:t>
            </w:r>
            <w:r>
              <w:rPr>
                <w:sz w:val="18"/>
              </w:rPr>
              <w:t xml:space="preserve"> </w:t>
            </w:r>
            <w:r>
              <w:rPr>
                <w:rStyle w:val="VerbatimChar"/>
                <w:sz w:val="18"/>
              </w:rPr>
              <w:t xml:space="preserve">is_public</w:t>
            </w:r>
            <w:r>
              <w:rPr>
                <w:sz w:val="18"/>
              </w:rPr>
              <w:t xml:space="preserve">)</w:t>
            </w:r>
          </w:p>
        </w:tc>
        <w:tc>
          <w:tcPr>
            <w:tcW w:w="725" w:type="dxa"/>
            <w:shd w:val="clear" w:color="auto" w:fill="F3F4F6"/>
          </w:tcPr>
          <w:p>
            <w:pPr>
              <w:pStyle w:val="Compact"/>
              <w:spacing w:before="20" w:after="20" w:line="240" w:lineRule="auto"/>
              <w:jc w:val="left"/>
            </w:pPr>
            <w:r>
              <w:rPr>
                <w:sz w:val="18"/>
              </w:rPr>
              <w:t xml:space="preserve">P3</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/public/badge/:username.svg</w:t>
            </w:r>
          </w:p>
        </w:tc>
        <w:tc>
          <w:tcPr>
            <w:tcW w:w="5117" w:type="dxa"/>
          </w:tcPr>
          <w:p>
            <w:pPr>
              <w:pStyle w:val="Compact"/>
              <w:spacing w:before="20" w:after="20" w:line="240" w:lineRule="auto"/>
              <w:jc w:val="left"/>
            </w:pPr>
            <w:r>
              <w:rPr>
                <w:b/>
                <w:bCs/>
                <w:sz w:val="18"/>
              </w:rPr>
              <w:t xml:space="preserve">public</w:t>
            </w:r>
            <w:r>
              <w:rPr>
                <w:sz w:val="18"/>
              </w:rPr>
              <w:t xml:space="preserve"> </w:t>
            </w:r>
            <w:r>
              <w:rPr>
                <w:sz w:val="18"/>
              </w:rPr>
              <w:t xml:space="preserve">SVG badge</w:t>
            </w:r>
          </w:p>
        </w:tc>
        <w:tc>
          <w:tcPr>
            <w:tcW w:w="725" w:type="dxa"/>
          </w:tcPr>
          <w:p>
            <w:pPr>
              <w:pStyle w:val="Compact"/>
              <w:spacing w:before="20" w:after="20" w:line="240" w:lineRule="auto"/>
              <w:jc w:val="left"/>
            </w:pPr>
            <w:r>
              <w:rPr>
                <w:sz w:val="18"/>
              </w:rPr>
              <w:t xml:space="preserve">P3</w:t>
            </w:r>
          </w:p>
        </w:tc>
      </w:tr>
      <w:tr>
        <w:trPr>
          <w:cantSplit/>
        </w:trPr>
        <w:tc>
          <w:tcPr>
            <w:tcW w:w="1083" w:type="dxa"/>
            <w:shd w:val="clear" w:color="auto" w:fill="F3F4F6"/>
          </w:tcPr>
          <w:p>
            <w:pPr>
              <w:pStyle w:val="Compact"/>
              <w:spacing w:before="20" w:after="20" w:line="240" w:lineRule="auto"/>
              <w:jc w:val="left"/>
            </w:pPr>
            <w:r>
              <w:rPr>
                <w:sz w:val="18"/>
              </w:rPr>
              <w:t xml:space="preserve">POST</w:t>
            </w:r>
          </w:p>
        </w:tc>
        <w:tc>
          <w:tcPr>
            <w:tcW w:w="2712" w:type="dxa"/>
            <w:shd w:val="clear" w:color="auto" w:fill="F3F4F6"/>
          </w:tcPr>
          <w:p>
            <w:pPr>
              <w:pStyle w:val="Compact"/>
              <w:spacing w:before="20" w:after="20" w:line="240" w:lineRule="auto"/>
              <w:jc w:val="left"/>
            </w:pPr>
            <w:r>
              <w:rPr>
                <w:rStyle w:val="VerbatimChar"/>
                <w:sz w:val="18"/>
              </w:rPr>
              <w:t xml:space="preserve">/ai/plans</w:t>
            </w:r>
          </w:p>
        </w:tc>
        <w:tc>
          <w:tcPr>
            <w:tcW w:w="5117" w:type="dxa"/>
            <w:shd w:val="clear" w:color="auto" w:fill="F3F4F6"/>
          </w:tcPr>
          <w:p>
            <w:pPr>
              <w:pStyle w:val="Compact"/>
              <w:spacing w:before="20" w:after="20" w:line="240" w:lineRule="auto"/>
              <w:jc w:val="left"/>
            </w:pPr>
            <w:r>
              <w:rPr>
                <w:sz w:val="18"/>
              </w:rPr>
              <w:t xml:space="preserve">Body</w:t>
            </w:r>
            <w:r>
              <w:rPr>
                <w:sz w:val="18"/>
              </w:rPr>
              <w:t xml:space="preserve"> </w:t>
            </w:r>
            <w:r>
              <w:rPr>
                <w:rStyle w:val="VerbatimChar"/>
                <w:sz w:val="18"/>
              </w:rPr>
              <w:t xml:space="preserve">{goalText, weeks, hoursPerDay}</w:t>
            </w:r>
            <w:r>
              <w:rPr>
                <w:sz w:val="18"/>
              </w:rPr>
              <w:t xml:space="preserve"> </w:t>
            </w:r>
            <w:r>
              <w:rPr>
                <w:sz w:val="18"/>
              </w:rPr>
              <w:t xml:space="preserve">→ enqueues</w:t>
            </w:r>
            <w:r>
              <w:rPr>
                <w:sz w:val="18"/>
              </w:rPr>
              <w:t xml:space="preserve"> </w:t>
            </w:r>
            <w:r>
              <w:rPr>
                <w:rStyle w:val="VerbatimChar"/>
                <w:sz w:val="18"/>
              </w:rPr>
              <w:t xml:space="preserve">generate-plan</w:t>
            </w:r>
            <w:r>
              <w:rPr>
                <w:sz w:val="18"/>
              </w:rPr>
              <w:t xml:space="preserve">, returns plan in</w:t>
            </w:r>
            <w:r>
              <w:rPr>
                <w:sz w:val="18"/>
              </w:rPr>
              <w:t xml:space="preserve"> </w:t>
            </w:r>
            <w:r>
              <w:rPr>
                <w:rStyle w:val="VerbatimChar"/>
                <w:sz w:val="18"/>
              </w:rPr>
              <w:t xml:space="preserve">generating</w:t>
            </w:r>
            <w:r>
              <w:rPr>
                <w:sz w:val="18"/>
              </w:rPr>
              <w:t xml:space="preserve"> </w:t>
            </w:r>
            <w:r>
              <w:rPr>
                <w:sz w:val="18"/>
              </w:rPr>
              <w:t xml:space="preserve">status</w:t>
            </w:r>
          </w:p>
        </w:tc>
        <w:tc>
          <w:tcPr>
            <w:tcW w:w="725" w:type="dxa"/>
            <w:shd w:val="clear" w:color="auto" w:fill="F3F4F6"/>
          </w:tcPr>
          <w:p>
            <w:pPr>
              <w:pStyle w:val="Compact"/>
              <w:spacing w:before="20" w:after="20" w:line="240" w:lineRule="auto"/>
              <w:jc w:val="left"/>
            </w:pPr>
            <w:r>
              <w:rPr>
                <w:sz w:val="18"/>
              </w:rPr>
              <w:t xml:space="preserve">P4</w:t>
            </w:r>
          </w:p>
        </w:tc>
      </w:tr>
      <w:tr>
        <w:trPr>
          <w:cantSplit/>
        </w:trPr>
        <w:tc>
          <w:tcPr>
            <w:tcW w:w="1083" w:type="dxa"/>
          </w:tcPr>
          <w:p>
            <w:pPr>
              <w:pStyle w:val="Compact"/>
              <w:spacing w:before="20" w:after="20" w:line="240" w:lineRule="auto"/>
              <w:jc w:val="left"/>
            </w:pPr>
            <w:r>
              <w:rPr>
                <w:sz w:val="18"/>
              </w:rPr>
              <w:t xml:space="preserve">GET</w:t>
            </w:r>
          </w:p>
        </w:tc>
        <w:tc>
          <w:tcPr>
            <w:tcW w:w="2712" w:type="dxa"/>
          </w:tcPr>
          <w:p>
            <w:pPr>
              <w:pStyle w:val="Compact"/>
              <w:spacing w:before="20" w:after="20" w:line="240" w:lineRule="auto"/>
              <w:jc w:val="left"/>
            </w:pPr>
            <w:r>
              <w:rPr>
                <w:rStyle w:val="VerbatimChar"/>
                <w:sz w:val="18"/>
              </w:rPr>
              <w:t xml:space="preserve">/ai/plans/active</w:t>
            </w:r>
          </w:p>
        </w:tc>
        <w:tc>
          <w:tcPr>
            <w:tcW w:w="5117" w:type="dxa"/>
          </w:tcPr>
          <w:p>
            <w:pPr>
              <w:pStyle w:val="Compact"/>
              <w:spacing w:before="20" w:after="20" w:line="240" w:lineRule="auto"/>
              <w:jc w:val="left"/>
            </w:pPr>
            <w:r>
              <w:rPr>
                <w:sz w:val="18"/>
              </w:rPr>
              <w:t xml:space="preserve">Current active plan with week-by-week targets and progress</w:t>
            </w:r>
          </w:p>
        </w:tc>
        <w:tc>
          <w:tcPr>
            <w:tcW w:w="725" w:type="dxa"/>
          </w:tcPr>
          <w:p>
            <w:pPr>
              <w:pStyle w:val="Compact"/>
              <w:spacing w:before="20" w:after="20" w:line="240" w:lineRule="auto"/>
              <w:jc w:val="left"/>
            </w:pPr>
            <w:r>
              <w:rPr>
                <w:sz w:val="18"/>
              </w:rPr>
              <w:t xml:space="preserve">P4</w:t>
            </w:r>
          </w:p>
        </w:tc>
      </w:tr>
      <w:tr>
        <w:trPr>
          <w:cantSplit/>
        </w:trPr>
        <w:tc>
          <w:tcPr>
            <w:tcW w:w="1083" w:type="dxa"/>
            <w:shd w:val="clear" w:color="auto" w:fill="F3F4F6"/>
          </w:tcPr>
          <w:p>
            <w:pPr>
              <w:pStyle w:val="Compact"/>
              <w:spacing w:before="20" w:after="20" w:line="240" w:lineRule="auto"/>
              <w:jc w:val="left"/>
            </w:pPr>
            <w:r>
              <w:rPr>
                <w:sz w:val="18"/>
              </w:rPr>
              <w:t xml:space="preserve">POST</w:t>
            </w:r>
          </w:p>
        </w:tc>
        <w:tc>
          <w:tcPr>
            <w:tcW w:w="2712" w:type="dxa"/>
            <w:shd w:val="clear" w:color="auto" w:fill="F3F4F6"/>
          </w:tcPr>
          <w:p>
            <w:pPr>
              <w:pStyle w:val="Compact"/>
              <w:spacing w:before="20" w:after="20" w:line="240" w:lineRule="auto"/>
              <w:jc w:val="left"/>
            </w:pPr>
            <w:r>
              <w:rPr>
                <w:rStyle w:val="VerbatimChar"/>
                <w:sz w:val="18"/>
              </w:rPr>
              <w:t xml:space="preserve">/ai/plans/:id/regenerate</w:t>
            </w:r>
          </w:p>
        </w:tc>
        <w:tc>
          <w:tcPr>
            <w:tcW w:w="5117" w:type="dxa"/>
            <w:shd w:val="clear" w:color="auto" w:fill="F3F4F6"/>
          </w:tcPr>
          <w:p>
            <w:pPr>
              <w:pStyle w:val="Compact"/>
              <w:spacing w:before="20" w:after="20" w:line="240" w:lineRule="auto"/>
              <w:jc w:val="left"/>
            </w:pPr>
            <w:r>
              <w:rPr>
                <w:sz w:val="18"/>
              </w:rPr>
              <w:t xml:space="preserve">Body</w:t>
            </w:r>
            <w:r>
              <w:rPr>
                <w:sz w:val="18"/>
              </w:rPr>
              <w:t xml:space="preserve"> </w:t>
            </w:r>
            <w:r>
              <w:rPr>
                <w:rStyle w:val="VerbatimChar"/>
                <w:sz w:val="18"/>
              </w:rPr>
              <w:t xml:space="preserve">{goalText?, weeks?, hoursPerDay?}</w:t>
            </w:r>
            <w:r>
              <w:rPr>
                <w:sz w:val="18"/>
              </w:rPr>
              <w:t xml:space="preserve"> </w:t>
            </w:r>
            <w:r>
              <w:rPr>
                <w:sz w:val="18"/>
              </w:rPr>
              <w:t xml:space="preserve">→ new plan, old one marked</w:t>
            </w:r>
            <w:r>
              <w:rPr>
                <w:sz w:val="18"/>
              </w:rPr>
              <w:t xml:space="preserve"> </w:t>
            </w:r>
            <w:r>
              <w:rPr>
                <w:rStyle w:val="VerbatimChar"/>
                <w:sz w:val="18"/>
              </w:rPr>
              <w:t xml:space="preserve">abandoned</w:t>
            </w:r>
          </w:p>
        </w:tc>
        <w:tc>
          <w:tcPr>
            <w:tcW w:w="725" w:type="dxa"/>
            <w:shd w:val="clear" w:color="auto" w:fill="F3F4F6"/>
          </w:tcPr>
          <w:p>
            <w:pPr>
              <w:pStyle w:val="Compact"/>
              <w:spacing w:before="20" w:after="20" w:line="240" w:lineRule="auto"/>
              <w:jc w:val="left"/>
            </w:pPr>
            <w:r>
              <w:rPr>
                <w:sz w:val="18"/>
              </w:rPr>
              <w:t xml:space="preserve">P4</w:t>
            </w:r>
          </w:p>
        </w:tc>
      </w:tr>
      <w:tr>
        <w:trPr>
          <w:cantSplit/>
        </w:trPr>
        <w:tc>
          <w:tcPr>
            <w:tcW w:w="1083" w:type="dxa"/>
          </w:tcPr>
          <w:p>
            <w:pPr>
              <w:pStyle w:val="Compact"/>
              <w:spacing w:before="20" w:after="20" w:line="240" w:lineRule="auto"/>
              <w:jc w:val="left"/>
            </w:pPr>
            <w:r>
              <w:rPr>
                <w:sz w:val="18"/>
              </w:rPr>
              <w:t xml:space="preserve">POST</w:t>
            </w:r>
          </w:p>
        </w:tc>
        <w:tc>
          <w:tcPr>
            <w:tcW w:w="2712" w:type="dxa"/>
          </w:tcPr>
          <w:p>
            <w:pPr>
              <w:pStyle w:val="Compact"/>
              <w:spacing w:before="20" w:after="20" w:line="240" w:lineRule="auto"/>
              <w:jc w:val="left"/>
            </w:pPr>
            <w:r>
              <w:rPr>
                <w:rStyle w:val="VerbatimChar"/>
                <w:sz w:val="18"/>
              </w:rPr>
              <w:t xml:space="preserve">/ai/chat</w:t>
            </w:r>
          </w:p>
        </w:tc>
        <w:tc>
          <w:tcPr>
            <w:tcW w:w="5117" w:type="dxa"/>
          </w:tcPr>
          <w:p>
            <w:pPr>
              <w:pStyle w:val="Compact"/>
              <w:spacing w:before="20" w:after="20" w:line="240" w:lineRule="auto"/>
              <w:jc w:val="left"/>
            </w:pPr>
            <w:r>
              <w:rPr>
                <w:sz w:val="18"/>
              </w:rPr>
              <w:t xml:space="preserve">Body</w:t>
            </w:r>
            <w:r>
              <w:rPr>
                <w:sz w:val="18"/>
              </w:rPr>
              <w:t xml:space="preserve"> </w:t>
            </w:r>
            <w:r>
              <w:rPr>
                <w:rStyle w:val="VerbatimChar"/>
                <w:sz w:val="18"/>
              </w:rPr>
              <w:t xml:space="preserve">{message}</w:t>
            </w:r>
            <w:r>
              <w:rPr>
                <w:sz w:val="18"/>
              </w:rPr>
              <w:t xml:space="preserve"> </w:t>
            </w:r>
            <w:r>
              <w:rPr>
                <w:sz w:val="18"/>
              </w:rPr>
              <w:t xml:space="preserve">→ streamed (SSE) assistant reply, grounded via tool-calling (Section 9.8)</w:t>
            </w:r>
          </w:p>
        </w:tc>
        <w:tc>
          <w:tcPr>
            <w:tcW w:w="725" w:type="dxa"/>
          </w:tcPr>
          <w:p>
            <w:pPr>
              <w:pStyle w:val="Compact"/>
              <w:spacing w:before="20" w:after="20" w:line="240" w:lineRule="auto"/>
              <w:jc w:val="left"/>
            </w:pPr>
            <w:r>
              <w:rPr>
                <w:sz w:val="18"/>
              </w:rPr>
              <w:t xml:space="preserve">P4</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/ai/chat/history?limit=</w:t>
            </w:r>
          </w:p>
        </w:tc>
        <w:tc>
          <w:tcPr>
            <w:tcW w:w="5117" w:type="dxa"/>
            <w:shd w:val="clear" w:color="auto" w:fill="F3F4F6"/>
          </w:tcPr>
          <w:p>
            <w:pPr>
              <w:pStyle w:val="Compact"/>
              <w:spacing w:before="20" w:after="20" w:line="240" w:lineRule="auto"/>
              <w:jc w:val="left"/>
            </w:pPr>
            <w:r>
              <w:rPr>
                <w:sz w:val="18"/>
              </w:rPr>
              <w:t xml:space="preserve">Past messages, newest first</w:t>
            </w:r>
          </w:p>
        </w:tc>
        <w:tc>
          <w:tcPr>
            <w:tcW w:w="725" w:type="dxa"/>
            <w:shd w:val="clear" w:color="auto" w:fill="F3F4F6"/>
          </w:tcPr>
          <w:p>
            <w:pPr>
              <w:pStyle w:val="Compact"/>
              <w:spacing w:before="20" w:after="20" w:line="240" w:lineRule="auto"/>
              <w:jc w:val="left"/>
            </w:pPr>
            <w:r>
              <w:rPr>
                <w:sz w:val="18"/>
              </w:rPr>
              <w:t xml:space="preserve">P4</w:t>
            </w:r>
          </w:p>
        </w:tc>
      </w:tr>
      <w:tr>
        <w:trPr>
          <w:cantSplit/>
        </w:trPr>
        <w:tc>
          <w:tcPr>
            <w:tcW w:w="1083" w:type="dxa"/>
          </w:tcPr>
          <w:p>
            <w:pPr>
              <w:pStyle w:val="Compact"/>
              <w:spacing w:before="20" w:after="20" w:line="240" w:lineRule="auto"/>
              <w:jc w:val="left"/>
            </w:pPr>
            <w:r>
              <w:rPr>
                <w:sz w:val="18"/>
              </w:rPr>
              <w:t xml:space="preserve">DELETE</w:t>
            </w:r>
          </w:p>
        </w:tc>
        <w:tc>
          <w:tcPr>
            <w:tcW w:w="2712" w:type="dxa"/>
          </w:tcPr>
          <w:p>
            <w:pPr>
              <w:pStyle w:val="Compact"/>
              <w:spacing w:before="20" w:after="20" w:line="240" w:lineRule="auto"/>
              <w:jc w:val="left"/>
            </w:pPr>
            <w:r>
              <w:rPr>
                <w:rStyle w:val="VerbatimChar"/>
                <w:sz w:val="18"/>
              </w:rPr>
              <w:t xml:space="preserve">/ai/chat/history</w:t>
            </w:r>
          </w:p>
        </w:tc>
        <w:tc>
          <w:tcPr>
            <w:tcW w:w="5117" w:type="dxa"/>
          </w:tcPr>
          <w:p>
            <w:pPr>
              <w:pStyle w:val="Compact"/>
              <w:spacing w:before="20" w:after="20" w:line="240" w:lineRule="auto"/>
              <w:jc w:val="left"/>
            </w:pPr>
            <w:r>
              <w:rPr>
                <w:sz w:val="18"/>
              </w:rPr>
              <w:t xml:space="preserve">Clear the user’s chat history</w:t>
            </w:r>
          </w:p>
        </w:tc>
        <w:tc>
          <w:tcPr>
            <w:tcW w:w="725" w:type="dxa"/>
          </w:tcPr>
          <w:p>
            <w:pPr>
              <w:pStyle w:val="Compact"/>
              <w:spacing w:before="20" w:after="20" w:line="240" w:lineRule="auto"/>
              <w:jc w:val="left"/>
            </w:pPr>
            <w:r>
              <w:rPr>
                <w:sz w:val="18"/>
              </w:rPr>
              <w:t xml:space="preserve">P4</w:t>
            </w:r>
          </w:p>
        </w:tc>
      </w:tr>
      <w:tr>
        <w:trPr>
          <w:cantSplit/>
        </w:trPr>
        <w:tc>
          <w:tcPr>
            <w:tcW w:w="1083" w:type="dxa"/>
            <w:shd w:val="clear" w:color="auto" w:fill="F3F4F6"/>
          </w:tcPr>
          <w:p>
            <w:pPr>
              <w:pStyle w:val="Compact"/>
              <w:spacing w:before="20" w:after="20" w:line="240" w:lineRule="auto"/>
              <w:jc w:val="left"/>
            </w:pPr>
            <w:r>
              <w:rPr>
                <w:sz w:val="18"/>
              </w:rPr>
              <w:t xml:space="preserve">GET</w:t>
            </w:r>
          </w:p>
        </w:tc>
        <w:tc>
          <w:tcPr>
            <w:tcW w:w="2712" w:type="dxa"/>
            <w:shd w:val="clear" w:color="auto" w:fill="F3F4F6"/>
          </w:tcPr>
          <w:p>
            <w:pPr>
              <w:pStyle w:val="Compact"/>
              <w:spacing w:before="20" w:after="20" w:line="240" w:lineRule="auto"/>
              <w:jc w:val="left"/>
            </w:pPr>
            <w:r>
              <w:rPr>
                <w:rStyle w:val="VerbatimChar"/>
                <w:sz w:val="18"/>
              </w:rPr>
              <w:t xml:space="preserve">/admin/ai/usage</w:t>
            </w:r>
          </w:p>
        </w:tc>
        <w:tc>
          <w:tcPr>
            <w:tcW w:w="5117" w:type="dxa"/>
            <w:shd w:val="clear" w:color="auto" w:fill="F3F4F6"/>
          </w:tcPr>
          <w:p>
            <w:pPr>
              <w:pStyle w:val="Compact"/>
              <w:spacing w:before="20" w:after="20" w:line="240" w:lineRule="auto"/>
              <w:jc w:val="left"/>
            </w:pPr>
            <w:r>
              <w:rPr>
                <w:sz w:val="18"/>
              </w:rPr>
              <w:t xml:space="preserve">Requests/day, estimated cost, per-user cap setting</w:t>
            </w:r>
          </w:p>
        </w:tc>
        <w:tc>
          <w:tcPr>
            <w:tcW w:w="725" w:type="dxa"/>
            <w:shd w:val="clear" w:color="auto" w:fill="F3F4F6"/>
          </w:tcPr>
          <w:p>
            <w:pPr>
              <w:pStyle w:val="Compact"/>
              <w:spacing w:before="20" w:after="20" w:line="240" w:lineRule="auto"/>
              <w:jc w:val="left"/>
            </w:pPr>
            <w:r>
              <w:rPr>
                <w:sz w:val="18"/>
              </w:rPr>
              <w:t xml:space="preserve">P4</w:t>
            </w:r>
          </w:p>
        </w:tc>
      </w:tr>
    </w:tbl>
    <w:bookmarkEnd w:id="107"/>
    <w:bookmarkStart w:id="108" w:name="example-payloads"/>
    <w:p>
      <w:pPr>
        <w:pStyle w:val="Heading2"/>
      </w:pPr>
      <w:r>
        <w:t xml:space="preserve">10.3 Example payloads</w:t>
      </w:r>
    </w:p>
    <w:p>
      <w:pPr>
        <w:pStyle w:val="FirstParagraph"/>
      </w:pPr>
      <w:r>
        <w:rPr>
          <w:rStyle w:val="VerbatimChar"/>
        </w:rPr>
        <w:t xml:space="preserve">POST /accounts</w:t>
      </w:r>
      <w:r>
        <w:t xml:space="preserve"> </w:t>
      </w:r>
      <w:r>
        <w:t xml:space="preserve">request:</w:t>
      </w:r>
    </w:p>
    <w:p>
      <w:pPr>
        <w:pStyle w:val="SourceCode"/>
      </w:pPr>
      <w:r>
        <w:rPr>
          <w:rStyle w:val="FunctionTok"/>
        </w:rPr>
        <w:t xml:space="preserve">{</w:t>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"codeforces"</w:t>
      </w:r>
      <w:r>
        <w:rPr>
          <w:rStyle w:val="FunctionTok"/>
        </w:rPr>
        <w:t xml:space="preserve">,</w:t>
      </w:r>
      <w:r>
        <w:rPr>
          <w:rStyle w:val="NormalTok"/>
        </w:rPr>
        <w:t xml:space="preserve"> </w:t>
      </w:r>
      <w:r>
        <w:rPr>
          <w:rStyle w:val="DataTypeTok"/>
        </w:rPr>
        <w:t xml:space="preserve">"handle"</w:t>
      </w:r>
      <w:r>
        <w:rPr>
          <w:rStyle w:val="FunctionTok"/>
        </w:rPr>
        <w:t xml:space="preserve">:</w:t>
      </w:r>
      <w:r>
        <w:rPr>
          <w:rStyle w:val="NormalTok"/>
        </w:rPr>
        <w:t xml:space="preserve"> </w:t>
      </w:r>
      <w:r>
        <w:rPr>
          <w:rStyle w:val="StringTok"/>
        </w:rPr>
        <w:t xml:space="preserve">"tourist"</w:t>
      </w:r>
      <w:r>
        <w:rPr>
          <w:rStyle w:val="NormalTok"/>
        </w:rPr>
        <w:t xml:space="preserve"> </w:t>
      </w:r>
      <w:r>
        <w:rPr>
          <w:rStyle w:val="FunctionTok"/>
        </w:rPr>
        <w:t xml:space="preserve">}</w:t>
      </w:r>
    </w:p>
    <w:p>
      <w:pPr>
        <w:pStyle w:val="FirstParagraph"/>
      </w:pPr>
      <w:r>
        <w:t xml:space="preserve">Response</w:t>
      </w:r>
      <w:r>
        <w:t xml:space="preserve"> </w:t>
      </w:r>
      <w:r>
        <w:rPr>
          <w:rStyle w:val="VerbatimChar"/>
        </w:rPr>
        <w:t xml:space="preserve">201</w:t>
      </w:r>
      <w:r>
        <w:t xml:space="preserve">:</w:t>
      </w:r>
    </w:p>
    <w:p>
      <w:pPr>
        <w:pStyle w:val="SourceCode"/>
      </w:pP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"c2a1…"</w:t>
      </w:r>
      <w:r>
        <w:rPr>
          <w:rStyle w:val="FunctionTok"/>
        </w:rPr>
        <w:t xml:space="preserve">,</w:t>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"codeforces"</w:t>
      </w:r>
      <w:r>
        <w:rPr>
          <w:rStyle w:val="FunctionTok"/>
        </w:rPr>
        <w:t xml:space="preserve">,</w:t>
      </w:r>
      <w:r>
        <w:rPr>
          <w:rStyle w:val="NormalTok"/>
        </w:rPr>
        <w:t xml:space="preserve"> </w:t>
      </w:r>
      <w:r>
        <w:rPr>
          <w:rStyle w:val="DataTypeTok"/>
        </w:rPr>
        <w:t xml:space="preserve">"handle"</w:t>
      </w:r>
      <w:r>
        <w:rPr>
          <w:rStyle w:val="FunctionTok"/>
        </w:rPr>
        <w:t xml:space="preserve">:</w:t>
      </w:r>
      <w:r>
        <w:rPr>
          <w:rStyle w:val="NormalTok"/>
        </w:rPr>
        <w:t xml:space="preserve"> </w:t>
      </w:r>
      <w:r>
        <w:rPr>
          <w:rStyle w:val="StringTok"/>
        </w:rPr>
        <w:t xml:space="preserve">"tourist"</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"lastSyncedAt"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"lastError"</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p>
    <w:p>
      <w:pPr>
        <w:pStyle w:val="FirstParagraph"/>
      </w:pPr>
      <w:r>
        <w:rPr>
          <w:rStyle w:val="VerbatimChar"/>
        </w:rPr>
        <w:t xml:space="preserve">GET /dashboard/summary</w:t>
      </w:r>
      <w:r>
        <w:t xml:space="preserve"> </w:t>
      </w:r>
      <w:r>
        <w:t xml:space="preserve">response:</w:t>
      </w:r>
    </w:p>
    <w:p>
      <w:pPr>
        <w:pStyle w:val="SourceCode"/>
      </w:pPr>
      <w:r>
        <w:rPr>
          <w:rStyle w:val="FunctionTok"/>
        </w:rPr>
        <w:t xml:space="preserve">{</w:t>
      </w:r>
      <w:r>
        <w:br/>
      </w:r>
      <w:r>
        <w:rPr>
          <w:rStyle w:val="NormalTok"/>
        </w:rPr>
        <w:t xml:space="preserve">  </w:t>
      </w:r>
      <w:r>
        <w:rPr>
          <w:rStyle w:val="DataTypeTok"/>
        </w:rPr>
        <w:t xml:space="preserve">"totals"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"reportedSolved"</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"trackedSolved"</w:t>
      </w:r>
      <w:r>
        <w:rPr>
          <w:rStyle w:val="FunctionTok"/>
        </w:rPr>
        <w:t xml:space="preserve">:</w:t>
      </w:r>
      <w:r>
        <w:rPr>
          <w:rStyle w:val="NormalTok"/>
        </w:rPr>
        <w:t xml:space="preserve"> </w:t>
      </w:r>
      <w:r>
        <w:rPr>
          <w:rStyle w:val="DecValTok"/>
        </w:rPr>
        <w:t xml:space="preserve">655</w:t>
      </w:r>
      <w:r>
        <w:rPr>
          <w:rStyle w:val="FunctionTok"/>
        </w:rPr>
        <w:t xml:space="preserve">,</w:t>
      </w:r>
      <w:r>
        <w:rPr>
          <w:rStyle w:val="NormalTok"/>
        </w:rPr>
        <w:t xml:space="preserve"> </w:t>
      </w:r>
      <w:r>
        <w:rPr>
          <w:rStyle w:val="DataTypeTok"/>
        </w:rPr>
        <w:t xml:space="preserve">"easy"</w:t>
      </w:r>
      <w:r>
        <w:rPr>
          <w:rStyle w:val="FunctionTok"/>
        </w:rPr>
        <w:t xml:space="preserve">:</w:t>
      </w:r>
      <w:r>
        <w:rPr>
          <w:rStyle w:val="NormalTok"/>
        </w:rPr>
        <w:t xml:space="preserve"> </w:t>
      </w:r>
      <w:r>
        <w:rPr>
          <w:rStyle w:val="DecValTok"/>
        </w:rPr>
        <w:t xml:space="preserve">210</w:t>
      </w:r>
      <w:r>
        <w:rPr>
          <w:rStyle w:val="FunctionTok"/>
        </w:rPr>
        <w:t xml:space="preserve">,</w:t>
      </w:r>
      <w:r>
        <w:rPr>
          <w:rStyle w:val="NormalTok"/>
        </w:rPr>
        <w:t xml:space="preserve"> </w:t>
      </w:r>
      <w:r>
        <w:rPr>
          <w:rStyle w:val="DataTypeTok"/>
        </w:rPr>
        <w:t xml:space="preserve">"medium"</w:t>
      </w:r>
      <w:r>
        <w:rPr>
          <w:rStyle w:val="FunctionTok"/>
        </w:rPr>
        <w:t xml:space="preserve">:</w:t>
      </w:r>
      <w:r>
        <w:rPr>
          <w:rStyle w:val="NormalTok"/>
        </w:rPr>
        <w:t xml:space="preserve"> </w:t>
      </w:r>
      <w:r>
        <w:rPr>
          <w:rStyle w:val="DecValTok"/>
        </w:rPr>
        <w:t xml:space="preserve">340</w:t>
      </w:r>
      <w:r>
        <w:rPr>
          <w:rStyle w:val="FunctionTok"/>
        </w:rPr>
        <w:t xml:space="preserve">,</w:t>
      </w:r>
      <w:r>
        <w:rPr>
          <w:rStyle w:val="NormalTok"/>
        </w:rPr>
        <w:t xml:space="preserve"> </w:t>
      </w:r>
      <w:r>
        <w:rPr>
          <w:rStyle w:val="DataTypeTok"/>
        </w:rPr>
        <w:t xml:space="preserve">"hard"</w:t>
      </w:r>
      <w:r>
        <w:rPr>
          <w:rStyle w:val="FunctionTok"/>
        </w:rPr>
        <w:t xml:space="preserve">:</w:t>
      </w:r>
      <w:r>
        <w:rPr>
          <w:rStyle w:val="NormalTok"/>
        </w:rPr>
        <w:t xml:space="preserve"> </w:t>
      </w:r>
      <w:r>
        <w:rPr>
          <w:rStyle w:val="DecValTok"/>
        </w:rPr>
        <w:t xml:space="preserve">105</w:t>
      </w:r>
      <w:r>
        <w:rPr>
          <w:rStyle w:val="FunctionTok"/>
        </w:rPr>
        <w:t xml:space="preserve">,</w:t>
      </w:r>
      <w:r>
        <w:rPr>
          <w:rStyle w:val="NormalTok"/>
        </w:rPr>
        <w:t xml:space="preserve"> </w:t>
      </w:r>
      <w:r>
        <w:rPr>
          <w:rStyle w:val="DataTypeTok"/>
        </w:rPr>
        <w:t xml:space="preserve">"unrated"</w:t>
      </w:r>
      <w:r>
        <w:rPr>
          <w:rStyle w:val="FunctionTok"/>
        </w:rPr>
        <w:t xml:space="preserve">:</w:t>
      </w:r>
      <w:r>
        <w:rPr>
          <w:rStyle w:val="NormalTok"/>
        </w:rPr>
        <w:t xml:space="preserve"> </w:t>
      </w:r>
      <w:r>
        <w:rPr>
          <w:rStyle w:val="DecValTok"/>
        </w:rPr>
        <w:t xml:space="preserve">0</w:t>
      </w:r>
      <w:r>
        <w:rPr>
          <w:rStyle w:val="NormalTok"/>
        </w:rPr>
        <w:t xml:space="preserve"> </w:t>
      </w:r>
      <w:r>
        <w:rPr>
          <w:rStyle w:val="FunctionTok"/>
        </w:rPr>
        <w:t xml:space="preserve">},</w:t>
      </w:r>
      <w:r>
        <w:br/>
      </w:r>
      <w:r>
        <w:rPr>
          <w:rStyle w:val="NormalTok"/>
        </w:rPr>
        <w:t xml:space="preserve">  </w:t>
      </w:r>
      <w:r>
        <w:rPr>
          <w:rStyle w:val="DataTypeTok"/>
        </w:rPr>
        <w:t xml:space="preserve">"streak"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"current"</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"longest"</w:t>
      </w:r>
      <w:r>
        <w:rPr>
          <w:rStyle w:val="FunctionTok"/>
        </w:rPr>
        <w:t xml:space="preserve">:</w:t>
      </w:r>
      <w:r>
        <w:rPr>
          <w:rStyle w:val="NormalTok"/>
        </w:rPr>
        <w:t xml:space="preserve"> </w:t>
      </w:r>
      <w:r>
        <w:rPr>
          <w:rStyle w:val="DecValTok"/>
        </w:rPr>
        <w:t xml:space="preserve">47</w:t>
      </w:r>
      <w:r>
        <w:rPr>
          <w:rStyle w:val="FunctionTok"/>
        </w:rPr>
        <w:t xml:space="preserve">,</w:t>
      </w:r>
      <w:r>
        <w:rPr>
          <w:rStyle w:val="NormalTok"/>
        </w:rPr>
        <w:t xml:space="preserve"> </w:t>
      </w:r>
      <w:r>
        <w:rPr>
          <w:rStyle w:val="DataTypeTok"/>
        </w:rPr>
        <w:t xml:space="preserve">"activeDaysLastYear"</w:t>
      </w:r>
      <w:r>
        <w:rPr>
          <w:rStyle w:val="FunctionTok"/>
        </w:rPr>
        <w:t xml:space="preserve">:</w:t>
      </w:r>
      <w:r>
        <w:rPr>
          <w:rStyle w:val="NormalTok"/>
        </w:rPr>
        <w:t xml:space="preserve"> </w:t>
      </w:r>
      <w:r>
        <w:rPr>
          <w:rStyle w:val="DecValTok"/>
        </w:rPr>
        <w:t xml:space="preserve">231</w:t>
      </w:r>
      <w:r>
        <w:rPr>
          <w:rStyle w:val="NormalTok"/>
        </w:rPr>
        <w:t xml:space="preserve"> </w:t>
      </w:r>
      <w:r>
        <w:rPr>
          <w:rStyle w:val="FunctionTok"/>
        </w:rPr>
        <w:t xml:space="preserve">},</w:t>
      </w:r>
      <w:r>
        <w:br/>
      </w:r>
      <w:r>
        <w:rPr>
          <w:rStyle w:val="NormalTok"/>
        </w:rPr>
        <w:t xml:space="preserve">  </w:t>
      </w:r>
      <w:r>
        <w:rPr>
          <w:rStyle w:val="DataTypeTok"/>
        </w:rPr>
        <w:t xml:space="preserve">"platforms"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"leetcode"</w:t>
      </w:r>
      <w:r>
        <w:rPr>
          <w:rStyle w:val="FunctionTok"/>
        </w:rPr>
        <w:t xml:space="preserve">,</w:t>
      </w:r>
      <w:r>
        <w:rPr>
          <w:rStyle w:val="NormalTok"/>
        </w:rPr>
        <w:t xml:space="preserve"> </w:t>
      </w:r>
      <w:r>
        <w:rPr>
          <w:rStyle w:val="DataTypeTok"/>
        </w:rPr>
        <w:t xml:space="preserve">"handle"</w:t>
      </w:r>
      <w:r>
        <w:rPr>
          <w:rStyle w:val="FunctionTok"/>
        </w:rPr>
        <w:t xml:space="preserve">:</w:t>
      </w:r>
      <w:r>
        <w:rPr>
          <w:rStyle w:val="NormalTok"/>
        </w:rPr>
        <w:t xml:space="preserve"> </w:t>
      </w:r>
      <w:r>
        <w:rPr>
          <w:rStyle w:val="StringTok"/>
        </w:rPr>
        <w:t xml:space="preserve">"abc"</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rPr>
          <w:rStyle w:val="NormalTok"/>
        </w:rPr>
        <w:t xml:space="preserve"> </w:t>
      </w:r>
      <w:r>
        <w:rPr>
          <w:rStyle w:val="DataTypeTok"/>
        </w:rPr>
        <w:t xml:space="preserve">"lastSyncedAt"</w:t>
      </w:r>
      <w:r>
        <w:rPr>
          <w:rStyle w:val="FunctionTok"/>
        </w:rPr>
        <w:t xml:space="preserve">:</w:t>
      </w:r>
      <w:r>
        <w:rPr>
          <w:rStyle w:val="NormalTok"/>
        </w:rPr>
        <w:t xml:space="preserve"> </w:t>
      </w:r>
      <w:r>
        <w:rPr>
          <w:rStyle w:val="StringTok"/>
        </w:rPr>
        <w:t xml:space="preserve">"2026-09-21T08:00:00Z"</w:t>
      </w:r>
      <w:r>
        <w:rPr>
          <w:rStyle w:val="FunctionTok"/>
        </w:rPr>
        <w:t xml:space="preserve">,</w:t>
      </w:r>
      <w:r>
        <w:br/>
      </w:r>
      <w:r>
        <w:rPr>
          <w:rStyle w:val="NormalTok"/>
        </w:rPr>
        <w:t xml:space="preserve">      </w:t>
      </w:r>
      <w:r>
        <w:rPr>
          <w:rStyle w:val="DataTypeTok"/>
        </w:rPr>
        <w:t xml:space="preserve">"reportedSolved"</w:t>
      </w:r>
      <w:r>
        <w:rPr>
          <w:rStyle w:val="FunctionTok"/>
        </w:rPr>
        <w:t xml:space="preserve">:</w:t>
      </w:r>
      <w:r>
        <w:rPr>
          <w:rStyle w:val="NormalTok"/>
        </w:rPr>
        <w:t xml:space="preserve"> </w:t>
      </w:r>
      <w:r>
        <w:rPr>
          <w:rStyle w:val="DecValTok"/>
        </w:rPr>
        <w:t xml:space="preserve">540</w:t>
      </w:r>
      <w:r>
        <w:rPr>
          <w:rStyle w:val="FunctionTok"/>
        </w:rPr>
        <w:t xml:space="preserve">,</w:t>
      </w:r>
      <w:r>
        <w:rPr>
          <w:rStyle w:val="NormalTok"/>
        </w:rPr>
        <w:t xml:space="preserve"> </w:t>
      </w:r>
      <w:r>
        <w:rPr>
          <w:rStyle w:val="DataTypeTok"/>
        </w:rPr>
        <w:t xml:space="preserve">"trackedSolved"</w:t>
      </w:r>
      <w:r>
        <w:rPr>
          <w:rStyle w:val="FunctionTok"/>
        </w:rPr>
        <w:t xml:space="preserve">:</w:t>
      </w:r>
      <w:r>
        <w:rPr>
          <w:rStyle w:val="NormalTok"/>
        </w:rPr>
        <w:t xml:space="preserve"> </w:t>
      </w:r>
      <w:r>
        <w:rPr>
          <w:rStyle w:val="DecValTok"/>
        </w:rPr>
        <w:t xml:space="preserve">388</w:t>
      </w:r>
      <w:r>
        <w:rPr>
          <w:rStyle w:val="FunctionTok"/>
        </w:rPr>
        <w:t xml:space="preserve">,</w:t>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1832</w:t>
      </w:r>
      <w:r>
        <w:rPr>
          <w:rStyle w:val="FunctionTok"/>
        </w:rPr>
        <w:t xml:space="preserve">,</w:t>
      </w:r>
      <w:r>
        <w:rPr>
          <w:rStyle w:val="NormalTok"/>
        </w:rPr>
        <w:t xml:space="preserve"> </w:t>
      </w:r>
      <w:r>
        <w:rPr>
          <w:rStyle w:val="DataTypeTok"/>
        </w:rPr>
        <w:t xml:space="preserve">"maxRating"</w:t>
      </w:r>
      <w:r>
        <w:rPr>
          <w:rStyle w:val="FunctionTok"/>
        </w:rPr>
        <w:t xml:space="preserve">:</w:t>
      </w:r>
      <w:r>
        <w:rPr>
          <w:rStyle w:val="NormalTok"/>
        </w:rPr>
        <w:t xml:space="preserve"> </w:t>
      </w:r>
      <w:r>
        <w:rPr>
          <w:rStyle w:val="DecValTok"/>
        </w:rPr>
        <w:t xml:space="preserve">1901</w:t>
      </w:r>
      <w:r>
        <w:rPr>
          <w:rStyle w:val="FunctionTok"/>
        </w:rPr>
        <w:t xml:space="preserve">,</w:t>
      </w:r>
      <w:r>
        <w:rPr>
          <w:rStyle w:val="NormalTok"/>
        </w:rPr>
        <w:t xml:space="preserve"> </w:t>
      </w:r>
      <w:r>
        <w:rPr>
          <w:rStyle w:val="DataTypeTok"/>
        </w:rPr>
        <w:t xml:space="preserve">"rankLabel"</w:t>
      </w:r>
      <w:r>
        <w:rPr>
          <w:rStyle w:val="FunctionTok"/>
        </w:rPr>
        <w:t xml:space="preserve">:</w:t>
      </w:r>
      <w:r>
        <w:rPr>
          <w:rStyle w:val="NormalTok"/>
        </w:rPr>
        <w:t xml:space="preserve"> </w:t>
      </w:r>
      <w:r>
        <w:rPr>
          <w:rStyle w:val="StringTok"/>
        </w:rPr>
        <w:t xml:space="preserve">"Knight"</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"codeforces"</w:t>
      </w:r>
      <w:r>
        <w:rPr>
          <w:rStyle w:val="FunctionTok"/>
        </w:rPr>
        <w:t xml:space="preserve">,</w:t>
      </w:r>
      <w:r>
        <w:rPr>
          <w:rStyle w:val="NormalTok"/>
        </w:rPr>
        <w:t xml:space="preserve"> </w:t>
      </w:r>
      <w:r>
        <w:rPr>
          <w:rStyle w:val="DataTypeTok"/>
        </w:rPr>
        <w:t xml:space="preserve">"handle"</w:t>
      </w:r>
      <w:r>
        <w:rPr>
          <w:rStyle w:val="FunctionTok"/>
        </w:rPr>
        <w:t xml:space="preserve">:</w:t>
      </w:r>
      <w:r>
        <w:rPr>
          <w:rStyle w:val="NormalTok"/>
        </w:rPr>
        <w:t xml:space="preserve"> </w:t>
      </w:r>
      <w:r>
        <w:rPr>
          <w:rStyle w:val="StringTok"/>
        </w:rPr>
        <w:t xml:space="preserve">"abc"</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"failed"</w:t>
      </w:r>
      <w:r>
        <w:rPr>
          <w:rStyle w:val="FunctionTok"/>
        </w:rPr>
        <w:t xml:space="preserve">,</w:t>
      </w:r>
      <w:r>
        <w:rPr>
          <w:rStyle w:val="NormalTok"/>
        </w:rPr>
        <w:t xml:space="preserve"> </w:t>
      </w:r>
      <w:r>
        <w:rPr>
          <w:rStyle w:val="DataTypeTok"/>
        </w:rPr>
        <w:t xml:space="preserve">"lastError"</w:t>
      </w:r>
      <w:r>
        <w:rPr>
          <w:rStyle w:val="FunctionTok"/>
        </w:rPr>
        <w:t xml:space="preserve">:</w:t>
      </w:r>
      <w:r>
        <w:rPr>
          <w:rStyle w:val="NormalTok"/>
        </w:rPr>
        <w:t xml:space="preserve"> </w:t>
      </w:r>
      <w:r>
        <w:rPr>
          <w:rStyle w:val="StringTok"/>
        </w:rPr>
        <w:t xml:space="preserve">"Rate limited, retrying"</w:t>
      </w:r>
      <w:r>
        <w:rPr>
          <w:rStyle w:val="FunctionTok"/>
        </w:rPr>
        <w:t xml:space="preserve">,</w:t>
      </w:r>
      <w:r>
        <w:br/>
      </w:r>
      <w:r>
        <w:rPr>
          <w:rStyle w:val="NormalTok"/>
        </w:rPr>
        <w:t xml:space="preserve">      </w:t>
      </w:r>
      <w:r>
        <w:rPr>
          <w:rStyle w:val="DataTypeTok"/>
        </w:rPr>
        <w:t xml:space="preserve">"reportedSolved"</w:t>
      </w:r>
      <w:r>
        <w:rPr>
          <w:rStyle w:val="FunctionTok"/>
        </w:rPr>
        <w:t xml:space="preserve">:</w:t>
      </w:r>
      <w:r>
        <w:rPr>
          <w:rStyle w:val="NormalTok"/>
        </w:rPr>
        <w:t xml:space="preserve"> </w:t>
      </w:r>
      <w:r>
        <w:rPr>
          <w:rStyle w:val="DecValTok"/>
        </w:rPr>
        <w:t xml:space="preserve">272</w:t>
      </w:r>
      <w:r>
        <w:rPr>
          <w:rStyle w:val="FunctionTok"/>
        </w:rPr>
        <w:t xml:space="preserve">,</w:t>
      </w:r>
      <w:r>
        <w:rPr>
          <w:rStyle w:val="NormalTok"/>
        </w:rPr>
        <w:t xml:space="preserve"> </w:t>
      </w:r>
      <w:r>
        <w:rPr>
          <w:rStyle w:val="DataTypeTok"/>
        </w:rPr>
        <w:t xml:space="preserve">"trackedSolved"</w:t>
      </w:r>
      <w:r>
        <w:rPr>
          <w:rStyle w:val="FunctionTok"/>
        </w:rPr>
        <w:t xml:space="preserve">:</w:t>
      </w:r>
      <w:r>
        <w:rPr>
          <w:rStyle w:val="NormalTok"/>
        </w:rPr>
        <w:t xml:space="preserve"> </w:t>
      </w:r>
      <w:r>
        <w:rPr>
          <w:rStyle w:val="DecValTok"/>
        </w:rPr>
        <w:t xml:space="preserve">267</w:t>
      </w:r>
      <w:r>
        <w:rPr>
          <w:rStyle w:val="FunctionTok"/>
        </w:rPr>
        <w:t xml:space="preserve">,</w:t>
      </w:r>
      <w:r>
        <w:rPr>
          <w:rStyle w:val="NormalTok"/>
        </w:rPr>
        <w:t xml:space="preserve"> </w:t>
      </w:r>
      <w:r>
        <w:rPr>
          <w:rStyle w:val="DataTypeTok"/>
        </w:rPr>
        <w:t xml:space="preserve">"rating"</w:t>
      </w:r>
      <w:r>
        <w:rPr>
          <w:rStyle w:val="FunctionTok"/>
        </w:rPr>
        <w:t xml:space="preserve">:</w:t>
      </w:r>
      <w:r>
        <w:rPr>
          <w:rStyle w:val="NormalTok"/>
        </w:rPr>
        <w:t xml:space="preserve"> </w:t>
      </w:r>
      <w:r>
        <w:rPr>
          <w:rStyle w:val="DecValTok"/>
        </w:rPr>
        <w:t xml:space="preserve">1450</w:t>
      </w:r>
      <w:r>
        <w:rPr>
          <w:rStyle w:val="FunctionTok"/>
        </w:rPr>
        <w:t xml:space="preserve">,</w:t>
      </w:r>
      <w:r>
        <w:rPr>
          <w:rStyle w:val="NormalTok"/>
        </w:rPr>
        <w:t xml:space="preserve"> </w:t>
      </w:r>
      <w:r>
        <w:rPr>
          <w:rStyle w:val="DataTypeTok"/>
        </w:rPr>
        <w:t xml:space="preserve">"maxRating"</w:t>
      </w:r>
      <w:r>
        <w:rPr>
          <w:rStyle w:val="FunctionTok"/>
        </w:rPr>
        <w:t xml:space="preserve">:</w:t>
      </w:r>
      <w:r>
        <w:rPr>
          <w:rStyle w:val="NormalTok"/>
        </w:rPr>
        <w:t xml:space="preserve"> </w:t>
      </w:r>
      <w:r>
        <w:rPr>
          <w:rStyle w:val="DecValTok"/>
        </w:rPr>
        <w:t xml:space="preserve">1512</w:t>
      </w:r>
      <w:r>
        <w:rPr>
          <w:rStyle w:val="FunctionTok"/>
        </w:rPr>
        <w:t xml:space="preserve">,</w:t>
      </w:r>
      <w:r>
        <w:rPr>
          <w:rStyle w:val="NormalTok"/>
        </w:rPr>
        <w:t xml:space="preserve"> </w:t>
      </w:r>
      <w:r>
        <w:rPr>
          <w:rStyle w:val="DataTypeTok"/>
        </w:rPr>
        <w:t xml:space="preserve">"rankLabel"</w:t>
      </w:r>
      <w:r>
        <w:rPr>
          <w:rStyle w:val="FunctionTok"/>
        </w:rPr>
        <w:t xml:space="preserve">:</w:t>
      </w:r>
      <w:r>
        <w:rPr>
          <w:rStyle w:val="NormalTok"/>
        </w:rPr>
        <w:t xml:space="preserve"> </w:t>
      </w:r>
      <w:r>
        <w:rPr>
          <w:rStyle w:val="StringTok"/>
        </w:rPr>
        <w:t xml:space="preserve">"Specialist"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GET /sheets/:slug/progress</w:t>
      </w:r>
      <w:r>
        <w:t xml:space="preserve"> </w:t>
      </w:r>
      <w:r>
        <w:t xml:space="preserve">response:</w:t>
      </w:r>
    </w:p>
    <w:p>
      <w:pPr>
        <w:pStyle w:val="SourceCode"/>
      </w:pPr>
      <w:r>
        <w:rPr>
          <w:rStyle w:val="FunctionTok"/>
        </w:rPr>
        <w:t xml:space="preserve">{</w:t>
      </w:r>
      <w:r>
        <w:br/>
      </w:r>
      <w:r>
        <w:rPr>
          <w:rStyle w:val="NormalTok"/>
        </w:rPr>
        <w:t xml:space="preserve">  </w:t>
      </w:r>
      <w:r>
        <w:rPr>
          <w:rStyle w:val="DataTypeTok"/>
        </w:rPr>
        <w:t xml:space="preserve">"sheet"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"blind-75"</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"Blind 75"</w:t>
      </w:r>
      <w:r>
        <w:rPr>
          <w:rStyle w:val="NormalTok"/>
        </w:rPr>
        <w:t xml:space="preserve"> </w:t>
      </w:r>
      <w:r>
        <w:rPr>
          <w:rStyle w:val="FunctionTok"/>
        </w:rPr>
        <w:t xml:space="preserve">},</w:t>
      </w:r>
      <w:r>
        <w:br/>
      </w:r>
      <w:r>
        <w:rPr>
          <w:rStyle w:val="NormalTok"/>
        </w:rPr>
        <w:t xml:space="preserve">  </w:t>
      </w:r>
      <w:r>
        <w:rPr>
          <w:rStyle w:val="DataTypeTok"/>
        </w:rPr>
        <w:t xml:space="preserve">"overall"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"solved"</w:t>
      </w:r>
      <w:r>
        <w:rPr>
          <w:rStyle w:val="FunctionTok"/>
        </w:rPr>
        <w:t xml:space="preserve">:</w:t>
      </w:r>
      <w:r>
        <w:rPr>
          <w:rStyle w:val="NormalTok"/>
        </w:rPr>
        <w:t xml:space="preserve"> </w:t>
      </w:r>
      <w:r>
        <w:rPr>
          <w:rStyle w:val="DecValTok"/>
        </w:rPr>
        <w:t xml:space="preserve">31</w:t>
      </w:r>
      <w:r>
        <w:rPr>
          <w:rStyle w:val="FunctionTok"/>
        </w:rPr>
        <w:t xml:space="preserve">,</w:t>
      </w:r>
      <w:r>
        <w:rPr>
          <w:rStyle w:val="NormalTok"/>
        </w:rPr>
        <w:t xml:space="preserve"> </w:t>
      </w:r>
      <w:r>
        <w:rPr>
          <w:rStyle w:val="DataTypeTok"/>
        </w:rPr>
        <w:t xml:space="preserve">"inProgress"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"revisit"</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"Arrays"</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"solved"</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"problemId"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"sectionId"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"Two Sum"</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"https://leetcode.com/problems/two-sum/"</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"leetcode"</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FunctionTok"/>
        </w:rPr>
        <w:t xml:space="preserve">,</w:t>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"array"</w:t>
      </w:r>
      <w:r>
        <w:rPr>
          <w:rStyle w:val="OtherTok"/>
        </w:rPr>
        <w:t xml:space="preserve">,</w:t>
      </w:r>
      <w:r>
        <w:rPr>
          <w:rStyle w:val="StringTok"/>
        </w:rPr>
        <w:t xml:space="preserve">"hash-table"</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"solved"</w:t>
      </w:r>
      <w:r>
        <w:rPr>
          <w:rStyle w:val="FunctionTok"/>
        </w:rPr>
        <w:t xml:space="preserve">,</w:t>
      </w:r>
      <w:r>
        <w:rPr>
          <w:rStyle w:val="NormalTok"/>
        </w:rPr>
        <w:t xml:space="preserve"> </w:t>
      </w:r>
      <w:r>
        <w:rPr>
          <w:rStyle w:val="DataTypeTok"/>
        </w:rPr>
        <w:t xml:space="preserve">"statusSource"</w:t>
      </w:r>
      <w:r>
        <w:rPr>
          <w:rStyle w:val="FunctionTok"/>
        </w:rPr>
        <w:t xml:space="preserve">:</w:t>
      </w:r>
      <w:r>
        <w:rPr>
          <w:rStyle w:val="NormalTok"/>
        </w:rPr>
        <w:t xml:space="preserve"> </w:t>
      </w:r>
      <w:r>
        <w:rPr>
          <w:rStyle w:val="StringTok"/>
        </w:rPr>
        <w:t xml:space="preserve">"sync"</w:t>
      </w:r>
      <w:r>
        <w:rPr>
          <w:rStyle w:val="FunctionTok"/>
        </w:rPr>
        <w:t xml:space="preserve">,</w:t>
      </w:r>
      <w:r>
        <w:rPr>
          <w:rStyle w:val="NormalTok"/>
        </w:rPr>
        <w:t xml:space="preserve"> </w:t>
      </w:r>
      <w:r>
        <w:rPr>
          <w:rStyle w:val="DataTypeTok"/>
        </w:rPr>
        <w:t xml:space="preserve">"bookmarked"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"hasNote"</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i/>
          <w:iCs/>
        </w:rPr>
        <w:t xml:space="preserve">A</w:t>
      </w:r>
      <w:r>
        <w:rPr>
          <w:i/>
          <w:iCs/>
        </w:rPr>
        <w:t xml:space="preserve"> </w:t>
      </w:r>
      <w:r>
        <w:rPr>
          <w:rStyle w:val="VerbatimChar"/>
          <w:i/>
          <w:iCs/>
        </w:rPr>
        <w:t xml:space="preserve">kind='subject'</w:t>
      </w:r>
      <w:r>
        <w:rPr>
          <w:i/>
          <w:iCs/>
        </w:rPr>
        <w:t xml:space="preserve"> </w:t>
      </w:r>
      <w:r>
        <w:rPr>
          <w:i/>
          <w:iCs/>
        </w:rPr>
        <w:t xml:space="preserve">sheet returns the same shape with</w:t>
      </w:r>
      <w:r>
        <w:rPr>
          <w:i/>
          <w:iCs/>
        </w:rPr>
        <w:t xml:space="preserve"> </w:t>
      </w:r>
      <w:r>
        <w:rPr>
          <w:rStyle w:val="VerbatimChar"/>
          <w:i/>
          <w:iCs/>
        </w:rPr>
        <w:t xml:space="preserve">topicTitle</w:t>
      </w:r>
      <w:r>
        <w:rPr>
          <w:i/>
          <w:iCs/>
        </w:rPr>
        <w:t xml:space="preserve">/</w:t>
      </w:r>
      <w:r>
        <w:rPr>
          <w:rStyle w:val="VerbatimChar"/>
          <w:i/>
          <w:iCs/>
        </w:rPr>
        <w:t xml:space="preserve">videoUrl</w:t>
      </w:r>
      <w:r>
        <w:rPr>
          <w:i/>
          <w:iCs/>
        </w:rPr>
        <w:t xml:space="preserve"> </w:t>
      </w:r>
      <w:r>
        <w:rPr>
          <w:i/>
          <w:iCs/>
        </w:rPr>
        <w:t xml:space="preserve">on each item instead of</w:t>
      </w:r>
      <w:r>
        <w:rPr>
          <w:i/>
          <w:iCs/>
        </w:rPr>
        <w:t xml:space="preserve"> </w:t>
      </w:r>
      <w:r>
        <w:rPr>
          <w:rStyle w:val="VerbatimChar"/>
          <w:i/>
          <w:iCs/>
        </w:rPr>
        <w:t xml:space="preserve">platform</w:t>
      </w:r>
      <w:r>
        <w:rPr>
          <w:i/>
          <w:iCs/>
        </w:rPr>
        <w:t xml:space="preserve">/</w:t>
      </w:r>
      <w:r>
        <w:rPr>
          <w:rStyle w:val="VerbatimChar"/>
          <w:i/>
          <w:iCs/>
        </w:rPr>
        <w:t xml:space="preserve">difficulty</w:t>
      </w:r>
      <w:r>
        <w:rPr>
          <w:i/>
          <w:iCs/>
        </w:rPr>
        <w:t xml:space="preserve">/</w:t>
      </w:r>
      <w:r>
        <w:rPr>
          <w:rStyle w:val="VerbatimChar"/>
          <w:i/>
          <w:iCs/>
        </w:rPr>
        <w:t xml:space="preserve">tags</w:t>
      </w:r>
      <w:r>
        <w:rPr>
          <w:i/>
          <w:iCs/>
        </w:rPr>
        <w:t xml:space="preserve">.</w:t>
      </w:r>
    </w:p>
    <w:p>
      <w:pPr>
        <w:pStyle w:val="BodyText"/>
      </w:pPr>
      <w:r>
        <w:rPr>
          <w:rStyle w:val="VerbatimChar"/>
        </w:rPr>
        <w:t xml:space="preserve">POST /ai/plans</w:t>
      </w:r>
      <w:r>
        <w:t xml:space="preserve"> </w:t>
      </w:r>
      <w:r>
        <w:t xml:space="preserve">request:</w:t>
      </w:r>
    </w:p>
    <w:p>
      <w:pPr>
        <w:pStyle w:val="SourceCode"/>
      </w:pPr>
      <w:r>
        <w:rPr>
          <w:rStyle w:val="FunctionTok"/>
        </w:rPr>
        <w:t xml:space="preserve">{</w:t>
      </w:r>
      <w:r>
        <w:rPr>
          <w:rStyle w:val="NormalTok"/>
        </w:rPr>
        <w:t xml:space="preserve"> </w:t>
      </w:r>
      <w:r>
        <w:rPr>
          <w:rStyle w:val="DataTypeTok"/>
        </w:rPr>
        <w:t xml:space="preserve">"goalText"</w:t>
      </w:r>
      <w:r>
        <w:rPr>
          <w:rStyle w:val="FunctionTok"/>
        </w:rPr>
        <w:t xml:space="preserve">:</w:t>
      </w:r>
      <w:r>
        <w:rPr>
          <w:rStyle w:val="NormalTok"/>
        </w:rPr>
        <w:t xml:space="preserve"> </w:t>
      </w:r>
      <w:r>
        <w:rPr>
          <w:rStyle w:val="StringTok"/>
        </w:rPr>
        <w:t xml:space="preserve">"SDE interviews at product companies"</w:t>
      </w:r>
      <w:r>
        <w:rPr>
          <w:rStyle w:val="FunctionTok"/>
        </w:rPr>
        <w:t xml:space="preserve">,</w:t>
      </w:r>
      <w:r>
        <w:rPr>
          <w:rStyle w:val="NormalTok"/>
        </w:rPr>
        <w:t xml:space="preserve"> </w:t>
      </w:r>
      <w:r>
        <w:rPr>
          <w:rStyle w:val="DataTypeTok"/>
        </w:rPr>
        <w:t xml:space="preserve">"weeks"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"hoursPerDay"</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p>
    <w:p>
      <w:pPr>
        <w:pStyle w:val="FirstParagraph"/>
      </w:pPr>
      <w:r>
        <w:rPr>
          <w:rStyle w:val="VerbatimChar"/>
        </w:rPr>
        <w:t xml:space="preserve">GET /ai/plans/active</w:t>
      </w:r>
      <w:r>
        <w:t xml:space="preserve"> </w:t>
      </w:r>
      <w: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"6fa1…"</w:t>
      </w:r>
      <w:r>
        <w:rPr>
          <w:rStyle w:val="FunctionTok"/>
        </w:rPr>
        <w:t xml:space="preserve">,</w:t>
      </w:r>
      <w:r>
        <w:rPr>
          <w:rStyle w:val="NormalTok"/>
        </w:rPr>
        <w:t xml:space="preserve"> </w:t>
      </w:r>
      <w:r>
        <w:rPr>
          <w:rStyle w:val="DataTypeTok"/>
        </w:rPr>
        <w:t xml:space="preserve">"goalText"</w:t>
      </w:r>
      <w:r>
        <w:rPr>
          <w:rStyle w:val="FunctionTok"/>
        </w:rPr>
        <w:t xml:space="preserve">:</w:t>
      </w:r>
      <w:r>
        <w:rPr>
          <w:rStyle w:val="NormalTok"/>
        </w:rPr>
        <w:t xml:space="preserve"> </w:t>
      </w:r>
      <w:r>
        <w:rPr>
          <w:rStyle w:val="StringTok"/>
        </w:rPr>
        <w:t xml:space="preserve">"SDE interviews at product companies"</w:t>
      </w:r>
      <w:r>
        <w:rPr>
          <w:rStyle w:val="FunctionTok"/>
        </w:rPr>
        <w:t xml:space="preserve">,</w:t>
      </w:r>
      <w:r>
        <w:rPr>
          <w:rStyle w:val="NormalTok"/>
        </w:rPr>
        <w:t xml:space="preserve"> </w:t>
      </w:r>
      <w:r>
        <w:rPr>
          <w:rStyle w:val="DataTypeTok"/>
        </w:rPr>
        <w:t xml:space="preserve">"weeks"</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"plan"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"week"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"sheetSlugs"</w:t>
      </w:r>
      <w:r>
        <w:rPr>
          <w:rStyle w:val="FunctionTok"/>
        </w:rPr>
        <w:t xml:space="preserve">:</w:t>
      </w:r>
      <w:r>
        <w:rPr>
          <w:rStyle w:val="NormalTok"/>
        </w:rPr>
        <w:t xml:space="preserve"> </w:t>
      </w:r>
      <w:r>
        <w:rPr>
          <w:rStyle w:val="OtherTok"/>
        </w:rPr>
        <w:t xml:space="preserve">[</w:t>
      </w:r>
      <w:r>
        <w:rPr>
          <w:rStyle w:val="StringTok"/>
        </w:rPr>
        <w:t xml:space="preserve">"blind-75"</w:t>
      </w:r>
      <w:r>
        <w:rPr>
          <w:rStyle w:val="OtherTok"/>
        </w:rPr>
        <w:t xml:space="preserve">]</w:t>
      </w:r>
      <w:r>
        <w:rPr>
          <w:rStyle w:val="FunctionTok"/>
        </w:rPr>
        <w:t xml:space="preserve">,</w:t>
      </w:r>
      <w:r>
        <w:rPr>
          <w:rStyle w:val="NormalTok"/>
        </w:rPr>
        <w:t xml:space="preserve"> </w:t>
      </w:r>
      <w:r>
        <w:rPr>
          <w:rStyle w:val="DataTypeTok"/>
        </w:rPr>
        <w:t xml:space="preserve">"subjectSlugs"</w:t>
      </w:r>
      <w:r>
        <w:rPr>
          <w:rStyle w:val="FunctionTok"/>
        </w:rPr>
        <w:t xml:space="preserve">:</w:t>
      </w:r>
      <w:r>
        <w:rPr>
          <w:rStyle w:val="NormalTok"/>
        </w:rPr>
        <w:t xml:space="preserve"> </w:t>
      </w:r>
      <w:r>
        <w:rPr>
          <w:rStyle w:val="OtherTok"/>
        </w:rPr>
        <w:t xml:space="preserve">[</w:t>
      </w:r>
      <w:r>
        <w:rPr>
          <w:rStyle w:val="StringTok"/>
        </w:rPr>
        <w:t xml:space="preserve">"operating-systems"</w:t>
      </w:r>
      <w:r>
        <w:rPr>
          <w:rStyle w:val="OtherTok"/>
        </w:rPr>
        <w:t xml:space="preserve">]</w:t>
      </w:r>
      <w:r>
        <w:rPr>
          <w:rStyle w:val="FunctionTok"/>
        </w:rPr>
        <w:t xml:space="preserve">,</w:t>
      </w:r>
      <w:r>
        <w:rPr>
          <w:rStyle w:val="NormalTok"/>
        </w:rPr>
        <w:t xml:space="preserve"> </w:t>
      </w:r>
      <w:r>
        <w:rPr>
          <w:rStyle w:val="DataTypeTok"/>
        </w:rPr>
        <w:t xml:space="preserve">"dailyTargetProblems"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"focus"</w:t>
      </w:r>
      <w:r>
        <w:rPr>
          <w:rStyle w:val="FunctionTok"/>
        </w:rPr>
        <w:t xml:space="preserve">:</w:t>
      </w:r>
      <w:r>
        <w:rPr>
          <w:rStyle w:val="NormalTok"/>
        </w:rPr>
        <w:t xml:space="preserve"> </w:t>
      </w:r>
      <w:r>
        <w:rPr>
          <w:rStyle w:val="StringTok"/>
        </w:rPr>
        <w:t xml:space="preserve">"Arrays and Strings; OS Process Management"</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POST /ai/chat</w:t>
      </w:r>
      <w:r>
        <w:t xml:space="preserve"> </w:t>
      </w:r>
      <w:r>
        <w:t xml:space="preserve">request:</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"What should I solve today?"</w:t>
      </w:r>
      <w:r>
        <w:rPr>
          <w:rStyle w:val="NormalTok"/>
        </w:rPr>
        <w:t xml:space="preserve"> </w:t>
      </w:r>
      <w:r>
        <w:rPr>
          <w:rStyle w:val="FunctionTok"/>
        </w:rPr>
        <w:t xml:space="preserve">}</w:t>
      </w:r>
    </w:p>
    <w:p>
      <w:pPr>
        <w:pStyle w:val="FirstParagraph"/>
      </w:pPr>
      <w:r>
        <w:t xml:space="preserve">Response (streamed, shown assembled):</w:t>
      </w:r>
    </w:p>
    <w:p>
      <w:pPr>
        <w:pStyle w:val="SourceCode"/>
      </w:pP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"Based on your active plan and revision queue, try 'Group Anagrams' (Blind 75, due for revision) then one new Arrays problem."</w:t>
      </w:r>
      <w:r>
        <w:rPr>
          <w:rStyle w:val="FunctionTok"/>
        </w:rPr>
        <w:t xml:space="preserve">,</w:t>
      </w:r>
      <w:r>
        <w:br/>
      </w:r>
      <w:r>
        <w:rPr>
          <w:rStyle w:val="NormalTok"/>
        </w:rPr>
        <w:t xml:space="preserve">  </w:t>
      </w:r>
      <w:r>
        <w:rPr>
          <w:rStyle w:val="DataTypeTok"/>
        </w:rPr>
        <w:t xml:space="preserve">"toolCalls"</w:t>
      </w:r>
      <w:r>
        <w:rPr>
          <w:rStyle w:val="FunctionTok"/>
        </w:rPr>
        <w:t xml:space="preserve">:</w:t>
      </w:r>
      <w:r>
        <w:rPr>
          <w:rStyle w:val="NormalTok"/>
        </w:rPr>
        <w:t xml:space="preserve"> </w:t>
      </w:r>
      <w:r>
        <w:rPr>
          <w:rStyle w:val="OtherTok"/>
        </w:rPr>
        <w:t xml:space="preserve">[</w:t>
      </w:r>
      <w:r>
        <w:rPr>
          <w:rStyle w:val="StringTok"/>
        </w:rPr>
        <w:t xml:space="preserve">"getActivePlan"</w:t>
      </w:r>
      <w:r>
        <w:rPr>
          <w:rStyle w:val="OtherTok"/>
        </w:rPr>
        <w:t xml:space="preserve">,</w:t>
      </w:r>
      <w:r>
        <w:rPr>
          <w:rStyle w:val="NormalTok"/>
        </w:rPr>
        <w:t xml:space="preserve"> </w:t>
      </w:r>
      <w:r>
        <w:rPr>
          <w:rStyle w:val="StringTok"/>
        </w:rPr>
        <w:t xml:space="preserve">"getRevisionQueue"</w:t>
      </w:r>
      <w:r>
        <w:rPr>
          <w:rStyle w:val="OtherTok"/>
        </w:rPr>
        <w:t xml:space="preserve">]</w:t>
      </w:r>
      <w:r>
        <w:rPr>
          <w:rStyle w:val="NormalTok"/>
        </w:rPr>
        <w:t xml:space="preserve"> </w:t>
      </w:r>
      <w:r>
        <w:rPr>
          <w:rStyle w:val="FunctionTok"/>
        </w:rPr>
        <w:t xml:space="preserve">}</w:t>
      </w:r>
    </w:p>
    <w:bookmarkEnd w:id="108"/>
    <w:bookmarkEnd w:id="109"/>
    <w:bookmarkStart w:id="113" w:name="sec11"/>
    <w:p>
      <w:pPr>
        <w:pStyle w:val="Heading1"/>
      </w:pPr>
      <w:r>
        <w:t xml:space="preserve">11. Frontend specification</w:t>
      </w:r>
    </w:p>
    <w:bookmarkStart w:id="110" w:name="routes"/>
    <w:p>
      <w:pPr>
        <w:pStyle w:val="Heading2"/>
      </w:pPr>
      <w:r>
        <w:t xml:space="preserve">11.1 Routes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497"/>
        <w:gridCol w:w="6585"/>
        <w:gridCol w:w="830"/>
        <w:gridCol w:w="725"/>
      </w:tblGrid>
      <w:tr>
        <w:trPr>
          <w:tblHeader w:val="true"/>
          <w:cantSplit/>
          <w:tblHeader/>
        </w:trPr>
        <w:tc>
          <w:tcPr>
            <w:tcW w:w="1497" w:type="dxa"/>
            <w:shd w:val="clear" w:color="auto" w:fill="1E3A8A"/>
          </w:tcPr>
          <w:p>
            <w:pPr>
              <w:pStyle w:val="Compact"/>
              <w:spacing w:before="20" w:after="20" w:line="240" w:lineRule="auto"/>
              <w:jc w:val="left"/>
            </w:pPr>
            <w:r>
              <w:rPr>
                <w:b/>
                <w:color w:val="FFFFFF"/>
                <w:sz w:val="18"/>
              </w:rPr>
              <w:t xml:space="preserve">Route</w:t>
            </w:r>
          </w:p>
        </w:tc>
        <w:tc>
          <w:tcPr>
            <w:tcW w:w="6585" w:type="dxa"/>
            <w:shd w:val="clear" w:color="auto" w:fill="1E3A8A"/>
          </w:tcPr>
          <w:p>
            <w:pPr>
              <w:pStyle w:val="Compact"/>
              <w:spacing w:before="20" w:after="20" w:line="240" w:lineRule="auto"/>
              <w:jc w:val="left"/>
            </w:pPr>
            <w:r>
              <w:rPr>
                <w:b/>
                <w:color w:val="FFFFFF"/>
                <w:sz w:val="18"/>
              </w:rPr>
              <w:t xml:space="preserve">Purpose</w:t>
            </w:r>
          </w:p>
        </w:tc>
        <w:tc>
          <w:tcPr>
            <w:tcW w:w="830" w:type="dxa"/>
            <w:shd w:val="clear" w:color="auto" w:fill="1E3A8A"/>
          </w:tcPr>
          <w:p>
            <w:pPr>
              <w:pStyle w:val="Compact"/>
              <w:spacing w:before="20" w:after="20" w:line="240" w:lineRule="auto"/>
              <w:jc w:val="left"/>
            </w:pPr>
            <w:r>
              <w:rPr>
                <w:b/>
                <w:color w:val="FFFFFF"/>
                <w:sz w:val="18"/>
              </w:rPr>
              <w:t xml:space="preserve">Auth</w:t>
            </w:r>
          </w:p>
        </w:tc>
        <w:tc>
          <w:tcPr>
            <w:tcW w:w="725" w:type="dxa"/>
            <w:shd w:val="clear" w:color="auto" w:fill="1E3A8A"/>
          </w:tcPr>
          <w:p>
            <w:pPr>
              <w:pStyle w:val="Compact"/>
              <w:spacing w:before="20" w:after="20" w:line="240" w:lineRule="auto"/>
              <w:jc w:val="left"/>
            </w:pPr>
            <w:r>
              <w:rPr>
                <w:b/>
                <w:color w:val="FFFFFF"/>
                <w:sz w:val="18"/>
              </w:rPr>
              <w:t xml:space="preserve">Phase</w:t>
            </w:r>
          </w:p>
        </w:tc>
      </w:tr>
      <w:tr>
        <w:trPr>
          <w:cantSplit/>
        </w:trPr>
        <w:tc>
          <w:tcPr>
            <w:tcW w:w="1497" w:type="dxa"/>
          </w:tcPr>
          <w:p>
            <w:pPr>
              <w:pStyle w:val="Compact"/>
              <w:spacing w:before="20" w:after="20" w:line="240" w:lineRule="auto"/>
              <w:jc w:val="left"/>
            </w:pPr>
            <w:r>
              <w:rPr>
                <w:rStyle w:val="VerbatimChar"/>
                <w:sz w:val="18"/>
              </w:rPr>
              <w:t xml:space="preserve">/</w:t>
            </w:r>
          </w:p>
        </w:tc>
        <w:tc>
          <w:tcPr>
            <w:tcW w:w="6585" w:type="dxa"/>
          </w:tcPr>
          <w:p>
            <w:pPr>
              <w:pStyle w:val="Compact"/>
              <w:spacing w:before="20" w:after="20" w:line="240" w:lineRule="auto"/>
              <w:jc w:val="left"/>
            </w:pPr>
            <w:r>
              <w:rPr>
                <w:sz w:val="18"/>
              </w:rPr>
              <w:t xml:space="preserve">Landing page (value prop, screenshots, CTA)</w:t>
            </w:r>
          </w:p>
        </w:tc>
        <w:tc>
          <w:tcPr>
            <w:tcW w:w="830" w:type="dxa"/>
          </w:tcPr>
          <w:p>
            <w:pPr>
              <w:pStyle w:val="Compact"/>
              <w:spacing w:before="20" w:after="20" w:line="240" w:lineRule="auto"/>
              <w:jc w:val="left"/>
            </w:pPr>
            <w:r>
              <w:rPr>
                <w:sz w:val="18"/>
              </w:rPr>
              <w:t xml:space="preserve">public</w:t>
            </w:r>
          </w:p>
        </w:tc>
        <w:tc>
          <w:tcPr>
            <w:tcW w:w="725" w:type="dxa"/>
          </w:tcPr>
          <w:p>
            <w:pPr>
              <w:pStyle w:val="Compact"/>
              <w:spacing w:before="20" w:after="20" w:line="240" w:lineRule="auto"/>
              <w:jc w:val="left"/>
            </w:pPr>
            <w:r>
              <w:rPr>
                <w:sz w:val="18"/>
              </w:rPr>
              <w:t xml:space="preserve">P1</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/login</w:t>
            </w:r>
          </w:p>
        </w:tc>
        <w:tc>
          <w:tcPr>
            <w:tcW w:w="6585" w:type="dxa"/>
            <w:shd w:val="clear" w:color="auto" w:fill="F3F4F6"/>
          </w:tcPr>
          <w:p>
            <w:pPr>
              <w:pStyle w:val="Compact"/>
              <w:spacing w:before="20" w:after="20" w:line="240" w:lineRule="auto"/>
              <w:jc w:val="left"/>
            </w:pPr>
            <w:r>
              <w:rPr>
                <w:sz w:val="18"/>
              </w:rPr>
              <w:t xml:space="preserve">Sign in</w:t>
            </w:r>
          </w:p>
        </w:tc>
        <w:tc>
          <w:tcPr>
            <w:tcW w:w="830" w:type="dxa"/>
            <w:shd w:val="clear" w:color="auto" w:fill="F3F4F6"/>
          </w:tcPr>
          <w:p>
            <w:pPr>
              <w:pStyle w:val="Compact"/>
              <w:spacing w:before="20" w:after="20" w:line="240" w:lineRule="auto"/>
              <w:jc w:val="left"/>
            </w:pPr>
            <w:r>
              <w:rPr>
                <w:sz w:val="18"/>
              </w:rPr>
              <w:t xml:space="preserve">public</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497" w:type="dxa"/>
          </w:tcPr>
          <w:p>
            <w:pPr>
              <w:pStyle w:val="Compact"/>
              <w:spacing w:before="20" w:after="20" w:line="240" w:lineRule="auto"/>
              <w:jc w:val="left"/>
            </w:pPr>
            <w:r>
              <w:rPr>
                <w:rStyle w:val="VerbatimChar"/>
                <w:sz w:val="18"/>
              </w:rPr>
              <w:t xml:space="preserve">/onboarding</w:t>
            </w:r>
          </w:p>
        </w:tc>
        <w:tc>
          <w:tcPr>
            <w:tcW w:w="6585" w:type="dxa"/>
          </w:tcPr>
          <w:p>
            <w:pPr>
              <w:pStyle w:val="Compact"/>
              <w:spacing w:before="20" w:after="20" w:line="240" w:lineRule="auto"/>
              <w:jc w:val="left"/>
            </w:pPr>
            <w:r>
              <w:rPr>
                <w:sz w:val="18"/>
              </w:rPr>
              <w:t xml:space="preserve">Choose username, link first platform(s), pick tracked contest platforms</w:t>
            </w:r>
          </w:p>
        </w:tc>
        <w:tc>
          <w:tcPr>
            <w:tcW w:w="830" w:type="dxa"/>
          </w:tcPr>
          <w:p>
            <w:pPr>
              <w:pStyle w:val="Compact"/>
              <w:spacing w:before="20" w:after="20" w:line="240" w:lineRule="auto"/>
              <w:jc w:val="left"/>
            </w:pPr>
            <w:r>
              <w:rPr>
                <w:sz w:val="18"/>
              </w:rPr>
              <w:t xml:space="preserve">user</w:t>
            </w:r>
          </w:p>
        </w:tc>
        <w:tc>
          <w:tcPr>
            <w:tcW w:w="725" w:type="dxa"/>
          </w:tcPr>
          <w:p>
            <w:pPr>
              <w:pStyle w:val="Compact"/>
              <w:spacing w:before="20" w:after="20" w:line="240" w:lineRule="auto"/>
              <w:jc w:val="left"/>
            </w:pPr>
            <w:r>
              <w:rPr>
                <w:sz w:val="18"/>
              </w:rPr>
              <w:t xml:space="preserve">P1</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/dashboard</w:t>
            </w:r>
          </w:p>
        </w:tc>
        <w:tc>
          <w:tcPr>
            <w:tcW w:w="6585" w:type="dxa"/>
            <w:shd w:val="clear" w:color="auto" w:fill="F3F4F6"/>
          </w:tcPr>
          <w:p>
            <w:pPr>
              <w:pStyle w:val="Compact"/>
              <w:spacing w:before="20" w:after="20" w:line="240" w:lineRule="auto"/>
              <w:jc w:val="left"/>
            </w:pPr>
            <w:r>
              <w:rPr>
                <w:sz w:val="18"/>
              </w:rPr>
              <w:t xml:space="preserve">Summary cards, platform cards, heatmap, charts, recent activity</w:t>
            </w:r>
          </w:p>
        </w:tc>
        <w:tc>
          <w:tcPr>
            <w:tcW w:w="830" w:type="dxa"/>
            <w:shd w:val="clear" w:color="auto" w:fill="F3F4F6"/>
          </w:tcPr>
          <w:p>
            <w:pPr>
              <w:pStyle w:val="Compact"/>
              <w:spacing w:before="20" w:after="20" w:line="240" w:lineRule="auto"/>
              <w:jc w:val="left"/>
            </w:pPr>
            <w:r>
              <w:rPr>
                <w:sz w:val="18"/>
              </w:rPr>
              <w:t xml:space="preserve">user</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497" w:type="dxa"/>
          </w:tcPr>
          <w:p>
            <w:pPr>
              <w:pStyle w:val="Compact"/>
              <w:spacing w:before="20" w:after="20" w:line="240" w:lineRule="auto"/>
              <w:jc w:val="left"/>
            </w:pPr>
            <w:r>
              <w:rPr>
                <w:rStyle w:val="VerbatimChar"/>
                <w:sz w:val="18"/>
              </w:rPr>
              <w:t xml:space="preserve">/contests</w:t>
            </w:r>
          </w:p>
        </w:tc>
        <w:tc>
          <w:tcPr>
            <w:tcW w:w="6585" w:type="dxa"/>
          </w:tcPr>
          <w:p>
            <w:pPr>
              <w:pStyle w:val="Compact"/>
              <w:spacing w:before="20" w:after="20" w:line="240" w:lineRule="auto"/>
              <w:jc w:val="left"/>
            </w:pPr>
            <w:r>
              <w:rPr>
                <w:sz w:val="18"/>
              </w:rPr>
              <w:t xml:space="preserve">Calendar (month/week) + list, filters, reminders</w:t>
            </w:r>
          </w:p>
        </w:tc>
        <w:tc>
          <w:tcPr>
            <w:tcW w:w="830" w:type="dxa"/>
          </w:tcPr>
          <w:p>
            <w:pPr>
              <w:pStyle w:val="Compact"/>
              <w:spacing w:before="20" w:after="20" w:line="240" w:lineRule="auto"/>
              <w:jc w:val="left"/>
            </w:pPr>
            <w:r>
              <w:rPr>
                <w:sz w:val="18"/>
              </w:rPr>
              <w:t xml:space="preserve">user</w:t>
            </w:r>
          </w:p>
        </w:tc>
        <w:tc>
          <w:tcPr>
            <w:tcW w:w="725" w:type="dxa"/>
          </w:tcPr>
          <w:p>
            <w:pPr>
              <w:pStyle w:val="Compact"/>
              <w:spacing w:before="20" w:after="20" w:line="240" w:lineRule="auto"/>
              <w:jc w:val="left"/>
            </w:pPr>
            <w:r>
              <w:rPr>
                <w:sz w:val="18"/>
              </w:rPr>
              <w:t xml:space="preserve">P1</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/settings</w:t>
            </w:r>
          </w:p>
        </w:tc>
        <w:tc>
          <w:tcPr>
            <w:tcW w:w="6585" w:type="dxa"/>
            <w:shd w:val="clear" w:color="auto" w:fill="F3F4F6"/>
          </w:tcPr>
          <w:p>
            <w:pPr>
              <w:pStyle w:val="Compact"/>
              <w:spacing w:before="20" w:after="20" w:line="240" w:lineRule="auto"/>
              <w:jc w:val="left"/>
            </w:pPr>
            <w:r>
              <w:rPr>
                <w:sz w:val="18"/>
              </w:rPr>
              <w:t xml:space="preserve">Profile, linked accounts, notifications, timezone, delete account</w:t>
            </w:r>
          </w:p>
        </w:tc>
        <w:tc>
          <w:tcPr>
            <w:tcW w:w="830" w:type="dxa"/>
            <w:shd w:val="clear" w:color="auto" w:fill="F3F4F6"/>
          </w:tcPr>
          <w:p>
            <w:pPr>
              <w:pStyle w:val="Compact"/>
              <w:spacing w:before="20" w:after="20" w:line="240" w:lineRule="auto"/>
              <w:jc w:val="left"/>
            </w:pPr>
            <w:r>
              <w:rPr>
                <w:sz w:val="18"/>
              </w:rPr>
              <w:t xml:space="preserve">user</w:t>
            </w:r>
          </w:p>
        </w:tc>
        <w:tc>
          <w:tcPr>
            <w:tcW w:w="725" w:type="dxa"/>
            <w:shd w:val="clear" w:color="auto" w:fill="F3F4F6"/>
          </w:tcPr>
          <w:p>
            <w:pPr>
              <w:pStyle w:val="Compact"/>
              <w:spacing w:before="20" w:after="20" w:line="240" w:lineRule="auto"/>
              <w:jc w:val="left"/>
            </w:pPr>
            <w:r>
              <w:rPr>
                <w:sz w:val="18"/>
              </w:rPr>
              <w:t xml:space="preserve">P1</w:t>
            </w:r>
          </w:p>
        </w:tc>
      </w:tr>
      <w:tr>
        <w:trPr>
          <w:cantSplit/>
        </w:trPr>
        <w:tc>
          <w:tcPr>
            <w:tcW w:w="1497" w:type="dxa"/>
          </w:tcPr>
          <w:p>
            <w:pPr>
              <w:pStyle w:val="Compact"/>
              <w:spacing w:before="20" w:after="20" w:line="240" w:lineRule="auto"/>
              <w:jc w:val="left"/>
            </w:pPr>
            <w:r>
              <w:rPr>
                <w:rStyle w:val="VerbatimChar"/>
                <w:sz w:val="18"/>
              </w:rPr>
              <w:t xml:space="preserve">/sheets</w:t>
            </w:r>
          </w:p>
        </w:tc>
        <w:tc>
          <w:tcPr>
            <w:tcW w:w="6585" w:type="dxa"/>
          </w:tcPr>
          <w:p>
            <w:pPr>
              <w:pStyle w:val="Compact"/>
              <w:spacing w:before="20" w:after="20" w:line="240" w:lineRule="auto"/>
              <w:jc w:val="left"/>
            </w:pPr>
            <w:r>
              <w:rPr>
                <w:sz w:val="18"/>
              </w:rPr>
              <w:t xml:space="preserve">Sheet library</w:t>
            </w:r>
          </w:p>
        </w:tc>
        <w:tc>
          <w:tcPr>
            <w:tcW w:w="830" w:type="dxa"/>
          </w:tcPr>
          <w:p>
            <w:pPr>
              <w:pStyle w:val="Compact"/>
              <w:spacing w:before="20" w:after="20" w:line="240" w:lineRule="auto"/>
              <w:jc w:val="left"/>
            </w:pPr>
            <w:r>
              <w:rPr>
                <w:sz w:val="18"/>
              </w:rPr>
              <w:t xml:space="preserve">user</w:t>
            </w:r>
          </w:p>
        </w:tc>
        <w:tc>
          <w:tcPr>
            <w:tcW w:w="725" w:type="dxa"/>
          </w:tcPr>
          <w:p>
            <w:pPr>
              <w:pStyle w:val="Compact"/>
              <w:spacing w:before="20" w:after="20" w:line="240" w:lineRule="auto"/>
              <w:jc w:val="left"/>
            </w:pPr>
            <w:r>
              <w:rPr>
                <w:sz w:val="18"/>
              </w:rPr>
              <w:t xml:space="preserve">P2</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/sheets/[slug]</w:t>
            </w:r>
          </w:p>
        </w:tc>
        <w:tc>
          <w:tcPr>
            <w:tcW w:w="6585" w:type="dxa"/>
            <w:shd w:val="clear" w:color="auto" w:fill="F3F4F6"/>
          </w:tcPr>
          <w:p>
            <w:pPr>
              <w:pStyle w:val="Compact"/>
              <w:spacing w:before="20" w:after="20" w:line="240" w:lineRule="auto"/>
              <w:jc w:val="left"/>
            </w:pPr>
            <w:r>
              <w:rPr>
                <w:sz w:val="18"/>
              </w:rPr>
              <w:t xml:space="preserve">Sheet detail with progress, filters, notes drawer</w:t>
            </w:r>
          </w:p>
        </w:tc>
        <w:tc>
          <w:tcPr>
            <w:tcW w:w="830" w:type="dxa"/>
            <w:shd w:val="clear" w:color="auto" w:fill="F3F4F6"/>
          </w:tcPr>
          <w:p>
            <w:pPr>
              <w:pStyle w:val="Compact"/>
              <w:spacing w:before="20" w:after="20" w:line="240" w:lineRule="auto"/>
              <w:jc w:val="left"/>
            </w:pPr>
            <w:r>
              <w:rPr>
                <w:sz w:val="18"/>
              </w:rPr>
              <w:t xml:space="preserve">user</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497" w:type="dxa"/>
          </w:tcPr>
          <w:p>
            <w:pPr>
              <w:pStyle w:val="Compact"/>
              <w:spacing w:before="20" w:after="20" w:line="240" w:lineRule="auto"/>
              <w:jc w:val="left"/>
            </w:pPr>
            <w:r>
              <w:rPr>
                <w:rStyle w:val="VerbatimChar"/>
                <w:sz w:val="18"/>
              </w:rPr>
              <w:t xml:space="preserve">/subjects</w:t>
            </w:r>
          </w:p>
        </w:tc>
        <w:tc>
          <w:tcPr>
            <w:tcW w:w="6585" w:type="dxa"/>
          </w:tcPr>
          <w:p>
            <w:pPr>
              <w:pStyle w:val="Compact"/>
              <w:spacing w:before="20" w:after="20" w:line="240" w:lineRule="auto"/>
              <w:jc w:val="left"/>
            </w:pPr>
            <w:r>
              <w:rPr>
                <w:sz w:val="18"/>
              </w:rPr>
              <w:t xml:space="preserve">Core CS Subject sheet library (same list UI as</w:t>
            </w:r>
            <w:r>
              <w:rPr>
                <w:sz w:val="18"/>
              </w:rPr>
              <w:t xml:space="preserve"> </w:t>
            </w:r>
            <w:r>
              <w:rPr>
                <w:rStyle w:val="VerbatimChar"/>
                <w:sz w:val="18"/>
              </w:rPr>
              <w:t xml:space="preserve">/sheets</w:t>
            </w:r>
            <w:r>
              <w:rPr>
                <w:sz w:val="18"/>
              </w:rPr>
              <w:t xml:space="preserve">,</w:t>
            </w:r>
            <w:r>
              <w:rPr>
                <w:sz w:val="18"/>
              </w:rPr>
              <w:t xml:space="preserve"> </w:t>
            </w:r>
            <w:r>
              <w:rPr>
                <w:rStyle w:val="VerbatimChar"/>
                <w:sz w:val="18"/>
              </w:rPr>
              <w:t xml:space="preserve">kind=subject</w:t>
            </w:r>
            <w:r>
              <w:rPr>
                <w:sz w:val="18"/>
              </w:rPr>
              <w:t xml:space="preserve">)</w:t>
            </w:r>
          </w:p>
        </w:tc>
        <w:tc>
          <w:tcPr>
            <w:tcW w:w="830" w:type="dxa"/>
          </w:tcPr>
          <w:p>
            <w:pPr>
              <w:pStyle w:val="Compact"/>
              <w:spacing w:before="20" w:after="20" w:line="240" w:lineRule="auto"/>
              <w:jc w:val="left"/>
            </w:pPr>
            <w:r>
              <w:rPr>
                <w:sz w:val="18"/>
              </w:rPr>
              <w:t xml:space="preserve">user</w:t>
            </w:r>
          </w:p>
        </w:tc>
        <w:tc>
          <w:tcPr>
            <w:tcW w:w="725" w:type="dxa"/>
          </w:tcPr>
          <w:p>
            <w:pPr>
              <w:pStyle w:val="Compact"/>
              <w:spacing w:before="20" w:after="20" w:line="240" w:lineRule="auto"/>
              <w:jc w:val="left"/>
            </w:pPr>
            <w:r>
              <w:rPr>
                <w:sz w:val="18"/>
              </w:rPr>
              <w:t xml:space="preserve">P2</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/subjects/[slug]</w:t>
            </w:r>
          </w:p>
        </w:tc>
        <w:tc>
          <w:tcPr>
            <w:tcW w:w="6585" w:type="dxa"/>
            <w:shd w:val="clear" w:color="auto" w:fill="F3F4F6"/>
          </w:tcPr>
          <w:p>
            <w:pPr>
              <w:pStyle w:val="Compact"/>
              <w:spacing w:before="20" w:after="20" w:line="240" w:lineRule="auto"/>
              <w:jc w:val="left"/>
            </w:pPr>
            <w:r>
              <w:rPr>
                <w:sz w:val="18"/>
              </w:rPr>
              <w:t xml:space="preserve">Subject detail: topics with inline video lecture + checkbox, progress bar</w:t>
            </w:r>
          </w:p>
        </w:tc>
        <w:tc>
          <w:tcPr>
            <w:tcW w:w="830" w:type="dxa"/>
            <w:shd w:val="clear" w:color="auto" w:fill="F3F4F6"/>
          </w:tcPr>
          <w:p>
            <w:pPr>
              <w:pStyle w:val="Compact"/>
              <w:spacing w:before="20" w:after="20" w:line="240" w:lineRule="auto"/>
              <w:jc w:val="left"/>
            </w:pPr>
            <w:r>
              <w:rPr>
                <w:sz w:val="18"/>
              </w:rPr>
              <w:t xml:space="preserve">user</w:t>
            </w:r>
          </w:p>
        </w:tc>
        <w:tc>
          <w:tcPr>
            <w:tcW w:w="725" w:type="dxa"/>
            <w:shd w:val="clear" w:color="auto" w:fill="F3F4F6"/>
          </w:tcPr>
          <w:p>
            <w:pPr>
              <w:pStyle w:val="Compact"/>
              <w:spacing w:before="20" w:after="20" w:line="240" w:lineRule="auto"/>
              <w:jc w:val="left"/>
            </w:pPr>
            <w:r>
              <w:rPr>
                <w:sz w:val="18"/>
              </w:rPr>
              <w:t xml:space="preserve">P2</w:t>
            </w:r>
          </w:p>
        </w:tc>
      </w:tr>
      <w:tr>
        <w:trPr>
          <w:cantSplit/>
        </w:trPr>
        <w:tc>
          <w:tcPr>
            <w:tcW w:w="1497" w:type="dxa"/>
          </w:tcPr>
          <w:p>
            <w:pPr>
              <w:pStyle w:val="Compact"/>
              <w:spacing w:before="20" w:after="20" w:line="240" w:lineRule="auto"/>
              <w:jc w:val="left"/>
            </w:pPr>
            <w:r>
              <w:rPr>
                <w:rStyle w:val="VerbatimChar"/>
                <w:sz w:val="18"/>
              </w:rPr>
              <w:t xml:space="preserve">/revision</w:t>
            </w:r>
          </w:p>
        </w:tc>
        <w:tc>
          <w:tcPr>
            <w:tcW w:w="6585" w:type="dxa"/>
          </w:tcPr>
          <w:p>
            <w:pPr>
              <w:pStyle w:val="Compact"/>
              <w:spacing w:before="20" w:after="20" w:line="240" w:lineRule="auto"/>
              <w:jc w:val="left"/>
            </w:pPr>
            <w:r>
              <w:rPr>
                <w:sz w:val="18"/>
              </w:rPr>
              <w:t xml:space="preserve">Revision queue and next-problem suggestions</w:t>
            </w:r>
          </w:p>
        </w:tc>
        <w:tc>
          <w:tcPr>
            <w:tcW w:w="830" w:type="dxa"/>
          </w:tcPr>
          <w:p>
            <w:pPr>
              <w:pStyle w:val="Compact"/>
              <w:spacing w:before="20" w:after="20" w:line="240" w:lineRule="auto"/>
              <w:jc w:val="left"/>
            </w:pPr>
            <w:r>
              <w:rPr>
                <w:sz w:val="18"/>
              </w:rPr>
              <w:t xml:space="preserve">user</w:t>
            </w:r>
          </w:p>
        </w:tc>
        <w:tc>
          <w:tcPr>
            <w:tcW w:w="725" w:type="dxa"/>
          </w:tcPr>
          <w:p>
            <w:pPr>
              <w:pStyle w:val="Compact"/>
              <w:spacing w:before="20" w:after="20" w:line="240" w:lineRule="auto"/>
              <w:jc w:val="left"/>
            </w:pPr>
            <w:r>
              <w:rPr>
                <w:sz w:val="18"/>
              </w:rPr>
              <w:t xml:space="preserve">P2</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/plan</w:t>
            </w:r>
          </w:p>
        </w:tc>
        <w:tc>
          <w:tcPr>
            <w:tcW w:w="6585" w:type="dxa"/>
            <w:shd w:val="clear" w:color="auto" w:fill="F3F4F6"/>
          </w:tcPr>
          <w:p>
            <w:pPr>
              <w:pStyle w:val="Compact"/>
              <w:spacing w:before="20" w:after="20" w:line="240" w:lineRule="auto"/>
              <w:jc w:val="left"/>
            </w:pPr>
            <w:r>
              <w:rPr>
                <w:sz w:val="18"/>
              </w:rPr>
              <w:t xml:space="preserve">AI Planner: set a goal, view the generated week-by-week checklist, regenerate</w:t>
            </w:r>
          </w:p>
        </w:tc>
        <w:tc>
          <w:tcPr>
            <w:tcW w:w="830" w:type="dxa"/>
            <w:shd w:val="clear" w:color="auto" w:fill="F3F4F6"/>
          </w:tcPr>
          <w:p>
            <w:pPr>
              <w:pStyle w:val="Compact"/>
              <w:spacing w:before="20" w:after="20" w:line="240" w:lineRule="auto"/>
              <w:jc w:val="left"/>
            </w:pPr>
            <w:r>
              <w:rPr>
                <w:sz w:val="18"/>
              </w:rPr>
              <w:t xml:space="preserve">user</w:t>
            </w:r>
          </w:p>
        </w:tc>
        <w:tc>
          <w:tcPr>
            <w:tcW w:w="725" w:type="dxa"/>
            <w:shd w:val="clear" w:color="auto" w:fill="F3F4F6"/>
          </w:tcPr>
          <w:p>
            <w:pPr>
              <w:pStyle w:val="Compact"/>
              <w:spacing w:before="20" w:after="20" w:line="240" w:lineRule="auto"/>
              <w:jc w:val="left"/>
            </w:pPr>
            <w:r>
              <w:rPr>
                <w:sz w:val="18"/>
              </w:rPr>
              <w:t xml:space="preserve">P4</w:t>
            </w:r>
          </w:p>
        </w:tc>
      </w:tr>
      <w:tr>
        <w:trPr>
          <w:cantSplit/>
        </w:trPr>
        <w:tc>
          <w:tcPr>
            <w:tcW w:w="1497" w:type="dxa"/>
          </w:tcPr>
          <w:p>
            <w:pPr>
              <w:pStyle w:val="Compact"/>
              <w:spacing w:before="20" w:after="20" w:line="240" w:lineRule="auto"/>
              <w:jc w:val="left"/>
            </w:pPr>
            <w:r>
              <w:rPr>
                <w:rStyle w:val="VerbatimChar"/>
                <w:sz w:val="18"/>
              </w:rPr>
              <w:t xml:space="preserve">/assistant</w:t>
            </w:r>
          </w:p>
        </w:tc>
        <w:tc>
          <w:tcPr>
            <w:tcW w:w="6585" w:type="dxa"/>
          </w:tcPr>
          <w:p>
            <w:pPr>
              <w:pStyle w:val="Compact"/>
              <w:spacing w:before="20" w:after="20" w:line="240" w:lineRule="auto"/>
              <w:jc w:val="left"/>
            </w:pPr>
            <w:r>
              <w:rPr>
                <w:sz w:val="18"/>
              </w:rPr>
              <w:t xml:space="preserve">AI Personal Assistant chat panel</w:t>
            </w:r>
          </w:p>
        </w:tc>
        <w:tc>
          <w:tcPr>
            <w:tcW w:w="830" w:type="dxa"/>
          </w:tcPr>
          <w:p>
            <w:pPr>
              <w:pStyle w:val="Compact"/>
              <w:spacing w:before="20" w:after="20" w:line="240" w:lineRule="auto"/>
              <w:jc w:val="left"/>
            </w:pPr>
            <w:r>
              <w:rPr>
                <w:sz w:val="18"/>
              </w:rPr>
              <w:t xml:space="preserve">user</w:t>
            </w:r>
          </w:p>
        </w:tc>
        <w:tc>
          <w:tcPr>
            <w:tcW w:w="725" w:type="dxa"/>
          </w:tcPr>
          <w:p>
            <w:pPr>
              <w:pStyle w:val="Compact"/>
              <w:spacing w:before="20" w:after="20" w:line="240" w:lineRule="auto"/>
              <w:jc w:val="left"/>
            </w:pPr>
            <w:r>
              <w:rPr>
                <w:sz w:val="18"/>
              </w:rPr>
              <w:t xml:space="preserve">P4</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/u/[username]</w:t>
            </w:r>
          </w:p>
        </w:tc>
        <w:tc>
          <w:tcPr>
            <w:tcW w:w="6585" w:type="dxa"/>
            <w:shd w:val="clear" w:color="auto" w:fill="F3F4F6"/>
          </w:tcPr>
          <w:p>
            <w:pPr>
              <w:pStyle w:val="Compact"/>
              <w:spacing w:before="20" w:after="20" w:line="240" w:lineRule="auto"/>
              <w:jc w:val="left"/>
            </w:pPr>
            <w:r>
              <w:rPr>
                <w:sz w:val="18"/>
              </w:rPr>
              <w:t xml:space="preserve">Public profile</w:t>
            </w:r>
          </w:p>
        </w:tc>
        <w:tc>
          <w:tcPr>
            <w:tcW w:w="830" w:type="dxa"/>
            <w:shd w:val="clear" w:color="auto" w:fill="F3F4F6"/>
          </w:tcPr>
          <w:p>
            <w:pPr>
              <w:pStyle w:val="Compact"/>
              <w:spacing w:before="20" w:after="20" w:line="240" w:lineRule="auto"/>
              <w:jc w:val="left"/>
            </w:pPr>
            <w:r>
              <w:rPr>
                <w:sz w:val="18"/>
              </w:rPr>
              <w:t xml:space="preserve">public</w:t>
            </w:r>
          </w:p>
        </w:tc>
        <w:tc>
          <w:tcPr>
            <w:tcW w:w="725" w:type="dxa"/>
            <w:shd w:val="clear" w:color="auto" w:fill="F3F4F6"/>
          </w:tcPr>
          <w:p>
            <w:pPr>
              <w:pStyle w:val="Compact"/>
              <w:spacing w:before="20" w:after="20" w:line="240" w:lineRule="auto"/>
              <w:jc w:val="left"/>
            </w:pPr>
            <w:r>
              <w:rPr>
                <w:sz w:val="18"/>
              </w:rPr>
              <w:t xml:space="preserve">P3</w:t>
            </w:r>
          </w:p>
        </w:tc>
      </w:tr>
      <w:tr>
        <w:trPr>
          <w:cantSplit/>
        </w:trPr>
        <w:tc>
          <w:tcPr>
            <w:tcW w:w="1497" w:type="dxa"/>
          </w:tcPr>
          <w:p>
            <w:pPr>
              <w:pStyle w:val="Compact"/>
              <w:spacing w:before="20" w:after="20" w:line="240" w:lineRule="auto"/>
              <w:jc w:val="left"/>
            </w:pPr>
            <w:r>
              <w:rPr>
                <w:rStyle w:val="VerbatimChar"/>
                <w:sz w:val="18"/>
              </w:rPr>
              <w:t xml:space="preserve">/leaderboard</w:t>
            </w:r>
          </w:p>
        </w:tc>
        <w:tc>
          <w:tcPr>
            <w:tcW w:w="6585" w:type="dxa"/>
          </w:tcPr>
          <w:p>
            <w:pPr>
              <w:pStyle w:val="Compact"/>
              <w:spacing w:before="20" w:after="20" w:line="240" w:lineRule="auto"/>
              <w:jc w:val="left"/>
            </w:pPr>
            <w:r>
              <w:rPr>
                <w:sz w:val="18"/>
              </w:rPr>
              <w:t xml:space="preserve">Friends/college leaderboards</w:t>
            </w:r>
          </w:p>
        </w:tc>
        <w:tc>
          <w:tcPr>
            <w:tcW w:w="830" w:type="dxa"/>
          </w:tcPr>
          <w:p>
            <w:pPr>
              <w:pStyle w:val="Compact"/>
              <w:spacing w:before="20" w:after="20" w:line="240" w:lineRule="auto"/>
              <w:jc w:val="left"/>
            </w:pPr>
            <w:r>
              <w:rPr>
                <w:sz w:val="18"/>
              </w:rPr>
              <w:t xml:space="preserve">user</w:t>
            </w:r>
          </w:p>
        </w:tc>
        <w:tc>
          <w:tcPr>
            <w:tcW w:w="725" w:type="dxa"/>
          </w:tcPr>
          <w:p>
            <w:pPr>
              <w:pStyle w:val="Compact"/>
              <w:spacing w:before="20" w:after="20" w:line="240" w:lineRule="auto"/>
              <w:jc w:val="left"/>
            </w:pPr>
            <w:r>
              <w:rPr>
                <w:sz w:val="18"/>
              </w:rPr>
              <w:t xml:space="preserve">P3</w:t>
            </w:r>
          </w:p>
        </w:tc>
      </w:tr>
      <w:tr>
        <w:trPr>
          <w:cantSplit/>
        </w:trPr>
        <w:tc>
          <w:tcPr>
            <w:tcW w:w="1497" w:type="dxa"/>
            <w:shd w:val="clear" w:color="auto" w:fill="F3F4F6"/>
          </w:tcPr>
          <w:p>
            <w:pPr>
              <w:pStyle w:val="Compact"/>
              <w:spacing w:before="20" w:after="20" w:line="240" w:lineRule="auto"/>
              <w:jc w:val="left"/>
            </w:pPr>
            <w:r>
              <w:rPr>
                <w:rStyle w:val="VerbatimChar"/>
                <w:sz w:val="18"/>
              </w:rPr>
              <w:t xml:space="preserve">/admin</w:t>
            </w:r>
          </w:p>
        </w:tc>
        <w:tc>
          <w:tcPr>
            <w:tcW w:w="6585" w:type="dxa"/>
            <w:shd w:val="clear" w:color="auto" w:fill="F3F4F6"/>
          </w:tcPr>
          <w:p>
            <w:pPr>
              <w:pStyle w:val="Compact"/>
              <w:spacing w:before="20" w:after="20" w:line="240" w:lineRule="auto"/>
              <w:jc w:val="left"/>
            </w:pPr>
            <w:r>
              <w:rPr>
                <w:sz w:val="18"/>
              </w:rPr>
              <w:t xml:space="preserve">Sync stats, adapters kill switch, sheet management</w:t>
            </w:r>
          </w:p>
        </w:tc>
        <w:tc>
          <w:tcPr>
            <w:tcW w:w="830" w:type="dxa"/>
            <w:shd w:val="clear" w:color="auto" w:fill="F3F4F6"/>
          </w:tcPr>
          <w:p>
            <w:pPr>
              <w:pStyle w:val="Compact"/>
              <w:spacing w:before="20" w:after="20" w:line="240" w:lineRule="auto"/>
              <w:jc w:val="left"/>
            </w:pPr>
            <w:r>
              <w:rPr>
                <w:sz w:val="18"/>
              </w:rPr>
              <w:t xml:space="preserve">admin</w:t>
            </w:r>
          </w:p>
        </w:tc>
        <w:tc>
          <w:tcPr>
            <w:tcW w:w="725" w:type="dxa"/>
            <w:shd w:val="clear" w:color="auto" w:fill="F3F4F6"/>
          </w:tcPr>
          <w:p>
            <w:pPr>
              <w:pStyle w:val="Compact"/>
              <w:spacing w:before="20" w:after="20" w:line="240" w:lineRule="auto"/>
              <w:jc w:val="left"/>
            </w:pPr>
            <w:r>
              <w:rPr>
                <w:sz w:val="18"/>
              </w:rPr>
              <w:t xml:space="preserve">P1/P2</w:t>
            </w:r>
          </w:p>
        </w:tc>
      </w:tr>
    </w:tbl>
    <w:bookmarkEnd w:id="110"/>
    <w:bookmarkStart w:id="111" w:name="key-components"/>
    <w:p>
      <w:pPr>
        <w:pStyle w:val="Heading2"/>
      </w:pPr>
      <w:r>
        <w:t xml:space="preserve">11.2 Key components</w:t>
      </w:r>
    </w:p>
    <w:p>
      <w:pPr>
        <w:pStyle w:val="FirstParagraph"/>
      </w:pPr>
      <w:r>
        <w:rPr>
          <w:rStyle w:val="VerbatimChar"/>
        </w:rPr>
        <w:t xml:space="preserve">PlatformCard</w:t>
      </w:r>
      <w:r>
        <w:t xml:space="preserve">,</w:t>
      </w:r>
      <w:r>
        <w:t xml:space="preserve"> </w:t>
      </w:r>
      <w:r>
        <w:rPr>
          <w:rStyle w:val="VerbatimChar"/>
        </w:rPr>
        <w:t xml:space="preserve">LinkAccountDialog</w:t>
      </w:r>
      <w:r>
        <w:t xml:space="preserve">,</w:t>
      </w:r>
      <w:r>
        <w:t xml:space="preserve"> </w:t>
      </w:r>
      <w:r>
        <w:rPr>
          <w:rStyle w:val="VerbatimChar"/>
        </w:rPr>
        <w:t xml:space="preserve">SyncStatusBadge</w:t>
      </w:r>
      <w:r>
        <w:t xml:space="preserve">,</w:t>
      </w:r>
      <w:r>
        <w:t xml:space="preserve"> </w:t>
      </w:r>
      <w:r>
        <w:rPr>
          <w:rStyle w:val="VerbatimChar"/>
        </w:rPr>
        <w:t xml:space="preserve">SummaryStat</w:t>
      </w:r>
      <w:r>
        <w:t xml:space="preserve">,</w:t>
      </w:r>
      <w:r>
        <w:t xml:space="preserve"> </w:t>
      </w:r>
      <w:r>
        <w:rPr>
          <w:rStyle w:val="VerbatimChar"/>
        </w:rPr>
        <w:t xml:space="preserve">Heatmap</w:t>
      </w:r>
      <w:r>
        <w:t xml:space="preserve"> </w:t>
      </w:r>
      <w:r>
        <w:t xml:space="preserve">(SVG, 53 weeks × 7 days, tooltip with date and count, platform filter),</w:t>
      </w:r>
      <w:r>
        <w:t xml:space="preserve"> </w:t>
      </w:r>
      <w:r>
        <w:rPr>
          <w:rStyle w:val="VerbatimChar"/>
        </w:rPr>
        <w:t xml:space="preserve">DifficultyChart</w:t>
      </w:r>
      <w:r>
        <w:t xml:space="preserve">,</w:t>
      </w:r>
      <w:r>
        <w:t xml:space="preserve"> </w:t>
      </w:r>
      <w:r>
        <w:rPr>
          <w:rStyle w:val="VerbatimChar"/>
        </w:rPr>
        <w:t xml:space="preserve">TopicChart</w:t>
      </w:r>
      <w:r>
        <w:t xml:space="preserve">,</w:t>
      </w:r>
      <w:r>
        <w:t xml:space="preserve"> </w:t>
      </w:r>
      <w:r>
        <w:rPr>
          <w:rStyle w:val="VerbatimChar"/>
        </w:rPr>
        <w:t xml:space="preserve">RatingLineChart</w:t>
      </w:r>
      <w:r>
        <w:t xml:space="preserve">,</w:t>
      </w:r>
      <w:r>
        <w:t xml:space="preserve"> </w:t>
      </w:r>
      <w:r>
        <w:rPr>
          <w:rStyle w:val="VerbatimChar"/>
        </w:rPr>
        <w:t xml:space="preserve">MonthlySolvesChart</w:t>
      </w:r>
      <w:r>
        <w:t xml:space="preserve">,</w:t>
      </w:r>
      <w:r>
        <w:t xml:space="preserve"> </w:t>
      </w:r>
      <w:r>
        <w:rPr>
          <w:rStyle w:val="VerbatimChar"/>
        </w:rPr>
        <w:t xml:space="preserve">ContestList</w:t>
      </w:r>
      <w:r>
        <w:t xml:space="preserve">,</w:t>
      </w:r>
      <w:r>
        <w:t xml:space="preserve"> </w:t>
      </w:r>
      <w:r>
        <w:rPr>
          <w:rStyle w:val="VerbatimChar"/>
        </w:rPr>
        <w:t xml:space="preserve">ContestCalendar</w:t>
      </w:r>
      <w:r>
        <w:t xml:space="preserve">,</w:t>
      </w:r>
      <w:r>
        <w:t xml:space="preserve"> </w:t>
      </w:r>
      <w:r>
        <w:rPr>
          <w:rStyle w:val="VerbatimChar"/>
        </w:rPr>
        <w:t xml:space="preserve">ReminderMenu</w:t>
      </w:r>
      <w:r>
        <w:t xml:space="preserve">,</w:t>
      </w:r>
      <w:r>
        <w:t xml:space="preserve"> </w:t>
      </w:r>
      <w:r>
        <w:rPr>
          <w:rStyle w:val="VerbatimChar"/>
        </w:rPr>
        <w:t xml:space="preserve">SheetCard</w:t>
      </w:r>
      <w:r>
        <w:t xml:space="preserve">,</w:t>
      </w:r>
      <w:r>
        <w:t xml:space="preserve"> </w:t>
      </w:r>
      <w:r>
        <w:rPr>
          <w:rStyle w:val="VerbatimChar"/>
        </w:rPr>
        <w:t xml:space="preserve">SheetProgressBar</w:t>
      </w:r>
      <w:r>
        <w:t xml:space="preserve">,</w:t>
      </w:r>
      <w:r>
        <w:t xml:space="preserve"> </w:t>
      </w:r>
      <w:r>
        <w:rPr>
          <w:rStyle w:val="VerbatimChar"/>
        </w:rPr>
        <w:t xml:space="preserve">SheetItemRow</w:t>
      </w:r>
      <w:r>
        <w:t xml:space="preserve"> </w:t>
      </w:r>
      <w:r>
        <w:t xml:space="preserve">(status dropdown, bookmark, note button; a</w:t>
      </w:r>
      <w:r>
        <w:t xml:space="preserve"> </w:t>
      </w:r>
      <w:r>
        <w:rPr>
          <w:rStyle w:val="VerbatimChar"/>
        </w:rPr>
        <w:t xml:space="preserve">videoUrl</w:t>
      </w:r>
      <w:r>
        <w:t xml:space="preserve"> </w:t>
      </w:r>
      <w:r>
        <w:t xml:space="preserve">renders an inline video/embed affordance for either sheet kind),</w:t>
      </w:r>
      <w:r>
        <w:t xml:space="preserve"> </w:t>
      </w:r>
      <w:r>
        <w:rPr>
          <w:rStyle w:val="VerbatimChar"/>
        </w:rPr>
        <w:t xml:space="preserve">SubjectCard</w:t>
      </w:r>
      <w:r>
        <w:t xml:space="preserve">,</w:t>
      </w:r>
      <w:r>
        <w:t xml:space="preserve"> </w:t>
      </w:r>
      <w:r>
        <w:rPr>
          <w:rStyle w:val="VerbatimChar"/>
        </w:rPr>
        <w:t xml:space="preserve">TopicVideoRow</w:t>
      </w:r>
      <w:r>
        <w:t xml:space="preserve"> </w:t>
      </w:r>
      <w:r>
        <w:t xml:space="preserve">(topic title, embedded/linked video, checkbox),</w:t>
      </w:r>
      <w:r>
        <w:t xml:space="preserve"> </w:t>
      </w:r>
      <w:r>
        <w:rPr>
          <w:rStyle w:val="VerbatimChar"/>
        </w:rPr>
        <w:t xml:space="preserve">NoteDrawer</w:t>
      </w:r>
      <w:r>
        <w:t xml:space="preserve"> </w:t>
      </w:r>
      <w:r>
        <w:t xml:space="preserve">(markdown editor),</w:t>
      </w:r>
      <w:r>
        <w:t xml:space="preserve"> </w:t>
      </w:r>
      <w:r>
        <w:rPr>
          <w:rStyle w:val="VerbatimChar"/>
        </w:rPr>
        <w:t xml:space="preserve">RevisionCard</w:t>
      </w:r>
      <w:r>
        <w:t xml:space="preserve">,</w:t>
      </w:r>
      <w:r>
        <w:t xml:space="preserve"> </w:t>
      </w:r>
      <w:r>
        <w:rPr>
          <w:rStyle w:val="VerbatimChar"/>
        </w:rPr>
        <w:t xml:space="preserve">PlanTimeline</w:t>
      </w:r>
      <w:r>
        <w:t xml:space="preserve"> </w:t>
      </w:r>
      <w:r>
        <w:t xml:space="preserve">(week-by-week cards with targets and progress),</w:t>
      </w:r>
      <w:r>
        <w:t xml:space="preserve"> </w:t>
      </w:r>
      <w:r>
        <w:rPr>
          <w:rStyle w:val="VerbatimChar"/>
        </w:rPr>
        <w:t xml:space="preserve">PlanGoalForm</w:t>
      </w:r>
      <w:r>
        <w:t xml:space="preserve">,</w:t>
      </w:r>
      <w:r>
        <w:t xml:space="preserve"> </w:t>
      </w:r>
      <w:r>
        <w:rPr>
          <w:rStyle w:val="VerbatimChar"/>
        </w:rPr>
        <w:t xml:space="preserve">ChatPanel</w:t>
      </w:r>
      <w:r>
        <w:t xml:space="preserve">,</w:t>
      </w:r>
      <w:r>
        <w:t xml:space="preserve"> </w:t>
      </w:r>
      <w:r>
        <w:rPr>
          <w:rStyle w:val="VerbatimChar"/>
        </w:rPr>
        <w:t xml:space="preserve">ChatMessageBubble</w:t>
      </w:r>
      <w:r>
        <w:t xml:space="preserve">,</w:t>
      </w:r>
      <w:r>
        <w:t xml:space="preserve"> </w:t>
      </w:r>
      <w:r>
        <w:rPr>
          <w:rStyle w:val="VerbatimChar"/>
        </w:rPr>
        <w:t xml:space="preserve">HintLevelToggle</w:t>
      </w:r>
      <w:r>
        <w:t xml:space="preserve"> </w:t>
      </w:r>
      <w:r>
        <w:t xml:space="preserve">(nudge / approach / pseudocode),</w:t>
      </w:r>
      <w:r>
        <w:t xml:space="preserve"> </w:t>
      </w:r>
      <w:r>
        <w:rPr>
          <w:rStyle w:val="VerbatimChar"/>
        </w:rPr>
        <w:t xml:space="preserve">EmptyState</w:t>
      </w:r>
      <w:r>
        <w:t xml:space="preserve">,</w:t>
      </w:r>
      <w:r>
        <w:t xml:space="preserve"> </w:t>
      </w:r>
      <w:r>
        <w:rPr>
          <w:rStyle w:val="VerbatimChar"/>
        </w:rPr>
        <w:t xml:space="preserve">ErrorState</w:t>
      </w:r>
      <w:r>
        <w:t xml:space="preserve">.</w:t>
      </w:r>
    </w:p>
    <w:bookmarkEnd w:id="111"/>
    <w:bookmarkStart w:id="112" w:name="ux-requirements"/>
    <w:p>
      <w:pPr>
        <w:pStyle w:val="Heading2"/>
      </w:pPr>
      <w:r>
        <w:t xml:space="preserve">11.3 UX requirements</w:t>
      </w:r>
    </w:p>
    <w:p>
      <w:pPr>
        <w:pStyle w:val="Compact"/>
        <w:numPr>
          <w:ilvl w:val="0"/>
          <w:numId w:val="1015"/>
        </w:numPr>
      </w:pPr>
      <w:r>
        <w:rPr>
          <w:b/>
          <w:bCs/>
        </w:rPr>
        <w:t xml:space="preserve">Every data view has four states:</w:t>
      </w:r>
      <w:r>
        <w:t xml:space="preserve"> </w:t>
      </w:r>
      <w:r>
        <w:t xml:space="preserve">loading (skeleton), empty (with a call-to-action), error (with retry), populated.</w:t>
      </w:r>
    </w:p>
    <w:p>
      <w:pPr>
        <w:pStyle w:val="Compact"/>
        <w:numPr>
          <w:ilvl w:val="0"/>
          <w:numId w:val="1015"/>
        </w:numPr>
      </w:pPr>
      <w:r>
        <w:rPr>
          <w:b/>
          <w:bCs/>
        </w:rPr>
        <w:t xml:space="preserve">Onboarding target:</w:t>
      </w:r>
      <w:r>
        <w:t xml:space="preserve"> </w:t>
      </w:r>
      <w:r>
        <w:t xml:space="preserve">signed-in → first populated dashboard in under 90 seconds (poll sync status; show progress).</w:t>
      </w:r>
    </w:p>
    <w:p>
      <w:pPr>
        <w:pStyle w:val="Compact"/>
        <w:numPr>
          <w:ilvl w:val="0"/>
          <w:numId w:val="1015"/>
        </w:numPr>
      </w:pPr>
      <w:r>
        <w:rPr>
          <w:b/>
          <w:bCs/>
        </w:rPr>
        <w:t xml:space="preserve">Sync transparency:</w:t>
      </w:r>
      <w:r>
        <w:t xml:space="preserve"> </w:t>
      </w:r>
      <w:r>
        <w:t xml:space="preserve">each platform card shows last synced time, status, and any error in plain language (</w:t>
      </w:r>
      <w:r>
        <w:t xml:space="preserve">“</w:t>
      </w:r>
      <w:r>
        <w:t xml:space="preserve">LeetCode is temporarily unavailable; we’ll retry automatically</w:t>
      </w:r>
      <w:r>
        <w:t xml:space="preserve">”</w:t>
      </w:r>
      <w:r>
        <w:t xml:space="preserve">).</w:t>
      </w:r>
    </w:p>
    <w:p>
      <w:pPr>
        <w:pStyle w:val="Compact"/>
        <w:numPr>
          <w:ilvl w:val="0"/>
          <w:numId w:val="1015"/>
        </w:numPr>
      </w:pPr>
      <w:r>
        <w:t xml:space="preserve">Dark and light mode; mobile-first layout; keyboard-accessible controls.</w:t>
      </w:r>
    </w:p>
    <w:p>
      <w:pPr>
        <w:pStyle w:val="Compact"/>
        <w:numPr>
          <w:ilvl w:val="0"/>
          <w:numId w:val="1015"/>
        </w:numPr>
      </w:pPr>
      <w:r>
        <w:t xml:space="preserve">Heatmap and charts: include an accessible text summary (e.g.,</w:t>
      </w:r>
      <w:r>
        <w:t xml:space="preserve"> </w:t>
      </w:r>
      <w:r>
        <w:t xml:space="preserve">“</w:t>
      </w:r>
      <w:r>
        <w:t xml:space="preserve">231 active days in the last year</w:t>
      </w:r>
      <w:r>
        <w:t xml:space="preserve">”</w:t>
      </w:r>
      <w:r>
        <w:t xml:space="preserve">).</w:t>
      </w:r>
    </w:p>
    <w:p>
      <w:pPr>
        <w:pStyle w:val="Compact"/>
        <w:numPr>
          <w:ilvl w:val="0"/>
          <w:numId w:val="1015"/>
        </w:numPr>
      </w:pPr>
      <w:r>
        <w:t xml:space="preserve">Times rendered in the user’s timezone; ISO from API.</w:t>
      </w:r>
    </w:p>
    <w:p>
      <w:pPr>
        <w:pStyle w:val="Compact"/>
        <w:numPr>
          <w:ilvl w:val="0"/>
          <w:numId w:val="1015"/>
        </w:numPr>
      </w:pPr>
      <w:r>
        <w:rPr>
          <w:b/>
          <w:bCs/>
        </w:rPr>
        <w:t xml:space="preserve">Assistant transparency:</w:t>
      </w:r>
      <w:r>
        <w:t xml:space="preserve"> </w:t>
      </w:r>
      <w:r>
        <w:t xml:space="preserve">the chat panel shows, in plain text, which of the user’s own data the assistant used to answer (e.g.,</w:t>
      </w:r>
      <w:r>
        <w:t xml:space="preserve"> </w:t>
      </w:r>
      <w:r>
        <w:t xml:space="preserve">“</w:t>
      </w:r>
      <w:r>
        <w:t xml:space="preserve">used: your revision queue, Blind 75 progress</w:t>
      </w:r>
      <w:r>
        <w:t xml:space="preserve">”</w:t>
      </w:r>
      <w:r>
        <w:t xml:space="preserve">) so replies never feel like a black box.</w:t>
      </w:r>
    </w:p>
    <w:bookmarkEnd w:id="112"/>
    <w:bookmarkEnd w:id="113"/>
    <w:bookmarkStart w:id="118" w:name="sec12"/>
    <w:p>
      <w:pPr>
        <w:pStyle w:val="Heading1"/>
      </w:pPr>
      <w:r>
        <w:t xml:space="preserve">12. Sheets specification</w:t>
      </w:r>
    </w:p>
    <w:bookmarkStart w:id="114" w:name="sheet-json-format-datasheetsslug.json"/>
    <w:p>
      <w:pPr>
        <w:pStyle w:val="Heading2"/>
      </w:pPr>
      <w:r>
        <w:t xml:space="preserve">12.1 Sheet JSON format (</w:t>
      </w:r>
      <w:r>
        <w:rPr>
          <w:rStyle w:val="VerbatimChar"/>
        </w:rPr>
        <w:t xml:space="preserve">data/sheets/&lt;slug&gt;.json</w:t>
      </w:r>
      <w:r>
        <w:t xml:space="preserve">)</w:t>
      </w:r>
    </w:p>
    <w:p>
      <w:pPr>
        <w:pStyle w:val="FirstParagraph"/>
      </w:pPr>
      <w:r>
        <w:t xml:space="preserve">The format is shared by both sheet kinds;</w:t>
      </w:r>
      <w:r>
        <w:t xml:space="preserve"> </w:t>
      </w:r>
      <w:r>
        <w:rPr>
          <w:rStyle w:val="VerbatimChar"/>
        </w:rPr>
        <w:t xml:space="preserve">kind</w:t>
      </w:r>
      <w:r>
        <w:t xml:space="preserve"> </w:t>
      </w:r>
      <w:r>
        <w:t xml:space="preserve">decides which item shape is expected.</w:t>
      </w:r>
    </w:p>
    <w:p>
      <w:pPr>
        <w:pStyle w:val="BodyText"/>
      </w:pPr>
      <w:r>
        <w:rPr>
          <w:b/>
          <w:bCs/>
        </w:rPr>
        <w:t xml:space="preserve">DSA sheet</w:t>
      </w:r>
      <w:r>
        <w:t xml:space="preserve"> </w:t>
      </w:r>
      <w:r>
        <w:t xml:space="preserve">(</w:t>
      </w:r>
      <w:r>
        <w:rPr>
          <w:rStyle w:val="VerbatimChar"/>
        </w:rPr>
        <w:t xml:space="preserve">kind: "dsa"</w:t>
      </w:r>
      <w:r>
        <w:t xml:space="preserve">) — items are platform problems, each optionally carrying a video lecture:</w:t>
      </w:r>
    </w:p>
    <w:p>
      <w:pPr>
        <w:pStyle w:val="SourceCode"/>
      </w:pP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"blind-75"</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"dsa"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"Blind 75"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compact list of 75 essential interview problems."</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"Original list curated by the community (credit source)"</w:t>
      </w:r>
      <w:r>
        <w:rPr>
          <w:rStyle w:val="FunctionTok"/>
        </w:rPr>
        <w:t xml:space="preserve">,</w:t>
      </w:r>
      <w:r>
        <w:br/>
      </w:r>
      <w:r>
        <w:rPr>
          <w:rStyle w:val="NormalTok"/>
        </w:rPr>
        <w:t xml:space="preserve">  </w:t>
      </w:r>
      <w:r>
        <w:rPr>
          <w:rStyle w:val="DataTypeTok"/>
        </w:rPr>
        <w:t xml:space="preserve">"sourceUrl"</w:t>
      </w:r>
      <w:r>
        <w:rPr>
          <w:rStyle w:val="FunctionTok"/>
        </w:rPr>
        <w:t xml:space="preserve">:</w:t>
      </w:r>
      <w:r>
        <w:rPr>
          <w:rStyle w:val="NormalTok"/>
        </w:rPr>
        <w:t xml:space="preserve"> </w:t>
      </w:r>
      <w:r>
        <w:rPr>
          <w:rStyle w:val="StringTok"/>
        </w:rPr>
        <w:t xml:space="preserve">"https://example.com/source"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"Arrays"</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"https://leetcode.com/problems/two-sum/"</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"Two Sum"</w:t>
      </w:r>
      <w:r>
        <w:rPr>
          <w:rStyle w:val="FunctionTok"/>
        </w:rPr>
        <w:t xml:space="preserve">,</w:t>
      </w:r>
      <w:r>
        <w:br/>
      </w:r>
      <w:r>
        <w:rPr>
          <w:rStyle w:val="NormalTok"/>
        </w:rPr>
        <w:t xml:space="preserve">          </w:t>
      </w:r>
      <w:r>
        <w:rPr>
          <w:rStyle w:val="DataTypeTok"/>
        </w:rPr>
        <w:t xml:space="preserve">"videoUrl"</w:t>
      </w:r>
      <w:r>
        <w:rPr>
          <w:rStyle w:val="FunctionTok"/>
        </w:rPr>
        <w:t xml:space="preserve">:</w:t>
      </w:r>
      <w:r>
        <w:rPr>
          <w:rStyle w:val="NormalTok"/>
        </w:rPr>
        <w:t xml:space="preserve"> </w:t>
      </w:r>
      <w:r>
        <w:rPr>
          <w:rStyle w:val="StringTok"/>
        </w:rPr>
        <w:t xml:space="preserve">"https://youtube.com/watch?v=example"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"https://leetcode.com/problems/contains-duplicate/"</w:t>
      </w:r>
      <w:r>
        <w:rPr>
          <w:rStyle w:val="FunctionTok"/>
        </w:rPr>
        <w:t xml:space="preserve">,</w:t>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"Contains Duplicate"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ompact"/>
        <w:numPr>
          <w:ilvl w:val="0"/>
          <w:numId w:val="1016"/>
        </w:numPr>
      </w:pPr>
      <w:r>
        <w:rPr>
          <w:rStyle w:val="VerbatimChar"/>
        </w:rPr>
        <w:t xml:space="preserve">url</w:t>
      </w:r>
      <w:r>
        <w:t xml:space="preserve"> </w:t>
      </w:r>
      <w:r>
        <w:t xml:space="preserve">and</w:t>
      </w:r>
      <w:r>
        <w:t xml:space="preserve"> </w:t>
      </w:r>
      <w:r>
        <w:rPr>
          <w:rStyle w:val="VerbatimChar"/>
        </w:rPr>
        <w:t xml:space="preserve">title</w:t>
      </w:r>
      <w:r>
        <w:t xml:space="preserve"> </w:t>
      </w:r>
      <w:r>
        <w:t xml:space="preserve">are required per item;</w:t>
      </w:r>
      <w:r>
        <w:t xml:space="preserve"> </w:t>
      </w:r>
      <w:r>
        <w:rPr>
          <w:rStyle w:val="VerbatimChar"/>
        </w:rPr>
        <w:t xml:space="preserve">videoUrl</w:t>
      </w:r>
      <w:r>
        <w:t xml:space="preserve"> </w:t>
      </w:r>
      <w:r>
        <w:t xml:space="preserve">is optional. Difficulty/tags are enriched by adapters (</w:t>
      </w:r>
      <w:r>
        <w:rPr>
          <w:rStyle w:val="VerbatimChar"/>
        </w:rPr>
        <w:t xml:space="preserve">lookupProblem</w:t>
      </w:r>
      <w:r>
        <w:t xml:space="preserve">) or left</w:t>
      </w:r>
      <w:r>
        <w:t xml:space="preserve"> </w:t>
      </w:r>
      <w:r>
        <w:rPr>
          <w:rStyle w:val="VerbatimChar"/>
        </w:rPr>
        <w:t xml:space="preserve">unrated</w:t>
      </w:r>
      <w:r>
        <w:t xml:space="preserve">.</w:t>
      </w:r>
    </w:p>
    <w:p>
      <w:pPr>
        <w:pStyle w:val="FirstParagraph"/>
      </w:pPr>
      <w:r>
        <w:rPr>
          <w:b/>
          <w:bCs/>
        </w:rPr>
        <w:t xml:space="preserve">Core CS Subject sheet</w:t>
      </w:r>
      <w:r>
        <w:t xml:space="preserve"> </w:t>
      </w:r>
      <w:r>
        <w:t xml:space="preserve">(</w:t>
      </w:r>
      <w:r>
        <w:rPr>
          <w:rStyle w:val="VerbatimChar"/>
        </w:rPr>
        <w:t xml:space="preserve">kind: "subject"</w:t>
      </w:r>
      <w:r>
        <w:t xml:space="preserve">) — items are topics, not platform problems (Section 12.4):</w:t>
      </w:r>
    </w:p>
    <w:p>
      <w:pPr>
        <w:pStyle w:val="SourceCode"/>
      </w:pPr>
      <w:r>
        <w:rPr>
          <w:rStyle w:val="FunctionTok"/>
        </w:rPr>
        <w:t xml:space="preserve">{</w:t>
      </w:r>
      <w:r>
        <w:br/>
      </w:r>
      <w:r>
        <w:rPr>
          <w:rStyle w:val="NormalTok"/>
        </w:rPr>
        <w:t xml:space="preserve">  </w:t>
      </w:r>
      <w:r>
        <w:rPr>
          <w:rStyle w:val="DataTypeTok"/>
        </w:rPr>
        <w:t xml:space="preserve">"slug"</w:t>
      </w:r>
      <w:r>
        <w:rPr>
          <w:rStyle w:val="FunctionTok"/>
        </w:rPr>
        <w:t xml:space="preserve">:</w:t>
      </w:r>
      <w:r>
        <w:rPr>
          <w:rStyle w:val="NormalTok"/>
        </w:rPr>
        <w:t xml:space="preserve"> </w:t>
      </w:r>
      <w:r>
        <w:rPr>
          <w:rStyle w:val="StringTok"/>
        </w:rPr>
        <w:t xml:space="preserve">"operating-systems"</w:t>
      </w: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"subject"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"Operating Systems"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"Core OS concepts asked in interviews."</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"CodeOrbit"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"Process Management"</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"topicTitle"</w:t>
      </w:r>
      <w:r>
        <w:rPr>
          <w:rStyle w:val="FunctionTok"/>
        </w:rPr>
        <w:t xml:space="preserve">:</w:t>
      </w:r>
      <w:r>
        <w:rPr>
          <w:rStyle w:val="NormalTok"/>
        </w:rPr>
        <w:t xml:space="preserve"> </w:t>
      </w:r>
      <w:r>
        <w:rPr>
          <w:rStyle w:val="StringTok"/>
        </w:rPr>
        <w:t xml:space="preserve">"Process vs Thread"</w:t>
      </w:r>
      <w:r>
        <w:rPr>
          <w:rStyle w:val="FunctionTok"/>
        </w:rPr>
        <w:t xml:space="preserve">,</w:t>
      </w:r>
      <w:r>
        <w:rPr>
          <w:rStyle w:val="NormalTok"/>
        </w:rPr>
        <w:t xml:space="preserve"> </w:t>
      </w:r>
      <w:r>
        <w:rPr>
          <w:rStyle w:val="DataTypeTok"/>
        </w:rPr>
        <w:t xml:space="preserve">"videoUrl"</w:t>
      </w:r>
      <w:r>
        <w:rPr>
          <w:rStyle w:val="FunctionTok"/>
        </w:rPr>
        <w:t xml:space="preserve">:</w:t>
      </w:r>
      <w:r>
        <w:rPr>
          <w:rStyle w:val="NormalTok"/>
        </w:rPr>
        <w:t xml:space="preserve"> </w:t>
      </w:r>
      <w:r>
        <w:rPr>
          <w:rStyle w:val="StringTok"/>
        </w:rPr>
        <w:t xml:space="preserve">"https://youtube.com/watch?v=example"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"topicTitle"</w:t>
      </w:r>
      <w:r>
        <w:rPr>
          <w:rStyle w:val="FunctionTok"/>
        </w:rPr>
        <w:t xml:space="preserve">:</w:t>
      </w:r>
      <w:r>
        <w:rPr>
          <w:rStyle w:val="NormalTok"/>
        </w:rPr>
        <w:t xml:space="preserve"> </w:t>
      </w:r>
      <w:r>
        <w:rPr>
          <w:rStyle w:val="StringTok"/>
        </w:rPr>
        <w:t xml:space="preserve">"CPU Scheduling Algorithms"</w:t>
      </w:r>
      <w:r>
        <w:rPr>
          <w:rStyle w:val="FunctionTok"/>
        </w:rPr>
        <w:t xml:space="preserve">,</w:t>
      </w:r>
      <w:r>
        <w:rPr>
          <w:rStyle w:val="NormalTok"/>
        </w:rPr>
        <w:t xml:space="preserve"> </w:t>
      </w:r>
      <w:r>
        <w:rPr>
          <w:rStyle w:val="DataTypeTok"/>
        </w:rPr>
        <w:t xml:space="preserve">"videoUrl"</w:t>
      </w:r>
      <w:r>
        <w:rPr>
          <w:rStyle w:val="FunctionTok"/>
        </w:rPr>
        <w:t xml:space="preserve">:</w:t>
      </w:r>
      <w:r>
        <w:rPr>
          <w:rStyle w:val="NormalTok"/>
        </w:rPr>
        <w:t xml:space="preserve"> </w:t>
      </w:r>
      <w:r>
        <w:rPr>
          <w:rStyle w:val="StringTok"/>
        </w:rPr>
        <w:t xml:space="preserve">"https://youtube.com/watch?v=example"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Compact"/>
        <w:numPr>
          <w:ilvl w:val="0"/>
          <w:numId w:val="1017"/>
        </w:numPr>
      </w:pPr>
      <w:r>
        <w:rPr>
          <w:rStyle w:val="VerbatimChar"/>
        </w:rPr>
        <w:t xml:space="preserve">topicTitle</w:t>
      </w:r>
      <w:r>
        <w:t xml:space="preserve"> </w:t>
      </w:r>
      <w:r>
        <w:t xml:space="preserve">and</w:t>
      </w:r>
      <w:r>
        <w:t xml:space="preserve"> </w:t>
      </w:r>
      <w:r>
        <w:rPr>
          <w:rStyle w:val="VerbatimChar"/>
        </w:rPr>
        <w:t xml:space="preserve">videoUrl</w:t>
      </w:r>
      <w:r>
        <w:t xml:space="preserve"> </w:t>
      </w:r>
      <w:r>
        <w:t xml:space="preserve">are both required per item (a subject topic with no video isn’t useful in this feature).</w:t>
      </w:r>
    </w:p>
    <w:p>
      <w:pPr>
        <w:pStyle w:val="Compact"/>
        <w:numPr>
          <w:ilvl w:val="0"/>
          <w:numId w:val="1017"/>
        </w:numPr>
      </w:pPr>
      <w:r>
        <w:t xml:space="preserve">Section and item order in the file = display order, for either kind.</w:t>
      </w:r>
    </w:p>
    <w:bookmarkEnd w:id="114"/>
    <w:bookmarkStart w:id="115" w:name="seed-and-admin-upload-behaviour"/>
    <w:p>
      <w:pPr>
        <w:pStyle w:val="Heading2"/>
      </w:pPr>
      <w:r>
        <w:t xml:space="preserve">12.2 Seed and admin upload behaviour</w:t>
      </w:r>
    </w:p>
    <w:p>
      <w:pPr>
        <w:pStyle w:val="Compact"/>
        <w:numPr>
          <w:ilvl w:val="0"/>
          <w:numId w:val="1018"/>
        </w:numPr>
      </w:pPr>
      <w:r>
        <w:t xml:space="preserve">Validate against a Zod schema; the schema branches on</w:t>
      </w:r>
      <w:r>
        <w:t xml:space="preserve"> </w:t>
      </w:r>
      <w:r>
        <w:rPr>
          <w:rStyle w:val="VerbatimChar"/>
        </w:rPr>
        <w:t xml:space="preserve">kind</w:t>
      </w:r>
      <w:r>
        <w:t xml:space="preserve"> </w:t>
      </w:r>
      <w:r>
        <w:t xml:space="preserve">—</w:t>
      </w:r>
      <w:r>
        <w:t xml:space="preserve"> </w:t>
      </w:r>
      <w:r>
        <w:rPr>
          <w:rStyle w:val="VerbatimChar"/>
        </w:rPr>
        <w:t xml:space="preserve">dsa</w:t>
      </w:r>
      <w:r>
        <w:t xml:space="preserve"> </w:t>
      </w:r>
      <w:r>
        <w:t xml:space="preserve">items require</w:t>
      </w:r>
      <w:r>
        <w:t xml:space="preserve"> </w:t>
      </w:r>
      <w:r>
        <w:rPr>
          <w:rStyle w:val="VerbatimChar"/>
        </w:rPr>
        <w:t xml:space="preserve">url</w:t>
      </w:r>
      <w:r>
        <w:t xml:space="preserve">+</w:t>
      </w:r>
      <w:r>
        <w:rPr>
          <w:rStyle w:val="VerbatimChar"/>
        </w:rPr>
        <w:t xml:space="preserve">title</w:t>
      </w:r>
      <w:r>
        <w:t xml:space="preserve"> </w:t>
      </w:r>
      <w:r>
        <w:t xml:space="preserve">(unique URLs per sheet, https),</w:t>
      </w:r>
      <w:r>
        <w:t xml:space="preserve"> </w:t>
      </w:r>
      <w:r>
        <w:rPr>
          <w:rStyle w:val="VerbatimChar"/>
        </w:rPr>
        <w:t xml:space="preserve">subject</w:t>
      </w:r>
      <w:r>
        <w:t xml:space="preserve"> </w:t>
      </w:r>
      <w:r>
        <w:t xml:space="preserve">items require</w:t>
      </w:r>
      <w:r>
        <w:t xml:space="preserve"> </w:t>
      </w:r>
      <w:r>
        <w:rPr>
          <w:rStyle w:val="VerbatimChar"/>
        </w:rPr>
        <w:t xml:space="preserve">topicTitle</w:t>
      </w:r>
      <w:r>
        <w:t xml:space="preserve">+</w:t>
      </w:r>
      <w:r>
        <w:rPr>
          <w:rStyle w:val="VerbatimChar"/>
        </w:rPr>
        <w:t xml:space="preserve">videoUrl</w:t>
      </w:r>
      <w:r>
        <w:t xml:space="preserve">.</w:t>
      </w:r>
    </w:p>
    <w:p>
      <w:pPr>
        <w:pStyle w:val="Compact"/>
        <w:numPr>
          <w:ilvl w:val="0"/>
          <w:numId w:val="1018"/>
        </w:numPr>
      </w:pPr>
      <w:r>
        <w:t xml:space="preserve">For a</w:t>
      </w:r>
      <w:r>
        <w:t xml:space="preserve"> </w:t>
      </w:r>
      <w:r>
        <w:rPr>
          <w:rStyle w:val="VerbatimChar"/>
        </w:rPr>
        <w:t xml:space="preserve">dsa</w:t>
      </w:r>
      <w:r>
        <w:t xml:space="preserve"> </w:t>
      </w:r>
      <w:r>
        <w:t xml:space="preserve">item:</w:t>
      </w:r>
      <w:r>
        <w:t xml:space="preserve"> </w:t>
      </w:r>
      <w:r>
        <w:rPr>
          <w:rStyle w:val="VerbatimChar"/>
        </w:rPr>
        <w:t xml:space="preserve">canonicalizeProblemUrl(url)</w:t>
      </w:r>
      <w:r>
        <w:t xml:space="preserve"> </w:t>
      </w:r>
      <w:r>
        <w:t xml:space="preserve">→</w:t>
      </w:r>
      <w:r>
        <w:t xml:space="preserve"> </w:t>
      </w:r>
      <w:r>
        <w:rPr>
          <w:rStyle w:val="VerbatimChar"/>
        </w:rPr>
        <w:t xml:space="preserve">(platform, slug)</w:t>
      </w:r>
      <w:r>
        <w:t xml:space="preserve"> </w:t>
      </w:r>
      <w:r>
        <w:t xml:space="preserve">→ upsert into</w:t>
      </w:r>
      <w:r>
        <w:t xml:space="preserve"> </w:t>
      </w:r>
      <w:r>
        <w:rPr>
          <w:rStyle w:val="VerbatimChar"/>
        </w:rPr>
        <w:t xml:space="preserve">problems</w:t>
      </w:r>
      <w:r>
        <w:t xml:space="preserve"> </w:t>
      </w:r>
      <w:r>
        <w:t xml:space="preserve">(platform</w:t>
      </w:r>
      <w:r>
        <w:t xml:space="preserve"> </w:t>
      </w:r>
      <w:r>
        <w:rPr>
          <w:rStyle w:val="VerbatimChar"/>
        </w:rPr>
        <w:t xml:space="preserve">other</w:t>
      </w:r>
      <w:r>
        <w:t xml:space="preserve"> </w:t>
      </w:r>
      <w:r>
        <w:t xml:space="preserve">if unsupported). For a</w:t>
      </w:r>
      <w:r>
        <w:t xml:space="preserve"> </w:t>
      </w:r>
      <w:r>
        <w:rPr>
          <w:rStyle w:val="VerbatimChar"/>
        </w:rPr>
        <w:t xml:space="preserve">subject</w:t>
      </w:r>
      <w:r>
        <w:t xml:space="preserve"> </w:t>
      </w:r>
      <w:r>
        <w:t xml:space="preserve">item: create/find the synthetic anchor</w:t>
      </w:r>
      <w:r>
        <w:t xml:space="preserve"> </w:t>
      </w:r>
      <w:r>
        <w:rPr>
          <w:rStyle w:val="VerbatimChar"/>
        </w:rPr>
        <w:t xml:space="preserve">problems</w:t>
      </w:r>
      <w:r>
        <w:t xml:space="preserve"> </w:t>
      </w:r>
      <w:r>
        <w:t xml:space="preserve">row (</w:t>
      </w:r>
      <w:r>
        <w:rPr>
          <w:rStyle w:val="VerbatimChar"/>
        </w:rPr>
        <w:t xml:space="preserve">platform='other'</w:t>
      </w:r>
      <w:r>
        <w:t xml:space="preserve">, slug = slugified</w:t>
      </w:r>
      <w:r>
        <w:t xml:space="preserve"> </w:t>
      </w:r>
      <w:r>
        <w:rPr>
          <w:rStyle w:val="VerbatimChar"/>
        </w:rPr>
        <w:t xml:space="preserve">topicTitle</w:t>
      </w:r>
      <w:r>
        <w:t xml:space="preserve">, per Section 7.3).</w:t>
      </w:r>
    </w:p>
    <w:p>
      <w:pPr>
        <w:pStyle w:val="Compact"/>
        <w:numPr>
          <w:ilvl w:val="0"/>
          <w:numId w:val="1018"/>
        </w:numPr>
      </w:pPr>
      <w:r>
        <w:t xml:space="preserve">Upsert</w:t>
      </w:r>
      <w:r>
        <w:t xml:space="preserve"> </w:t>
      </w:r>
      <w:r>
        <w:rPr>
          <w:rStyle w:val="VerbatimChar"/>
        </w:rPr>
        <w:t xml:space="preserve">sheets</w:t>
      </w:r>
      <w:r>
        <w:t xml:space="preserve">, replace</w:t>
      </w:r>
      <w:r>
        <w:t xml:space="preserve"> </w:t>
      </w:r>
      <w:r>
        <w:rPr>
          <w:rStyle w:val="VerbatimChar"/>
        </w:rPr>
        <w:t xml:space="preserve">sheet_sections</w:t>
      </w:r>
      <w:r>
        <w:t xml:space="preserve"> </w:t>
      </w:r>
      <w:r>
        <w:t xml:space="preserve">and</w:t>
      </w:r>
      <w:r>
        <w:t xml:space="preserve"> </w:t>
      </w:r>
      <w:r>
        <w:rPr>
          <w:rStyle w:val="VerbatimChar"/>
        </w:rPr>
        <w:t xml:space="preserve">sheet_items</w:t>
      </w:r>
      <w:r>
        <w:t xml:space="preserve"> </w:t>
      </w:r>
      <w:r>
        <w:t xml:space="preserve">in a transaction; preserve users’</w:t>
      </w:r>
      <w:r>
        <w:t xml:space="preserve"> </w:t>
      </w:r>
      <w:r>
        <w:rPr>
          <w:rStyle w:val="VerbatimChar"/>
        </w:rPr>
        <w:t xml:space="preserve">user_problem_state</w:t>
      </w:r>
      <w:r>
        <w:t xml:space="preserve"> </w:t>
      </w:r>
      <w:r>
        <w:t xml:space="preserve">(it is keyed by</w:t>
      </w:r>
      <w:r>
        <w:t xml:space="preserve"> </w:t>
      </w:r>
      <w:r>
        <w:rPr>
          <w:rStyle w:val="VerbatimChar"/>
        </w:rPr>
        <w:t xml:space="preserve">problem_id</w:t>
      </w:r>
      <w:r>
        <w:t xml:space="preserve">, so it survives edits).</w:t>
      </w:r>
    </w:p>
    <w:p>
      <w:pPr>
        <w:pStyle w:val="Compact"/>
        <w:numPr>
          <w:ilvl w:val="0"/>
          <w:numId w:val="1018"/>
        </w:numPr>
      </w:pPr>
      <w:r>
        <w:t xml:space="preserve">Increment</w:t>
      </w:r>
      <w:r>
        <w:t xml:space="preserve"> </w:t>
      </w:r>
      <w:r>
        <w:rPr>
          <w:rStyle w:val="VerbatimChar"/>
        </w:rPr>
        <w:t xml:space="preserve">version</w:t>
      </w:r>
      <w:r>
        <w:t xml:space="preserve"> </w:t>
      </w:r>
      <w:r>
        <w:t xml:space="preserve">on change; keep</w:t>
      </w:r>
      <w:r>
        <w:t xml:space="preserve"> </w:t>
      </w:r>
      <w:r>
        <w:rPr>
          <w:rStyle w:val="VerbatimChar"/>
        </w:rPr>
        <w:t xml:space="preserve">is_published=false</w:t>
      </w:r>
      <w:r>
        <w:t xml:space="preserve"> </w:t>
      </w:r>
      <w:r>
        <w:t xml:space="preserve">until an admin publishes.</w:t>
      </w:r>
    </w:p>
    <w:p>
      <w:pPr>
        <w:pStyle w:val="Compact"/>
        <w:numPr>
          <w:ilvl w:val="0"/>
          <w:numId w:val="1018"/>
        </w:numPr>
      </w:pPr>
      <w:r>
        <w:t xml:space="preserve">Background job</w:t>
      </w:r>
      <w:r>
        <w:t xml:space="preserve"> </w:t>
      </w:r>
      <w:r>
        <w:rPr>
          <w:rStyle w:val="VerbatimChar"/>
        </w:rPr>
        <w:t xml:space="preserve">enrich-problems</w:t>
      </w:r>
      <w:r>
        <w:t xml:space="preserve">: for problems missing difficulty/tags, call</w:t>
      </w:r>
      <w:r>
        <w:t xml:space="preserve"> </w:t>
      </w:r>
      <w:r>
        <w:rPr>
          <w:rStyle w:val="VerbatimChar"/>
        </w:rPr>
        <w:t xml:space="preserve">adapter.lookupProblem(slug)</w:t>
      </w:r>
      <w:r>
        <w:t xml:space="preserve"> </w:t>
      </w:r>
      <w:r>
        <w:t xml:space="preserve">at low rate.</w:t>
      </w:r>
    </w:p>
    <w:bookmarkEnd w:id="115"/>
    <w:bookmarkStart w:id="116" w:name="initial-sheet-library-p2"/>
    <w:p>
      <w:pPr>
        <w:pStyle w:val="Heading2"/>
      </w:pPr>
      <w:r>
        <w:t xml:space="preserve">12.3 Initial sheet library (P2)</w:t>
      </w:r>
    </w:p>
    <w:p>
      <w:pPr>
        <w:pStyle w:val="FirstParagraph"/>
      </w:pPr>
      <w:r>
        <w:t xml:space="preserve">Blind 75, NeetCode 150, a Striver-style DSA sheet, Love Babbar-style sheet.</w:t>
      </w:r>
      <w:r>
        <w:t xml:space="preserve"> </w:t>
      </w:r>
      <w:r>
        <w:rPr>
          <w:b/>
          <w:bCs/>
        </w:rPr>
        <w:t xml:space="preserve">Content note:</w:t>
      </w:r>
      <w:r>
        <w:t xml:space="preserve"> </w:t>
      </w:r>
      <w:r>
        <w:t xml:space="preserve">store only titles and links, credit the author and source URL visibly, and where possible get the creator’s permission (see Section 18.3).</w:t>
      </w:r>
    </w:p>
    <w:bookmarkEnd w:id="116"/>
    <w:bookmarkStart w:id="117" w:name="core-cs-subjects-content-and-sourcing-p2"/>
    <w:p>
      <w:pPr>
        <w:pStyle w:val="Heading2"/>
      </w:pPr>
      <w:r>
        <w:t xml:space="preserve">12.4 Core CS Subjects — content and sourcing (P2)</w:t>
      </w:r>
    </w:p>
    <w:p>
      <w:pPr>
        <w:pStyle w:val="FirstParagraph"/>
      </w:pPr>
      <w:r>
        <w:rPr>
          <w:b/>
          <w:bCs/>
        </w:rPr>
        <w:t xml:space="preserve">Initial subject library:</w:t>
      </w:r>
      <w:r>
        <w:t xml:space="preserve"> </w:t>
      </w:r>
      <w:r>
        <w:t xml:space="preserve">Operating Systems, DBMS, Computer Networks, OOP Concepts, System Design Basics — one</w:t>
      </w:r>
      <w:r>
        <w:t xml:space="preserve"> </w:t>
      </w:r>
      <w:r>
        <w:rPr>
          <w:rStyle w:val="VerbatimChar"/>
        </w:rPr>
        <w:t xml:space="preserve">kind: "subject"</w:t>
      </w:r>
      <w:r>
        <w:t xml:space="preserve"> </w:t>
      </w:r>
      <w:r>
        <w:t xml:space="preserve">sheet each, sections by topic area (e.g., OS → Process Management, Memory Management, Deadlocks, File Systems).</w:t>
      </w:r>
    </w:p>
    <w:p>
      <w:pPr>
        <w:pStyle w:val="BodyText"/>
      </w:pPr>
      <w:r>
        <w:rPr>
          <w:b/>
          <w:bCs/>
        </w:rPr>
        <w:t xml:space="preserve">Video sourcing options (pick one per subject, or mix):</w:t>
      </w:r>
    </w:p>
    <w:p>
      <w:pPr>
        <w:pStyle w:val="Compact"/>
        <w:numPr>
          <w:ilvl w:val="0"/>
          <w:numId w:val="1019"/>
        </w:numPr>
      </w:pPr>
      <w:r>
        <w:rPr>
          <w:b/>
          <w:bCs/>
        </w:rPr>
        <w:t xml:space="preserve">Link to existing YouTube lectures</w:t>
      </w:r>
      <w:r>
        <w:t xml:space="preserve"> </w:t>
      </w:r>
      <w:r>
        <w:t xml:space="preserve">from established CS-education channels. Cheapest to launch with, but subject to the same attribution/permission principle as DSA sheets (Section 18.3): credit the channel, link out rather than re-host, remove on request.</w:t>
      </w:r>
    </w:p>
    <w:p>
      <w:pPr>
        <w:pStyle w:val="Compact"/>
        <w:numPr>
          <w:ilvl w:val="0"/>
          <w:numId w:val="1019"/>
        </w:numPr>
      </w:pPr>
      <w:r>
        <w:rPr>
          <w:b/>
          <w:bCs/>
        </w:rPr>
        <w:t xml:space="preserve">Record original short lectures</w:t>
      </w:r>
      <w:r>
        <w:t xml:space="preserve"> </w:t>
      </w:r>
      <w:r>
        <w:t xml:space="preserve">(5–15 min per topic). More effort upfront, but full control over quality/consistency and no licensing risk — worth prioritizing for the highest-traffic topics once the format proves out.</w:t>
      </w:r>
    </w:p>
    <w:p>
      <w:pPr>
        <w:pStyle w:val="Compact"/>
        <w:numPr>
          <w:ilvl w:val="0"/>
          <w:numId w:val="1019"/>
        </w:numPr>
      </w:pPr>
      <w:r>
        <w:t xml:space="preserve">A mix: original content for headline topics, linked videos to fill out the rest of the sheet quickly.</w:t>
      </w:r>
    </w:p>
    <w:p>
      <w:pPr>
        <w:pStyle w:val="FirstParagraph"/>
      </w:pPr>
      <w:r>
        <w:rPr>
          <w:b/>
          <w:bCs/>
        </w:rPr>
        <w:t xml:space="preserve">Embed handling:</w:t>
      </w:r>
      <w:r>
        <w:t xml:space="preserve"> </w:t>
      </w:r>
      <w:r>
        <w:rPr>
          <w:rStyle w:val="VerbatimChar"/>
        </w:rPr>
        <w:t xml:space="preserve">video_provider='youtube'</w:t>
      </w:r>
      <w:r>
        <w:t xml:space="preserve"> </w:t>
      </w:r>
      <w:r>
        <w:t xml:space="preserve">renders an inline embed in</w:t>
      </w:r>
      <w:r>
        <w:t xml:space="preserve"> </w:t>
      </w:r>
      <w:r>
        <w:rPr>
          <w:rStyle w:val="VerbatimChar"/>
        </w:rPr>
        <w:t xml:space="preserve">TopicVideoRow</w:t>
      </w:r>
      <w:r>
        <w:t xml:space="preserve">; any other provider renders a plain link that opens in a new tab (Section 11.2).</w:t>
      </w:r>
    </w:p>
    <w:bookmarkEnd w:id="117"/>
    <w:bookmarkEnd w:id="118"/>
    <w:bookmarkStart w:id="126" w:name="sec13"/>
    <w:p>
      <w:pPr>
        <w:pStyle w:val="Heading1"/>
      </w:pPr>
      <w:r>
        <w:t xml:space="preserve">13. Feasibility analysis</w:t>
      </w:r>
    </w:p>
    <w:bookmarkStart w:id="119" w:name="verdict"/>
    <w:p>
      <w:pPr>
        <w:pStyle w:val="Heading2"/>
      </w:pPr>
      <w:r>
        <w:t xml:space="preserve">13.1 Verdict</w:t>
      </w:r>
    </w:p>
    <w:p>
      <w:pPr>
        <w:pStyle w:val="FirstParagraph"/>
      </w:pPr>
      <w:r>
        <w:rPr>
          <w:b/>
          <w:bCs/>
        </w:rPr>
        <w:t xml:space="preserve">Feasible.</w:t>
      </w:r>
      <w:r>
        <w:t xml:space="preserve"> </w:t>
      </w:r>
      <w:r>
        <w:t xml:space="preserve">The MVP is realistic for 1–2 developers in about 5–6 weeks. The main risk is not engineering complexity; it is</w:t>
      </w:r>
      <w:r>
        <w:t xml:space="preserve"> </w:t>
      </w:r>
      <w:r>
        <w:rPr>
          <w:b/>
          <w:bCs/>
        </w:rPr>
        <w:t xml:space="preserve">dependence on unofficial data sources</w:t>
      </w:r>
      <w:r>
        <w:t xml:space="preserve"> </w:t>
      </w:r>
      <w:r>
        <w:t xml:space="preserve">(LeetCode, CodeChef, GFG). The architecture (adapters, isolation, kill switches, manual fallbacks) is designed around that risk.</w:t>
      </w:r>
    </w:p>
    <w:bookmarkEnd w:id="119"/>
    <w:bookmarkStart w:id="120" w:name="technical-feasibility-by-component"/>
    <w:p>
      <w:pPr>
        <w:pStyle w:val="Heading2"/>
      </w:pPr>
      <w:r>
        <w:t xml:space="preserve">13.2 Technical feasibility by component</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2108"/>
        <w:gridCol w:w="1355"/>
        <w:gridCol w:w="1355"/>
        <w:gridCol w:w="4819"/>
      </w:tblGrid>
      <w:tr>
        <w:trPr>
          <w:tblHeader w:val="true"/>
          <w:cantSplit/>
          <w:tblHeader/>
        </w:trPr>
        <w:tc>
          <w:tcPr>
            <w:tcW w:w="2108" w:type="dxa"/>
            <w:shd w:val="clear" w:color="auto" w:fill="1E3A8A"/>
          </w:tcPr>
          <w:p>
            <w:pPr>
              <w:pStyle w:val="Compact"/>
              <w:spacing w:before="20" w:after="20" w:line="240" w:lineRule="auto"/>
              <w:jc w:val="left"/>
            </w:pPr>
            <w:r>
              <w:rPr>
                <w:b/>
                <w:color w:val="FFFFFF"/>
                <w:sz w:val="18"/>
              </w:rPr>
              <w:t xml:space="preserve">Component</w:t>
            </w:r>
          </w:p>
        </w:tc>
        <w:tc>
          <w:tcPr>
            <w:tcW w:w="1355" w:type="dxa"/>
            <w:shd w:val="clear" w:color="auto" w:fill="1E3A8A"/>
          </w:tcPr>
          <w:p>
            <w:pPr>
              <w:pStyle w:val="Compact"/>
              <w:spacing w:before="20" w:after="20" w:line="240" w:lineRule="auto"/>
              <w:jc w:val="left"/>
            </w:pPr>
            <w:r>
              <w:rPr>
                <w:b/>
                <w:color w:val="FFFFFF"/>
                <w:sz w:val="18"/>
              </w:rPr>
              <w:t xml:space="preserve">Feasibility</w:t>
            </w:r>
          </w:p>
        </w:tc>
        <w:tc>
          <w:tcPr>
            <w:tcW w:w="1355" w:type="dxa"/>
            <w:shd w:val="clear" w:color="auto" w:fill="1E3A8A"/>
          </w:tcPr>
          <w:p>
            <w:pPr>
              <w:pStyle w:val="Compact"/>
              <w:spacing w:before="20" w:after="20" w:line="240" w:lineRule="auto"/>
              <w:jc w:val="left"/>
            </w:pPr>
            <w:r>
              <w:rPr>
                <w:b/>
                <w:color w:val="FFFFFF"/>
                <w:sz w:val="18"/>
              </w:rPr>
              <w:t xml:space="preserve">Risk</w:t>
            </w:r>
          </w:p>
        </w:tc>
        <w:tc>
          <w:tcPr>
            <w:tcW w:w="4819" w:type="dxa"/>
            <w:shd w:val="clear" w:color="auto" w:fill="1E3A8A"/>
          </w:tcPr>
          <w:p>
            <w:pPr>
              <w:pStyle w:val="Compact"/>
              <w:spacing w:before="20" w:after="20" w:line="240" w:lineRule="auto"/>
              <w:jc w:val="left"/>
            </w:pPr>
            <w:r>
              <w:rPr>
                <w:b/>
                <w:color w:val="FFFFFF"/>
                <w:sz w:val="18"/>
              </w:rPr>
              <w:t xml:space="preserve">Notes</w:t>
            </w:r>
          </w:p>
        </w:tc>
      </w:tr>
      <w:tr>
        <w:trPr>
          <w:cantSplit/>
        </w:trPr>
        <w:tc>
          <w:tcPr>
            <w:tcW w:w="2108" w:type="dxa"/>
          </w:tcPr>
          <w:p>
            <w:pPr>
              <w:pStyle w:val="Compact"/>
              <w:spacing w:before="20" w:after="20" w:line="240" w:lineRule="auto"/>
              <w:jc w:val="left"/>
            </w:pPr>
            <w:r>
              <w:rPr>
                <w:sz w:val="18"/>
              </w:rPr>
              <w:t xml:space="preserve">Auth, profiles, CRUD</w:t>
            </w:r>
          </w:p>
        </w:tc>
        <w:tc>
          <w:tcPr>
            <w:tcW w:w="1355" w:type="dxa"/>
          </w:tcPr>
          <w:p>
            <w:pPr>
              <w:pStyle w:val="Compact"/>
              <w:spacing w:before="20" w:after="20" w:line="240" w:lineRule="auto"/>
              <w:jc w:val="left"/>
            </w:pPr>
            <w:r>
              <w:rPr>
                <w:sz w:val="18"/>
              </w:rPr>
              <w:t xml:space="preserve">High</w:t>
            </w:r>
          </w:p>
        </w:tc>
        <w:tc>
          <w:tcPr>
            <w:tcW w:w="1355" w:type="dxa"/>
          </w:tcPr>
          <w:p>
            <w:pPr>
              <w:pStyle w:val="Compact"/>
              <w:spacing w:before="20" w:after="20" w:line="240" w:lineRule="auto"/>
              <w:jc w:val="left"/>
            </w:pPr>
            <w:r>
              <w:rPr>
                <w:sz w:val="18"/>
              </w:rPr>
              <w:t xml:space="preserve">Low</w:t>
            </w:r>
          </w:p>
        </w:tc>
        <w:tc>
          <w:tcPr>
            <w:tcW w:w="4819" w:type="dxa"/>
          </w:tcPr>
          <w:p>
            <w:pPr>
              <w:pStyle w:val="Compact"/>
              <w:spacing w:before="20" w:after="20" w:line="240" w:lineRule="auto"/>
              <w:jc w:val="left"/>
            </w:pPr>
            <w:r>
              <w:rPr>
                <w:sz w:val="18"/>
              </w:rPr>
              <w:t xml:space="preserve">Standard patterns</w:t>
            </w:r>
          </w:p>
        </w:tc>
      </w:tr>
      <w:tr>
        <w:trPr>
          <w:cantSplit/>
        </w:trPr>
        <w:tc>
          <w:tcPr>
            <w:tcW w:w="2108" w:type="dxa"/>
            <w:shd w:val="clear" w:color="auto" w:fill="F3F4F6"/>
          </w:tcPr>
          <w:p>
            <w:pPr>
              <w:pStyle w:val="Compact"/>
              <w:spacing w:before="20" w:after="20" w:line="240" w:lineRule="auto"/>
              <w:jc w:val="left"/>
            </w:pPr>
            <w:r>
              <w:rPr>
                <w:sz w:val="18"/>
              </w:rPr>
              <w:t xml:space="preserve">Codeforces integration</w:t>
            </w:r>
          </w:p>
        </w:tc>
        <w:tc>
          <w:tcPr>
            <w:tcW w:w="1355" w:type="dxa"/>
            <w:shd w:val="clear" w:color="auto" w:fill="F3F4F6"/>
          </w:tcPr>
          <w:p>
            <w:pPr>
              <w:pStyle w:val="Compact"/>
              <w:spacing w:before="20" w:after="20" w:line="240" w:lineRule="auto"/>
              <w:jc w:val="left"/>
            </w:pPr>
            <w:r>
              <w:rPr>
                <w:sz w:val="18"/>
              </w:rPr>
              <w:t xml:space="preserve">High</w:t>
            </w:r>
          </w:p>
        </w:tc>
        <w:tc>
          <w:tcPr>
            <w:tcW w:w="1355" w:type="dxa"/>
            <w:shd w:val="clear" w:color="auto" w:fill="F3F4F6"/>
          </w:tcPr>
          <w:p>
            <w:pPr>
              <w:pStyle w:val="Compact"/>
              <w:spacing w:before="20" w:after="20" w:line="240" w:lineRule="auto"/>
              <w:jc w:val="left"/>
            </w:pPr>
            <w:r>
              <w:rPr>
                <w:sz w:val="18"/>
              </w:rPr>
              <w:t xml:space="preserve">Low</w:t>
            </w:r>
          </w:p>
        </w:tc>
        <w:tc>
          <w:tcPr>
            <w:tcW w:w="4819" w:type="dxa"/>
            <w:shd w:val="clear" w:color="auto" w:fill="F3F4F6"/>
          </w:tcPr>
          <w:p>
            <w:pPr>
              <w:pStyle w:val="Compact"/>
              <w:spacing w:before="20" w:after="20" w:line="240" w:lineRule="auto"/>
              <w:jc w:val="left"/>
            </w:pPr>
            <w:r>
              <w:rPr>
                <w:sz w:val="18"/>
              </w:rPr>
              <w:t xml:space="preserve">Official API; documented rate limits (roughly 1 request per 2 seconds — verify)</w:t>
            </w:r>
          </w:p>
        </w:tc>
      </w:tr>
      <w:tr>
        <w:trPr>
          <w:cantSplit/>
        </w:trPr>
        <w:tc>
          <w:tcPr>
            <w:tcW w:w="2108" w:type="dxa"/>
          </w:tcPr>
          <w:p>
            <w:pPr>
              <w:pStyle w:val="Compact"/>
              <w:spacing w:before="20" w:after="20" w:line="240" w:lineRule="auto"/>
              <w:jc w:val="left"/>
            </w:pPr>
            <w:r>
              <w:rPr>
                <w:sz w:val="18"/>
              </w:rPr>
              <w:t xml:space="preserve">LeetCode integration</w:t>
            </w:r>
          </w:p>
        </w:tc>
        <w:tc>
          <w:tcPr>
            <w:tcW w:w="1355" w:type="dxa"/>
          </w:tcPr>
          <w:p>
            <w:pPr>
              <w:pStyle w:val="Compact"/>
              <w:spacing w:before="20" w:after="20" w:line="240" w:lineRule="auto"/>
              <w:jc w:val="left"/>
            </w:pPr>
            <w:r>
              <w:rPr>
                <w:sz w:val="18"/>
              </w:rPr>
              <w:t xml:space="preserve">Medium</w:t>
            </w:r>
          </w:p>
        </w:tc>
        <w:tc>
          <w:tcPr>
            <w:tcW w:w="1355" w:type="dxa"/>
          </w:tcPr>
          <w:p>
            <w:pPr>
              <w:pStyle w:val="Compact"/>
              <w:spacing w:before="20" w:after="20" w:line="240" w:lineRule="auto"/>
              <w:jc w:val="left"/>
            </w:pPr>
            <w:r>
              <w:rPr>
                <w:sz w:val="18"/>
              </w:rPr>
              <w:t xml:space="preserve">Medium–High</w:t>
            </w:r>
          </w:p>
        </w:tc>
        <w:tc>
          <w:tcPr>
            <w:tcW w:w="4819" w:type="dxa"/>
          </w:tcPr>
          <w:p>
            <w:pPr>
              <w:pStyle w:val="Compact"/>
              <w:spacing w:before="20" w:after="20" w:line="240" w:lineRule="auto"/>
              <w:jc w:val="left"/>
            </w:pPr>
            <w:r>
              <w:rPr>
                <w:sz w:val="18"/>
              </w:rPr>
              <w:t xml:space="preserve">Unofficial GraphQL; changes possible; full solved list not public (Section 8.2)</w:t>
            </w:r>
          </w:p>
        </w:tc>
      </w:tr>
      <w:tr>
        <w:trPr>
          <w:cantSplit/>
        </w:trPr>
        <w:tc>
          <w:tcPr>
            <w:tcW w:w="2108" w:type="dxa"/>
            <w:shd w:val="clear" w:color="auto" w:fill="F3F4F6"/>
          </w:tcPr>
          <w:p>
            <w:pPr>
              <w:pStyle w:val="Compact"/>
              <w:spacing w:before="20" w:after="20" w:line="240" w:lineRule="auto"/>
              <w:jc w:val="left"/>
            </w:pPr>
            <w:r>
              <w:rPr>
                <w:sz w:val="18"/>
              </w:rPr>
              <w:t xml:space="preserve">CodeChef integration</w:t>
            </w:r>
          </w:p>
        </w:tc>
        <w:tc>
          <w:tcPr>
            <w:tcW w:w="1355" w:type="dxa"/>
            <w:shd w:val="clear" w:color="auto" w:fill="F3F4F6"/>
          </w:tcPr>
          <w:p>
            <w:pPr>
              <w:pStyle w:val="Compact"/>
              <w:spacing w:before="20" w:after="20" w:line="240" w:lineRule="auto"/>
              <w:jc w:val="left"/>
            </w:pPr>
            <w:r>
              <w:rPr>
                <w:sz w:val="18"/>
              </w:rPr>
              <w:t xml:space="preserve">Medium–Low</w:t>
            </w:r>
          </w:p>
        </w:tc>
        <w:tc>
          <w:tcPr>
            <w:tcW w:w="1355" w:type="dxa"/>
            <w:shd w:val="clear" w:color="auto" w:fill="F3F4F6"/>
          </w:tcPr>
          <w:p>
            <w:pPr>
              <w:pStyle w:val="Compact"/>
              <w:spacing w:before="20" w:after="20" w:line="240" w:lineRule="auto"/>
              <w:jc w:val="left"/>
            </w:pPr>
            <w:r>
              <w:rPr>
                <w:sz w:val="18"/>
              </w:rPr>
              <w:t xml:space="preserve">Medium–High</w:t>
            </w:r>
          </w:p>
        </w:tc>
        <w:tc>
          <w:tcPr>
            <w:tcW w:w="4819" w:type="dxa"/>
            <w:shd w:val="clear" w:color="auto" w:fill="F3F4F6"/>
          </w:tcPr>
          <w:p>
            <w:pPr>
              <w:pStyle w:val="Compact"/>
              <w:spacing w:before="20" w:after="20" w:line="240" w:lineRule="auto"/>
              <w:jc w:val="left"/>
            </w:pPr>
            <w:r>
              <w:rPr>
                <w:sz w:val="18"/>
              </w:rPr>
              <w:t xml:space="preserve">HTML scraping; official API needs approval</w:t>
            </w:r>
          </w:p>
        </w:tc>
      </w:tr>
      <w:tr>
        <w:trPr>
          <w:cantSplit/>
        </w:trPr>
        <w:tc>
          <w:tcPr>
            <w:tcW w:w="2108" w:type="dxa"/>
          </w:tcPr>
          <w:p>
            <w:pPr>
              <w:pStyle w:val="Compact"/>
              <w:spacing w:before="20" w:after="20" w:line="240" w:lineRule="auto"/>
              <w:jc w:val="left"/>
            </w:pPr>
            <w:r>
              <w:rPr>
                <w:sz w:val="18"/>
              </w:rPr>
              <w:t xml:space="preserve">GFG integration</w:t>
            </w:r>
          </w:p>
        </w:tc>
        <w:tc>
          <w:tcPr>
            <w:tcW w:w="1355" w:type="dxa"/>
          </w:tcPr>
          <w:p>
            <w:pPr>
              <w:pStyle w:val="Compact"/>
              <w:spacing w:before="20" w:after="20" w:line="240" w:lineRule="auto"/>
              <w:jc w:val="left"/>
            </w:pPr>
            <w:r>
              <w:rPr>
                <w:sz w:val="18"/>
              </w:rPr>
              <w:t xml:space="preserve">Low–Medium</w:t>
            </w:r>
          </w:p>
        </w:tc>
        <w:tc>
          <w:tcPr>
            <w:tcW w:w="1355" w:type="dxa"/>
          </w:tcPr>
          <w:p>
            <w:pPr>
              <w:pStyle w:val="Compact"/>
              <w:spacing w:before="20" w:after="20" w:line="240" w:lineRule="auto"/>
              <w:jc w:val="left"/>
            </w:pPr>
            <w:r>
              <w:rPr>
                <w:sz w:val="18"/>
              </w:rPr>
              <w:t xml:space="preserve">High</w:t>
            </w:r>
          </w:p>
        </w:tc>
        <w:tc>
          <w:tcPr>
            <w:tcW w:w="4819" w:type="dxa"/>
          </w:tcPr>
          <w:p>
            <w:pPr>
              <w:pStyle w:val="Compact"/>
              <w:spacing w:before="20" w:after="20" w:line="240" w:lineRule="auto"/>
              <w:jc w:val="left"/>
            </w:pPr>
            <w:r>
              <w:rPr>
                <w:sz w:val="18"/>
              </w:rPr>
              <w:t xml:space="preserve">Least stable; treat as best effort, ship behind a flag</w:t>
            </w:r>
          </w:p>
        </w:tc>
      </w:tr>
      <w:tr>
        <w:trPr>
          <w:cantSplit/>
        </w:trPr>
        <w:tc>
          <w:tcPr>
            <w:tcW w:w="2108" w:type="dxa"/>
            <w:shd w:val="clear" w:color="auto" w:fill="F3F4F6"/>
          </w:tcPr>
          <w:p>
            <w:pPr>
              <w:pStyle w:val="Compact"/>
              <w:spacing w:before="20" w:after="20" w:line="240" w:lineRule="auto"/>
              <w:jc w:val="left"/>
            </w:pPr>
            <w:r>
              <w:rPr>
                <w:sz w:val="18"/>
              </w:rPr>
              <w:t xml:space="preserve">Contest calendar</w:t>
            </w:r>
          </w:p>
        </w:tc>
        <w:tc>
          <w:tcPr>
            <w:tcW w:w="1355" w:type="dxa"/>
            <w:shd w:val="clear" w:color="auto" w:fill="F3F4F6"/>
          </w:tcPr>
          <w:p>
            <w:pPr>
              <w:pStyle w:val="Compact"/>
              <w:spacing w:before="20" w:after="20" w:line="240" w:lineRule="auto"/>
              <w:jc w:val="left"/>
            </w:pPr>
            <w:r>
              <w:rPr>
                <w:sz w:val="18"/>
              </w:rPr>
              <w:t xml:space="preserve">High</w:t>
            </w:r>
          </w:p>
        </w:tc>
        <w:tc>
          <w:tcPr>
            <w:tcW w:w="1355" w:type="dxa"/>
            <w:shd w:val="clear" w:color="auto" w:fill="F3F4F6"/>
          </w:tcPr>
          <w:p>
            <w:pPr>
              <w:pStyle w:val="Compact"/>
              <w:spacing w:before="20" w:after="20" w:line="240" w:lineRule="auto"/>
              <w:jc w:val="left"/>
            </w:pPr>
            <w:r>
              <w:rPr>
                <w:sz w:val="18"/>
              </w:rPr>
              <w:t xml:space="preserve">Low</w:t>
            </w:r>
          </w:p>
        </w:tc>
        <w:tc>
          <w:tcPr>
            <w:tcW w:w="4819" w:type="dxa"/>
            <w:shd w:val="clear" w:color="auto" w:fill="F3F4F6"/>
          </w:tcPr>
          <w:p>
            <w:pPr>
              <w:pStyle w:val="Compact"/>
              <w:spacing w:before="20" w:after="20" w:line="240" w:lineRule="auto"/>
              <w:jc w:val="left"/>
            </w:pPr>
            <w:r>
              <w:rPr>
                <w:sz w:val="18"/>
              </w:rPr>
              <w:t xml:space="preserve">clist.by API (API key required) + Codeforces fallback</w:t>
            </w:r>
          </w:p>
        </w:tc>
      </w:tr>
      <w:tr>
        <w:trPr>
          <w:cantSplit/>
        </w:trPr>
        <w:tc>
          <w:tcPr>
            <w:tcW w:w="2108" w:type="dxa"/>
          </w:tcPr>
          <w:p>
            <w:pPr>
              <w:pStyle w:val="Compact"/>
              <w:spacing w:before="20" w:after="20" w:line="240" w:lineRule="auto"/>
              <w:jc w:val="left"/>
            </w:pPr>
            <w:r>
              <w:rPr>
                <w:sz w:val="18"/>
              </w:rPr>
              <w:t xml:space="preserve">Heatmap and charts</w:t>
            </w:r>
          </w:p>
        </w:tc>
        <w:tc>
          <w:tcPr>
            <w:tcW w:w="1355" w:type="dxa"/>
          </w:tcPr>
          <w:p>
            <w:pPr>
              <w:pStyle w:val="Compact"/>
              <w:spacing w:before="20" w:after="20" w:line="240" w:lineRule="auto"/>
              <w:jc w:val="left"/>
            </w:pPr>
            <w:r>
              <w:rPr>
                <w:sz w:val="18"/>
              </w:rPr>
              <w:t xml:space="preserve">High</w:t>
            </w:r>
          </w:p>
        </w:tc>
        <w:tc>
          <w:tcPr>
            <w:tcW w:w="1355" w:type="dxa"/>
          </w:tcPr>
          <w:p>
            <w:pPr>
              <w:pStyle w:val="Compact"/>
              <w:spacing w:before="20" w:after="20" w:line="240" w:lineRule="auto"/>
              <w:jc w:val="left"/>
            </w:pPr>
            <w:r>
              <w:rPr>
                <w:sz w:val="18"/>
              </w:rPr>
              <w:t xml:space="preserve">Low</w:t>
            </w:r>
          </w:p>
        </w:tc>
        <w:tc>
          <w:tcPr>
            <w:tcW w:w="4819" w:type="dxa"/>
          </w:tcPr>
          <w:p>
            <w:pPr>
              <w:pStyle w:val="Compact"/>
              <w:spacing w:before="20" w:after="20" w:line="240" w:lineRule="auto"/>
              <w:jc w:val="left"/>
            </w:pPr>
            <w:r>
              <w:rPr>
                <w:sz w:val="18"/>
              </w:rPr>
              <w:t xml:space="preserve">Data is precomputed</w:t>
            </w:r>
          </w:p>
        </w:tc>
      </w:tr>
      <w:tr>
        <w:trPr>
          <w:cantSplit/>
        </w:trPr>
        <w:tc>
          <w:tcPr>
            <w:tcW w:w="2108" w:type="dxa"/>
            <w:shd w:val="clear" w:color="auto" w:fill="F3F4F6"/>
          </w:tcPr>
          <w:p>
            <w:pPr>
              <w:pStyle w:val="Compact"/>
              <w:spacing w:before="20" w:after="20" w:line="240" w:lineRule="auto"/>
              <w:jc w:val="left"/>
            </w:pPr>
            <w:r>
              <w:rPr>
                <w:sz w:val="18"/>
              </w:rPr>
              <w:t xml:space="preserve">Sheets and progress</w:t>
            </w:r>
          </w:p>
        </w:tc>
        <w:tc>
          <w:tcPr>
            <w:tcW w:w="1355" w:type="dxa"/>
            <w:shd w:val="clear" w:color="auto" w:fill="F3F4F6"/>
          </w:tcPr>
          <w:p>
            <w:pPr>
              <w:pStyle w:val="Compact"/>
              <w:spacing w:before="20" w:after="20" w:line="240" w:lineRule="auto"/>
              <w:jc w:val="left"/>
            </w:pPr>
            <w:r>
              <w:rPr>
                <w:sz w:val="18"/>
              </w:rPr>
              <w:t xml:space="preserve">High</w:t>
            </w:r>
          </w:p>
        </w:tc>
        <w:tc>
          <w:tcPr>
            <w:tcW w:w="1355" w:type="dxa"/>
            <w:shd w:val="clear" w:color="auto" w:fill="F3F4F6"/>
          </w:tcPr>
          <w:p>
            <w:pPr>
              <w:pStyle w:val="Compact"/>
              <w:spacing w:before="20" w:after="20" w:line="240" w:lineRule="auto"/>
              <w:jc w:val="left"/>
            </w:pPr>
            <w:r>
              <w:rPr>
                <w:sz w:val="18"/>
              </w:rPr>
              <w:t xml:space="preserve">Medium</w:t>
            </w:r>
          </w:p>
        </w:tc>
        <w:tc>
          <w:tcPr>
            <w:tcW w:w="4819" w:type="dxa"/>
            <w:shd w:val="clear" w:color="auto" w:fill="F3F4F6"/>
          </w:tcPr>
          <w:p>
            <w:pPr>
              <w:pStyle w:val="Compact"/>
              <w:spacing w:before="20" w:after="20" w:line="240" w:lineRule="auto"/>
              <w:jc w:val="left"/>
            </w:pPr>
            <w:r>
              <w:rPr>
                <w:sz w:val="18"/>
              </w:rPr>
              <w:t xml:space="preserve">Depends on canonical URL mapping quality and LeetCode limitation; manual fallback covers gaps</w:t>
            </w:r>
          </w:p>
        </w:tc>
      </w:tr>
      <w:tr>
        <w:trPr>
          <w:cantSplit/>
        </w:trPr>
        <w:tc>
          <w:tcPr>
            <w:tcW w:w="2108" w:type="dxa"/>
          </w:tcPr>
          <w:p>
            <w:pPr>
              <w:pStyle w:val="Compact"/>
              <w:spacing w:before="20" w:after="20" w:line="240" w:lineRule="auto"/>
              <w:jc w:val="left"/>
            </w:pPr>
            <w:r>
              <w:rPr>
                <w:sz w:val="18"/>
              </w:rPr>
              <w:t xml:space="preserve">Core CS Subjects (P2)</w:t>
            </w:r>
          </w:p>
        </w:tc>
        <w:tc>
          <w:tcPr>
            <w:tcW w:w="1355" w:type="dxa"/>
          </w:tcPr>
          <w:p>
            <w:pPr>
              <w:pStyle w:val="Compact"/>
              <w:spacing w:before="20" w:after="20" w:line="240" w:lineRule="auto"/>
              <w:jc w:val="left"/>
            </w:pPr>
            <w:r>
              <w:rPr>
                <w:sz w:val="18"/>
              </w:rPr>
              <w:t xml:space="preserve">High</w:t>
            </w:r>
          </w:p>
        </w:tc>
        <w:tc>
          <w:tcPr>
            <w:tcW w:w="1355" w:type="dxa"/>
          </w:tcPr>
          <w:p>
            <w:pPr>
              <w:pStyle w:val="Compact"/>
              <w:spacing w:before="20" w:after="20" w:line="240" w:lineRule="auto"/>
              <w:jc w:val="left"/>
            </w:pPr>
            <w:r>
              <w:rPr>
                <w:sz w:val="18"/>
              </w:rPr>
              <w:t xml:space="preserve">Low</w:t>
            </w:r>
          </w:p>
        </w:tc>
        <w:tc>
          <w:tcPr>
            <w:tcW w:w="4819" w:type="dxa"/>
          </w:tcPr>
          <w:p>
            <w:pPr>
              <w:pStyle w:val="Compact"/>
              <w:spacing w:before="20" w:after="20" w:line="240" w:lineRule="auto"/>
              <w:jc w:val="left"/>
            </w:pPr>
            <w:r>
              <w:rPr>
                <w:sz w:val="18"/>
              </w:rPr>
              <w:t xml:space="preserve">Reuses sheet/progress infrastructure entirely; the only new work is content sourcing (Section 12.4), not engineering</w:t>
            </w:r>
          </w:p>
        </w:tc>
      </w:tr>
      <w:tr>
        <w:trPr>
          <w:cantSplit/>
        </w:trPr>
        <w:tc>
          <w:tcPr>
            <w:tcW w:w="2108" w:type="dxa"/>
            <w:shd w:val="clear" w:color="auto" w:fill="F3F4F6"/>
          </w:tcPr>
          <w:p>
            <w:pPr>
              <w:pStyle w:val="Compact"/>
              <w:spacing w:before="20" w:after="20" w:line="240" w:lineRule="auto"/>
              <w:jc w:val="left"/>
            </w:pPr>
            <w:r>
              <w:rPr>
                <w:sz w:val="18"/>
              </w:rPr>
              <w:t xml:space="preserve">Spaced repetition and suggestions</w:t>
            </w:r>
          </w:p>
        </w:tc>
        <w:tc>
          <w:tcPr>
            <w:tcW w:w="1355" w:type="dxa"/>
            <w:shd w:val="clear" w:color="auto" w:fill="F3F4F6"/>
          </w:tcPr>
          <w:p>
            <w:pPr>
              <w:pStyle w:val="Compact"/>
              <w:spacing w:before="20" w:after="20" w:line="240" w:lineRule="auto"/>
              <w:jc w:val="left"/>
            </w:pPr>
            <w:r>
              <w:rPr>
                <w:sz w:val="18"/>
              </w:rPr>
              <w:t xml:space="preserve">High</w:t>
            </w:r>
          </w:p>
        </w:tc>
        <w:tc>
          <w:tcPr>
            <w:tcW w:w="1355" w:type="dxa"/>
            <w:shd w:val="clear" w:color="auto" w:fill="F3F4F6"/>
          </w:tcPr>
          <w:p>
            <w:pPr>
              <w:pStyle w:val="Compact"/>
              <w:spacing w:before="20" w:after="20" w:line="240" w:lineRule="auto"/>
              <w:jc w:val="left"/>
            </w:pPr>
            <w:r>
              <w:rPr>
                <w:sz w:val="18"/>
              </w:rPr>
              <w:t xml:space="preserve">Low</w:t>
            </w:r>
          </w:p>
        </w:tc>
        <w:tc>
          <w:tcPr>
            <w:tcW w:w="4819" w:type="dxa"/>
            <w:shd w:val="clear" w:color="auto" w:fill="F3F4F6"/>
          </w:tcPr>
          <w:p>
            <w:pPr>
              <w:pStyle w:val="Compact"/>
              <w:spacing w:before="20" w:after="20" w:line="240" w:lineRule="auto"/>
              <w:jc w:val="left"/>
            </w:pPr>
            <w:r>
              <w:rPr>
                <w:sz w:val="18"/>
              </w:rPr>
              <w:t xml:space="preserve">Simple algorithms</w:t>
            </w:r>
          </w:p>
        </w:tc>
      </w:tr>
      <w:tr>
        <w:trPr>
          <w:cantSplit/>
        </w:trPr>
        <w:tc>
          <w:tcPr>
            <w:tcW w:w="2108" w:type="dxa"/>
          </w:tcPr>
          <w:p>
            <w:pPr>
              <w:pStyle w:val="Compact"/>
              <w:spacing w:before="20" w:after="20" w:line="240" w:lineRule="auto"/>
              <w:jc w:val="left"/>
            </w:pPr>
            <w:r>
              <w:rPr>
                <w:sz w:val="18"/>
              </w:rPr>
              <w:t xml:space="preserve">Leaderboards</w:t>
            </w:r>
          </w:p>
        </w:tc>
        <w:tc>
          <w:tcPr>
            <w:tcW w:w="1355" w:type="dxa"/>
          </w:tcPr>
          <w:p>
            <w:pPr>
              <w:pStyle w:val="Compact"/>
              <w:spacing w:before="20" w:after="20" w:line="240" w:lineRule="auto"/>
              <w:jc w:val="left"/>
            </w:pPr>
            <w:r>
              <w:rPr>
                <w:sz w:val="18"/>
              </w:rPr>
              <w:t xml:space="preserve">Medium</w:t>
            </w:r>
          </w:p>
        </w:tc>
        <w:tc>
          <w:tcPr>
            <w:tcW w:w="1355" w:type="dxa"/>
          </w:tcPr>
          <w:p>
            <w:pPr>
              <w:pStyle w:val="Compact"/>
              <w:spacing w:before="20" w:after="20" w:line="240" w:lineRule="auto"/>
              <w:jc w:val="left"/>
            </w:pPr>
            <w:r>
              <w:rPr>
                <w:sz w:val="18"/>
              </w:rPr>
              <w:t xml:space="preserve">Medium</w:t>
            </w:r>
          </w:p>
        </w:tc>
        <w:tc>
          <w:tcPr>
            <w:tcW w:w="4819" w:type="dxa"/>
          </w:tcPr>
          <w:p>
            <w:pPr>
              <w:pStyle w:val="Compact"/>
              <w:spacing w:before="20" w:after="20" w:line="240" w:lineRule="auto"/>
              <w:jc w:val="left"/>
            </w:pPr>
            <w:r>
              <w:rPr>
                <w:sz w:val="18"/>
              </w:rPr>
              <w:t xml:space="preserve">Needs ownership verification to prevent impersonation</w:t>
            </w:r>
          </w:p>
        </w:tc>
      </w:tr>
      <w:tr>
        <w:trPr>
          <w:cantSplit/>
        </w:trPr>
        <w:tc>
          <w:tcPr>
            <w:tcW w:w="2108" w:type="dxa"/>
            <w:shd w:val="clear" w:color="auto" w:fill="F3F4F6"/>
          </w:tcPr>
          <w:p>
            <w:pPr>
              <w:pStyle w:val="Compact"/>
              <w:spacing w:before="20" w:after="20" w:line="240" w:lineRule="auto"/>
              <w:jc w:val="left"/>
            </w:pPr>
            <w:r>
              <w:rPr>
                <w:sz w:val="18"/>
              </w:rPr>
              <w:t xml:space="preserve">Browser extension (P4)</w:t>
            </w:r>
          </w:p>
        </w:tc>
        <w:tc>
          <w:tcPr>
            <w:tcW w:w="1355" w:type="dxa"/>
            <w:shd w:val="clear" w:color="auto" w:fill="F3F4F6"/>
          </w:tcPr>
          <w:p>
            <w:pPr>
              <w:pStyle w:val="Compact"/>
              <w:spacing w:before="20" w:after="20" w:line="240" w:lineRule="auto"/>
              <w:jc w:val="left"/>
            </w:pPr>
            <w:r>
              <w:rPr>
                <w:sz w:val="18"/>
              </w:rPr>
              <w:t xml:space="preserve">Medium</w:t>
            </w:r>
          </w:p>
        </w:tc>
        <w:tc>
          <w:tcPr>
            <w:tcW w:w="1355" w:type="dxa"/>
            <w:shd w:val="clear" w:color="auto" w:fill="F3F4F6"/>
          </w:tcPr>
          <w:p>
            <w:pPr>
              <w:pStyle w:val="Compact"/>
              <w:spacing w:before="20" w:after="20" w:line="240" w:lineRule="auto"/>
              <w:jc w:val="left"/>
            </w:pPr>
            <w:r>
              <w:rPr>
                <w:sz w:val="18"/>
              </w:rPr>
              <w:t xml:space="preserve">Medium</w:t>
            </w:r>
          </w:p>
        </w:tc>
        <w:tc>
          <w:tcPr>
            <w:tcW w:w="4819" w:type="dxa"/>
            <w:shd w:val="clear" w:color="auto" w:fill="F3F4F6"/>
          </w:tcPr>
          <w:p>
            <w:pPr>
              <w:pStyle w:val="Compact"/>
              <w:spacing w:before="20" w:after="20" w:line="240" w:lineRule="auto"/>
              <w:jc w:val="left"/>
            </w:pPr>
            <w:r>
              <w:rPr>
                <w:sz w:val="18"/>
              </w:rPr>
              <w:t xml:space="preserve">Extension review process; DOM changes</w:t>
            </w:r>
          </w:p>
        </w:tc>
      </w:tr>
      <w:tr>
        <w:trPr>
          <w:cantSplit/>
        </w:trPr>
        <w:tc>
          <w:tcPr>
            <w:tcW w:w="2108" w:type="dxa"/>
          </w:tcPr>
          <w:p>
            <w:pPr>
              <w:pStyle w:val="Compact"/>
              <w:spacing w:before="20" w:after="20" w:line="240" w:lineRule="auto"/>
              <w:jc w:val="left"/>
            </w:pPr>
            <w:r>
              <w:rPr>
                <w:sz w:val="18"/>
              </w:rPr>
              <w:t xml:space="preserve">AI Planner (P4)</w:t>
            </w:r>
          </w:p>
        </w:tc>
        <w:tc>
          <w:tcPr>
            <w:tcW w:w="1355" w:type="dxa"/>
          </w:tcPr>
          <w:p>
            <w:pPr>
              <w:pStyle w:val="Compact"/>
              <w:spacing w:before="20" w:after="20" w:line="240" w:lineRule="auto"/>
              <w:jc w:val="left"/>
            </w:pPr>
            <w:r>
              <w:rPr>
                <w:sz w:val="18"/>
              </w:rPr>
              <w:t xml:space="preserve">High</w:t>
            </w:r>
          </w:p>
        </w:tc>
        <w:tc>
          <w:tcPr>
            <w:tcW w:w="1355" w:type="dxa"/>
          </w:tcPr>
          <w:p>
            <w:pPr>
              <w:pStyle w:val="Compact"/>
              <w:spacing w:before="20" w:after="20" w:line="240" w:lineRule="auto"/>
              <w:jc w:val="left"/>
            </w:pPr>
            <w:r>
              <w:rPr>
                <w:sz w:val="18"/>
              </w:rPr>
              <w:t xml:space="preserve">Low–Medium</w:t>
            </w:r>
          </w:p>
        </w:tc>
        <w:tc>
          <w:tcPr>
            <w:tcW w:w="4819" w:type="dxa"/>
          </w:tcPr>
          <w:p>
            <w:pPr>
              <w:pStyle w:val="Compact"/>
              <w:spacing w:before="20" w:after="20" w:line="240" w:lineRule="auto"/>
              <w:jc w:val="left"/>
            </w:pPr>
            <w:r>
              <w:rPr>
                <w:sz w:val="18"/>
              </w:rPr>
              <w:t xml:space="preserve">Structured JSON output from an LLM call; low engineering risk, main cost is prompt quality iteration</w:t>
            </w:r>
          </w:p>
        </w:tc>
      </w:tr>
      <w:tr>
        <w:trPr>
          <w:cantSplit/>
        </w:trPr>
        <w:tc>
          <w:tcPr>
            <w:tcW w:w="2108" w:type="dxa"/>
            <w:shd w:val="clear" w:color="auto" w:fill="F3F4F6"/>
          </w:tcPr>
          <w:p>
            <w:pPr>
              <w:pStyle w:val="Compact"/>
              <w:spacing w:before="20" w:after="20" w:line="240" w:lineRule="auto"/>
              <w:jc w:val="left"/>
            </w:pPr>
            <w:r>
              <w:rPr>
                <w:sz w:val="18"/>
              </w:rPr>
              <w:t xml:space="preserve">AI Assistant (P4)</w:t>
            </w:r>
          </w:p>
        </w:tc>
        <w:tc>
          <w:tcPr>
            <w:tcW w:w="1355" w:type="dxa"/>
            <w:shd w:val="clear" w:color="auto" w:fill="F3F4F6"/>
          </w:tcPr>
          <w:p>
            <w:pPr>
              <w:pStyle w:val="Compact"/>
              <w:spacing w:before="20" w:after="20" w:line="240" w:lineRule="auto"/>
              <w:jc w:val="left"/>
            </w:pPr>
            <w:r>
              <w:rPr>
                <w:sz w:val="18"/>
              </w:rPr>
              <w:t xml:space="preserve">Medium</w:t>
            </w:r>
          </w:p>
        </w:tc>
        <w:tc>
          <w:tcPr>
            <w:tcW w:w="1355" w:type="dxa"/>
            <w:shd w:val="clear" w:color="auto" w:fill="F3F4F6"/>
          </w:tcPr>
          <w:p>
            <w:pPr>
              <w:pStyle w:val="Compact"/>
              <w:spacing w:before="20" w:after="20" w:line="240" w:lineRule="auto"/>
              <w:jc w:val="left"/>
            </w:pPr>
            <w:r>
              <w:rPr>
                <w:sz w:val="18"/>
              </w:rPr>
              <w:t xml:space="preserve">Medium</w:t>
            </w:r>
          </w:p>
        </w:tc>
        <w:tc>
          <w:tcPr>
            <w:tcW w:w="4819" w:type="dxa"/>
            <w:shd w:val="clear" w:color="auto" w:fill="F3F4F6"/>
          </w:tcPr>
          <w:p>
            <w:pPr>
              <w:pStyle w:val="Compact"/>
              <w:spacing w:before="20" w:after="20" w:line="240" w:lineRule="auto"/>
              <w:jc w:val="left"/>
            </w:pPr>
            <w:r>
              <w:rPr>
                <w:sz w:val="18"/>
              </w:rPr>
              <w:t xml:space="preserve">Tool-calling keeps answers grounded; risk is cost creep and prompt-injection via note/problem content passed as context (Section 18.4)</w:t>
            </w:r>
          </w:p>
        </w:tc>
      </w:tr>
    </w:tbl>
    <w:bookmarkEnd w:id="120"/>
    <w:bookmarkStart w:id="121" w:name="X6d79fbcf937b9276c72be44b92c0533c4f751ff"/>
    <w:p>
      <w:pPr>
        <w:pStyle w:val="Heading2"/>
      </w:pPr>
      <w:r>
        <w:t xml:space="preserve">13.3 Recommended de-risking spikes (do first, ≤ 2 days total)</w:t>
      </w:r>
    </w:p>
    <w:p>
      <w:pPr>
        <w:pStyle w:val="Compact"/>
        <w:numPr>
          <w:ilvl w:val="0"/>
          <w:numId w:val="1020"/>
        </w:numPr>
      </w:pPr>
      <w:r>
        <w:rPr>
          <w:b/>
          <w:bCs/>
        </w:rPr>
        <w:t xml:space="preserve">Codeforces:</w:t>
      </w:r>
      <w:r>
        <w:t xml:space="preserve"> </w:t>
      </w:r>
      <w:r>
        <w:t xml:space="preserve">call</w:t>
      </w:r>
      <w:r>
        <w:t xml:space="preserve"> </w:t>
      </w:r>
      <w:r>
        <w:rPr>
          <w:rStyle w:val="VerbatimChar"/>
        </w:rPr>
        <w:t xml:space="preserve">user.info</w:t>
      </w:r>
      <w:r>
        <w:t xml:space="preserve">,</w:t>
      </w:r>
      <w:r>
        <w:t xml:space="preserve"> </w:t>
      </w:r>
      <w:r>
        <w:rPr>
          <w:rStyle w:val="VerbatimChar"/>
        </w:rPr>
        <w:t xml:space="preserve">user.status</w:t>
      </w:r>
      <w:r>
        <w:t xml:space="preserve">,</w:t>
      </w:r>
      <w:r>
        <w:t xml:space="preserve"> </w:t>
      </w:r>
      <w:r>
        <w:rPr>
          <w:rStyle w:val="VerbatimChar"/>
        </w:rPr>
        <w:t xml:space="preserve">user.rating</w:t>
      </w:r>
      <w:r>
        <w:t xml:space="preserve">,</w:t>
      </w:r>
      <w:r>
        <w:t xml:space="preserve"> </w:t>
      </w:r>
      <w:r>
        <w:rPr>
          <w:rStyle w:val="VerbatimChar"/>
        </w:rPr>
        <w:t xml:space="preserve">contest.list</w:t>
      </w:r>
      <w:r>
        <w:t xml:space="preserve">; save fixtures.</w:t>
      </w:r>
    </w:p>
    <w:p>
      <w:pPr>
        <w:pStyle w:val="Compact"/>
        <w:numPr>
          <w:ilvl w:val="0"/>
          <w:numId w:val="1020"/>
        </w:numPr>
      </w:pPr>
      <w:r>
        <w:rPr>
          <w:b/>
          <w:bCs/>
        </w:rPr>
        <w:t xml:space="preserve">LeetCode:</w:t>
      </w:r>
      <w:r>
        <w:t xml:space="preserve"> </w:t>
      </w:r>
      <w:r>
        <w:t xml:space="preserve">test GraphQL queries for profile, calendar, recent AC, contest ranking; confirm what is and is not public; save fixtures.</w:t>
      </w:r>
    </w:p>
    <w:p>
      <w:pPr>
        <w:pStyle w:val="Compact"/>
        <w:numPr>
          <w:ilvl w:val="0"/>
          <w:numId w:val="1020"/>
        </w:numPr>
      </w:pPr>
      <w:r>
        <w:rPr>
          <w:b/>
          <w:bCs/>
        </w:rPr>
        <w:t xml:space="preserve">clist.by:</w:t>
      </w:r>
      <w:r>
        <w:t xml:space="preserve"> </w:t>
      </w:r>
      <w:r>
        <w:t xml:space="preserve">create an account, get an API key, fetch upcoming contests.</w:t>
      </w:r>
    </w:p>
    <w:p>
      <w:pPr>
        <w:pStyle w:val="Compact"/>
        <w:numPr>
          <w:ilvl w:val="0"/>
          <w:numId w:val="1020"/>
        </w:numPr>
      </w:pPr>
      <w:r>
        <w:rPr>
          <w:b/>
          <w:bCs/>
        </w:rPr>
        <w:t xml:space="preserve">CodeChef and GFG:</w:t>
      </w:r>
      <w:r>
        <w:t xml:space="preserve"> </w:t>
      </w:r>
      <w:r>
        <w:t xml:space="preserve">fetch a public profile; decide scrape vs skip for MVP; record a go/no-go in</w:t>
      </w:r>
      <w:r>
        <w:t xml:space="preserve"> </w:t>
      </w:r>
      <w:r>
        <w:rPr>
          <w:rStyle w:val="VerbatimChar"/>
        </w:rPr>
        <w:t xml:space="preserve">docs/DECISIONS.md</w:t>
      </w:r>
      <w:r>
        <w:t xml:space="preserve">.</w:t>
      </w:r>
    </w:p>
    <w:p>
      <w:pPr>
        <w:pStyle w:val="Compact"/>
        <w:numPr>
          <w:ilvl w:val="0"/>
          <w:numId w:val="1020"/>
        </w:numPr>
      </w:pPr>
      <w:r>
        <w:t xml:space="preserve">Decide</w:t>
      </w:r>
      <w:r>
        <w:t xml:space="preserve"> </w:t>
      </w:r>
      <w:r>
        <w:rPr>
          <w:b/>
          <w:bCs/>
        </w:rPr>
        <w:t xml:space="preserve">Go/No-Go per platform</w:t>
      </w:r>
      <w:r>
        <w:t xml:space="preserve">. MVP proceeds with any subset; Codeforces + LeetCode + contests alone is a valid MVP.</w:t>
      </w:r>
    </w:p>
    <w:bookmarkEnd w:id="121"/>
    <w:bookmarkStart w:id="122" w:name="Xee01539044cea3571f6fe59664dca566482b396"/>
    <w:p>
      <w:pPr>
        <w:pStyle w:val="Heading2"/>
      </w:pPr>
      <w:r>
        <w:t xml:space="preserve">13.4 Effort estimate (1 developer, ~20 hours/week; halve the calendar time for 2 developers)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2482"/>
        <w:gridCol w:w="1361"/>
        <w:gridCol w:w="5794"/>
      </w:tblGrid>
      <w:tr>
        <w:trPr>
          <w:tblHeader w:val="true"/>
          <w:cantSplit/>
          <w:tblHeader/>
        </w:trPr>
        <w:tc>
          <w:tcPr>
            <w:tcW w:w="2482" w:type="dxa"/>
            <w:shd w:val="clear" w:color="auto" w:fill="1E3A8A"/>
          </w:tcPr>
          <w:p>
            <w:pPr>
              <w:pStyle w:val="Compact"/>
              <w:spacing w:before="20" w:after="20" w:line="240" w:lineRule="auto"/>
              <w:jc w:val="left"/>
            </w:pPr>
            <w:r>
              <w:rPr>
                <w:b/>
                <w:color w:val="FFFFFF"/>
                <w:sz w:val="18"/>
              </w:rPr>
              <w:t xml:space="preserve">Phase</w:t>
            </w:r>
          </w:p>
        </w:tc>
        <w:tc>
          <w:tcPr>
            <w:tcW w:w="1361" w:type="dxa"/>
            <w:shd w:val="clear" w:color="auto" w:fill="1E3A8A"/>
          </w:tcPr>
          <w:p>
            <w:pPr>
              <w:pStyle w:val="Compact"/>
              <w:spacing w:before="20" w:after="20" w:line="240" w:lineRule="auto"/>
              <w:jc w:val="left"/>
            </w:pPr>
            <w:r>
              <w:rPr>
                <w:b/>
                <w:color w:val="FFFFFF"/>
                <w:sz w:val="18"/>
              </w:rPr>
              <w:t xml:space="preserve">Effort (hours)</w:t>
            </w:r>
          </w:p>
        </w:tc>
        <w:tc>
          <w:tcPr>
            <w:tcW w:w="5794" w:type="dxa"/>
            <w:shd w:val="clear" w:color="auto" w:fill="1E3A8A"/>
          </w:tcPr>
          <w:p>
            <w:pPr>
              <w:pStyle w:val="Compact"/>
              <w:spacing w:before="20" w:after="20" w:line="240" w:lineRule="auto"/>
              <w:jc w:val="left"/>
            </w:pPr>
            <w:r>
              <w:rPr>
                <w:b/>
                <w:color w:val="FFFFFF"/>
                <w:sz w:val="18"/>
              </w:rPr>
              <w:t xml:space="preserve">Calendar</w:t>
            </w:r>
          </w:p>
        </w:tc>
      </w:tr>
      <w:tr>
        <w:trPr>
          <w:cantSplit/>
        </w:trPr>
        <w:tc>
          <w:tcPr>
            <w:tcW w:w="2482" w:type="dxa"/>
          </w:tcPr>
          <w:p>
            <w:pPr>
              <w:pStyle w:val="Compact"/>
              <w:spacing w:before="20" w:after="20" w:line="240" w:lineRule="auto"/>
              <w:jc w:val="left"/>
            </w:pPr>
            <w:r>
              <w:rPr>
                <w:sz w:val="18"/>
              </w:rPr>
              <w:t xml:space="preserve">P0 Foundation</w:t>
            </w:r>
          </w:p>
        </w:tc>
        <w:tc>
          <w:tcPr>
            <w:tcW w:w="1361" w:type="dxa"/>
          </w:tcPr>
          <w:p>
            <w:pPr>
              <w:pStyle w:val="Compact"/>
              <w:spacing w:before="20" w:after="20" w:line="240" w:lineRule="auto"/>
              <w:jc w:val="left"/>
            </w:pPr>
            <w:r>
              <w:rPr>
                <w:sz w:val="18"/>
              </w:rPr>
              <w:t xml:space="preserve">15–25</w:t>
            </w:r>
          </w:p>
        </w:tc>
        <w:tc>
          <w:tcPr>
            <w:tcW w:w="5794" w:type="dxa"/>
          </w:tcPr>
          <w:p>
            <w:pPr>
              <w:pStyle w:val="Compact"/>
              <w:spacing w:before="20" w:after="20" w:line="240" w:lineRule="auto"/>
              <w:jc w:val="left"/>
            </w:pPr>
            <w:r>
              <w:rPr>
                <w:sz w:val="18"/>
              </w:rPr>
              <w:t xml:space="preserve">~1 week</w:t>
            </w:r>
          </w:p>
        </w:tc>
      </w:tr>
      <w:tr>
        <w:trPr>
          <w:cantSplit/>
        </w:trPr>
        <w:tc>
          <w:tcPr>
            <w:tcW w:w="2482" w:type="dxa"/>
            <w:shd w:val="clear" w:color="auto" w:fill="F3F4F6"/>
          </w:tcPr>
          <w:p>
            <w:pPr>
              <w:pStyle w:val="Compact"/>
              <w:spacing w:before="20" w:after="20" w:line="240" w:lineRule="auto"/>
              <w:jc w:val="left"/>
            </w:pPr>
            <w:r>
              <w:rPr>
                <w:sz w:val="18"/>
              </w:rPr>
              <w:t xml:space="preserve">P1 MVP</w:t>
            </w:r>
          </w:p>
        </w:tc>
        <w:tc>
          <w:tcPr>
            <w:tcW w:w="1361" w:type="dxa"/>
            <w:shd w:val="clear" w:color="auto" w:fill="F3F4F6"/>
          </w:tcPr>
          <w:p>
            <w:pPr>
              <w:pStyle w:val="Compact"/>
              <w:spacing w:before="20" w:after="20" w:line="240" w:lineRule="auto"/>
              <w:jc w:val="left"/>
            </w:pPr>
            <w:r>
              <w:rPr>
                <w:sz w:val="18"/>
              </w:rPr>
              <w:t xml:space="preserve">110–150</w:t>
            </w:r>
          </w:p>
        </w:tc>
        <w:tc>
          <w:tcPr>
            <w:tcW w:w="5794" w:type="dxa"/>
            <w:shd w:val="clear" w:color="auto" w:fill="F3F4F6"/>
          </w:tcPr>
          <w:p>
            <w:pPr>
              <w:pStyle w:val="Compact"/>
              <w:spacing w:before="20" w:after="20" w:line="240" w:lineRule="auto"/>
              <w:jc w:val="left"/>
            </w:pPr>
            <w:r>
              <w:rPr>
                <w:sz w:val="18"/>
              </w:rPr>
              <w:t xml:space="preserve">~5–7 weeks</w:t>
            </w:r>
          </w:p>
        </w:tc>
      </w:tr>
      <w:tr>
        <w:trPr>
          <w:cantSplit/>
        </w:trPr>
        <w:tc>
          <w:tcPr>
            <w:tcW w:w="2482" w:type="dxa"/>
          </w:tcPr>
          <w:p>
            <w:pPr>
              <w:pStyle w:val="Compact"/>
              <w:spacing w:before="20" w:after="20" w:line="240" w:lineRule="auto"/>
              <w:jc w:val="left"/>
            </w:pPr>
            <w:r>
              <w:rPr>
                <w:sz w:val="18"/>
              </w:rPr>
              <w:t xml:space="preserve">P2 Sheets and revision</w:t>
            </w:r>
          </w:p>
        </w:tc>
        <w:tc>
          <w:tcPr>
            <w:tcW w:w="1361" w:type="dxa"/>
          </w:tcPr>
          <w:p>
            <w:pPr>
              <w:pStyle w:val="Compact"/>
              <w:spacing w:before="20" w:after="20" w:line="240" w:lineRule="auto"/>
              <w:jc w:val="left"/>
            </w:pPr>
            <w:r>
              <w:rPr>
                <w:sz w:val="18"/>
              </w:rPr>
              <w:t xml:space="preserve">90–130</w:t>
            </w:r>
          </w:p>
        </w:tc>
        <w:tc>
          <w:tcPr>
            <w:tcW w:w="5794" w:type="dxa"/>
          </w:tcPr>
          <w:p>
            <w:pPr>
              <w:pStyle w:val="Compact"/>
              <w:spacing w:before="20" w:after="20" w:line="240" w:lineRule="auto"/>
              <w:jc w:val="left"/>
            </w:pPr>
            <w:r>
              <w:rPr>
                <w:sz w:val="18"/>
              </w:rPr>
              <w:t xml:space="preserve">~5–6 weeks</w:t>
            </w:r>
          </w:p>
        </w:tc>
      </w:tr>
      <w:tr>
        <w:trPr>
          <w:cantSplit/>
        </w:trPr>
        <w:tc>
          <w:tcPr>
            <w:tcW w:w="2482" w:type="dxa"/>
            <w:shd w:val="clear" w:color="auto" w:fill="F3F4F6"/>
          </w:tcPr>
          <w:p>
            <w:pPr>
              <w:pStyle w:val="Compact"/>
              <w:spacing w:before="20" w:after="20" w:line="240" w:lineRule="auto"/>
              <w:jc w:val="left"/>
            </w:pPr>
            <w:r>
              <w:rPr>
                <w:sz w:val="18"/>
              </w:rPr>
              <w:t xml:space="preserve">P3 Growth</w:t>
            </w:r>
          </w:p>
        </w:tc>
        <w:tc>
          <w:tcPr>
            <w:tcW w:w="1361" w:type="dxa"/>
            <w:shd w:val="clear" w:color="auto" w:fill="F3F4F6"/>
          </w:tcPr>
          <w:p>
            <w:pPr>
              <w:pStyle w:val="Compact"/>
              <w:spacing w:before="20" w:after="20" w:line="240" w:lineRule="auto"/>
              <w:jc w:val="left"/>
            </w:pPr>
            <w:r>
              <w:rPr>
                <w:sz w:val="18"/>
              </w:rPr>
              <w:t xml:space="preserve">110–150</w:t>
            </w:r>
          </w:p>
        </w:tc>
        <w:tc>
          <w:tcPr>
            <w:tcW w:w="5794" w:type="dxa"/>
            <w:shd w:val="clear" w:color="auto" w:fill="F3F4F6"/>
          </w:tcPr>
          <w:p>
            <w:pPr>
              <w:pStyle w:val="Compact"/>
              <w:spacing w:before="20" w:after="20" w:line="240" w:lineRule="auto"/>
              <w:jc w:val="left"/>
            </w:pPr>
            <w:r>
              <w:rPr>
                <w:sz w:val="18"/>
              </w:rPr>
              <w:t xml:space="preserve">~6–7 weeks</w:t>
            </w:r>
          </w:p>
        </w:tc>
      </w:tr>
      <w:tr>
        <w:trPr>
          <w:cantSplit/>
        </w:trPr>
        <w:tc>
          <w:tcPr>
            <w:tcW w:w="2482" w:type="dxa"/>
          </w:tcPr>
          <w:p>
            <w:pPr>
              <w:pStyle w:val="Compact"/>
              <w:spacing w:before="20" w:after="20" w:line="240" w:lineRule="auto"/>
              <w:jc w:val="left"/>
            </w:pPr>
            <w:r>
              <w:rPr>
                <w:sz w:val="18"/>
              </w:rPr>
              <w:t xml:space="preserve">P4 Intelligence and extras</w:t>
            </w:r>
          </w:p>
        </w:tc>
        <w:tc>
          <w:tcPr>
            <w:tcW w:w="1361" w:type="dxa"/>
          </w:tcPr>
          <w:p>
            <w:pPr>
              <w:pStyle w:val="Compact"/>
              <w:spacing w:before="20" w:after="20" w:line="240" w:lineRule="auto"/>
              <w:jc w:val="left"/>
            </w:pPr>
            <w:r>
              <w:rPr>
                <w:sz w:val="18"/>
              </w:rPr>
              <w:t xml:space="preserve">Ongoing</w:t>
            </w:r>
          </w:p>
        </w:tc>
        <w:tc>
          <w:tcPr>
            <w:tcW w:w="5794" w:type="dxa"/>
          </w:tcPr>
          <w:p>
            <w:pPr>
              <w:pStyle w:val="Compact"/>
              <w:spacing w:before="20" w:after="20" w:line="240" w:lineRule="auto"/>
              <w:jc w:val="left"/>
            </w:pPr>
            <w:r>
              <w:rPr>
                <w:sz w:val="18"/>
              </w:rPr>
              <w:t xml:space="preserve">Per feature — AI Planner ≈ 25–35 hrs, AI Assistant ≈ 35–50 hrs as a rough starting slice</w:t>
            </w:r>
          </w:p>
        </w:tc>
      </w:tr>
    </w:tbl>
    <w:p>
      <w:pPr>
        <w:pStyle w:val="BodyText"/>
        <w:spacing w:before="160"/>
      </w:pPr>
      <w:r>
        <w:rPr>
          <w:i/>
          <w:iCs/>
        </w:rPr>
        <w:t xml:space="preserve">Estimates assume AI-assisted coding and experienced use of the stack; add 30–50% if learning the stack.</w:t>
      </w:r>
    </w:p>
    <w:bookmarkEnd w:id="122"/>
    <w:bookmarkStart w:id="123" w:name="cost-estimate-rough-monthly-usd"/>
    <w:p>
      <w:pPr>
        <w:pStyle w:val="Heading2"/>
      </w:pPr>
      <w:r>
        <w:t xml:space="preserve">13.5 Cost estimate (rough monthly, USD)</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713"/>
        <w:gridCol w:w="935"/>
        <w:gridCol w:w="6989"/>
      </w:tblGrid>
      <w:tr>
        <w:trPr>
          <w:tblHeader w:val="true"/>
          <w:cantSplit/>
          <w:tblHeader/>
        </w:trPr>
        <w:tc>
          <w:tcPr>
            <w:tcW w:w="1713" w:type="dxa"/>
            <w:shd w:val="clear" w:color="auto" w:fill="1E3A8A"/>
          </w:tcPr>
          <w:p>
            <w:pPr>
              <w:pStyle w:val="Compact"/>
              <w:spacing w:before="20" w:after="20" w:line="240" w:lineRule="auto"/>
              <w:jc w:val="left"/>
            </w:pPr>
            <w:r>
              <w:rPr>
                <w:b/>
                <w:color w:val="FFFFFF"/>
                <w:sz w:val="18"/>
              </w:rPr>
              <w:t xml:space="preserve">Stage</w:t>
            </w:r>
          </w:p>
        </w:tc>
        <w:tc>
          <w:tcPr>
            <w:tcW w:w="935" w:type="dxa"/>
            <w:shd w:val="clear" w:color="auto" w:fill="1E3A8A"/>
          </w:tcPr>
          <w:p>
            <w:pPr>
              <w:pStyle w:val="Compact"/>
              <w:spacing w:before="20" w:after="20" w:line="240" w:lineRule="auto"/>
              <w:jc w:val="left"/>
            </w:pPr>
            <w:r>
              <w:rPr>
                <w:b/>
                <w:color w:val="FFFFFF"/>
                <w:sz w:val="18"/>
              </w:rPr>
              <w:t xml:space="preserve">Users</w:t>
            </w:r>
          </w:p>
        </w:tc>
        <w:tc>
          <w:tcPr>
            <w:tcW w:w="6989" w:type="dxa"/>
            <w:shd w:val="clear" w:color="auto" w:fill="1E3A8A"/>
          </w:tcPr>
          <w:p>
            <w:pPr>
              <w:pStyle w:val="Compact"/>
              <w:spacing w:before="20" w:after="20" w:line="240" w:lineRule="auto"/>
              <w:jc w:val="left"/>
            </w:pPr>
            <w:r>
              <w:rPr>
                <w:b/>
                <w:color w:val="FFFFFF"/>
                <w:sz w:val="18"/>
              </w:rPr>
              <w:t xml:space="preserve">Infra cost</w:t>
            </w:r>
          </w:p>
        </w:tc>
      </w:tr>
      <w:tr>
        <w:trPr>
          <w:cantSplit/>
        </w:trPr>
        <w:tc>
          <w:tcPr>
            <w:tcW w:w="1713" w:type="dxa"/>
          </w:tcPr>
          <w:p>
            <w:pPr>
              <w:pStyle w:val="Compact"/>
              <w:spacing w:before="20" w:after="20" w:line="240" w:lineRule="auto"/>
              <w:jc w:val="left"/>
            </w:pPr>
            <w:r>
              <w:rPr>
                <w:sz w:val="18"/>
              </w:rPr>
              <w:t xml:space="preserve">Prototype/MVP</w:t>
            </w:r>
          </w:p>
        </w:tc>
        <w:tc>
          <w:tcPr>
            <w:tcW w:w="935" w:type="dxa"/>
          </w:tcPr>
          <w:p>
            <w:pPr>
              <w:pStyle w:val="Compact"/>
              <w:spacing w:before="20" w:after="20" w:line="240" w:lineRule="auto"/>
              <w:jc w:val="left"/>
            </w:pPr>
            <w:r>
              <w:rPr>
                <w:sz w:val="18"/>
              </w:rPr>
              <w:t xml:space="preserve">&lt; 200</w:t>
            </w:r>
          </w:p>
        </w:tc>
        <w:tc>
          <w:tcPr>
            <w:tcW w:w="6989" w:type="dxa"/>
          </w:tcPr>
          <w:p>
            <w:pPr>
              <w:pStyle w:val="Compact"/>
              <w:spacing w:before="20" w:after="20" w:line="240" w:lineRule="auto"/>
              <w:jc w:val="left"/>
            </w:pPr>
            <w:r>
              <w:rPr>
                <w:sz w:val="18"/>
              </w:rPr>
              <w:t xml:space="preserve">~$0–10 (free tiers: Vercel, Neon/Supabase, Upstash, small worker)</w:t>
            </w:r>
          </w:p>
        </w:tc>
      </w:tr>
      <w:tr>
        <w:trPr>
          <w:cantSplit/>
        </w:trPr>
        <w:tc>
          <w:tcPr>
            <w:tcW w:w="1713" w:type="dxa"/>
            <w:shd w:val="clear" w:color="auto" w:fill="F3F4F6"/>
          </w:tcPr>
          <w:p>
            <w:pPr>
              <w:pStyle w:val="Compact"/>
              <w:spacing w:before="20" w:after="20" w:line="240" w:lineRule="auto"/>
              <w:jc w:val="left"/>
            </w:pPr>
            <w:r>
              <w:rPr>
                <w:sz w:val="18"/>
              </w:rPr>
              <w:t xml:space="preserve">Early traction</w:t>
            </w:r>
          </w:p>
        </w:tc>
        <w:tc>
          <w:tcPr>
            <w:tcW w:w="935" w:type="dxa"/>
            <w:shd w:val="clear" w:color="auto" w:fill="F3F4F6"/>
          </w:tcPr>
          <w:p>
            <w:pPr>
              <w:pStyle w:val="Compact"/>
              <w:spacing w:before="20" w:after="20" w:line="240" w:lineRule="auto"/>
              <w:jc w:val="left"/>
            </w:pPr>
            <w:r>
              <w:rPr>
                <w:sz w:val="18"/>
              </w:rPr>
              <w:t xml:space="preserve">~1,000</w:t>
            </w:r>
          </w:p>
        </w:tc>
        <w:tc>
          <w:tcPr>
            <w:tcW w:w="6989" w:type="dxa"/>
            <w:shd w:val="clear" w:color="auto" w:fill="F3F4F6"/>
          </w:tcPr>
          <w:p>
            <w:pPr>
              <w:pStyle w:val="Compact"/>
              <w:spacing w:before="20" w:after="20" w:line="240" w:lineRule="auto"/>
              <w:jc w:val="left"/>
            </w:pPr>
            <w:r>
              <w:rPr>
                <w:sz w:val="18"/>
              </w:rPr>
              <w:t xml:space="preserve">~$15–40</w:t>
            </w:r>
          </w:p>
        </w:tc>
      </w:tr>
      <w:tr>
        <w:trPr>
          <w:cantSplit/>
        </w:trPr>
        <w:tc>
          <w:tcPr>
            <w:tcW w:w="1713" w:type="dxa"/>
          </w:tcPr>
          <w:p>
            <w:pPr>
              <w:pStyle w:val="Compact"/>
              <w:spacing w:before="20" w:after="20" w:line="240" w:lineRule="auto"/>
              <w:jc w:val="left"/>
            </w:pPr>
            <w:r>
              <w:rPr>
                <w:sz w:val="18"/>
              </w:rPr>
              <w:t xml:space="preserve">Growing</w:t>
            </w:r>
          </w:p>
        </w:tc>
        <w:tc>
          <w:tcPr>
            <w:tcW w:w="935" w:type="dxa"/>
          </w:tcPr>
          <w:p>
            <w:pPr>
              <w:pStyle w:val="Compact"/>
              <w:spacing w:before="20" w:after="20" w:line="240" w:lineRule="auto"/>
              <w:jc w:val="left"/>
            </w:pPr>
            <w:r>
              <w:rPr>
                <w:sz w:val="18"/>
              </w:rPr>
              <w:t xml:space="preserve">~10,000</w:t>
            </w:r>
          </w:p>
        </w:tc>
        <w:tc>
          <w:tcPr>
            <w:tcW w:w="6989" w:type="dxa"/>
          </w:tcPr>
          <w:p>
            <w:pPr>
              <w:pStyle w:val="Compact"/>
              <w:spacing w:before="20" w:after="20" w:line="240" w:lineRule="auto"/>
              <w:jc w:val="left"/>
            </w:pPr>
            <w:r>
              <w:rPr>
                <w:sz w:val="18"/>
              </w:rPr>
              <w:t xml:space="preserve">~$80–200 (bigger DB, 2+ workers, email volume)</w:t>
            </w:r>
          </w:p>
        </w:tc>
      </w:tr>
    </w:tbl>
    <w:p>
      <w:pPr>
        <w:pStyle w:val="BodyText"/>
        <w:spacing w:before="160"/>
      </w:pPr>
      <w:r>
        <w:t xml:space="preserve">Domain ~ $10–15/year. Optional paid: Sentry, email provider beyond free tier.</w:t>
      </w:r>
    </w:p>
    <w:p>
      <w:pPr>
        <w:pStyle w:val="BodyText"/>
      </w:pPr>
      <w:r>
        <w:rPr>
          <w:b/>
          <w:bCs/>
        </w:rPr>
        <w:t xml:space="preserve">AI API usage (P4), separate from infra cost:</w:t>
      </w:r>
      <w:r>
        <w:t xml:space="preserve"> </w:t>
      </w:r>
      <w:r>
        <w:t xml:space="preserve">roughly $0.01–0.05 per chat message and $0.02–0.10 per generated study plan, depending on the provider and model chosen. At light usage (say, 20% of active users send 5 messages/week and generate one plan/month), this adds on the order of $10–50/month at 1,000 users — small next to infra cost, but unlike infra cost it scales directly with usage, so the per-user daily cap (FR-11.6) matters once the user base grows.</w:t>
      </w:r>
    </w:p>
    <w:bookmarkEnd w:id="123"/>
    <w:bookmarkStart w:id="124" w:name="scale-check-upstream-load"/>
    <w:p>
      <w:pPr>
        <w:pStyle w:val="Heading2"/>
      </w:pPr>
      <w:r>
        <w:t xml:space="preserve">13.6 Scale check (upstream load)</w:t>
      </w:r>
    </w:p>
    <w:p>
      <w:pPr>
        <w:pStyle w:val="FirstParagraph"/>
      </w:pPr>
      <w:r>
        <w:t xml:space="preserve">1,000 active users × up to 4 accounts × 4 syncs/day = up to 16,000 sync jobs/day. At 2–4 upstream requests each ≈ 32,000–64,000 requests/day ≈</w:t>
      </w:r>
      <w:r>
        <w:t xml:space="preserve"> </w:t>
      </w:r>
      <w:r>
        <w:rPr>
          <w:b/>
          <w:bCs/>
        </w:rPr>
        <w:t xml:space="preserve">0.4–0.75 requests/second average</w:t>
      </w:r>
      <w:r>
        <w:t xml:space="preserve"> </w:t>
      </w:r>
      <w:r>
        <w:t xml:space="preserve">across all platforms — well within a polite global limit (1 req/s per platform), especially since Codeforces and LeetCode load is split across separate limiters. At 10,000+ users, reduce frequency for inactive users, stagger jobs, and</w:t>
      </w:r>
      <w:r>
        <w:t xml:space="preserve"> </w:t>
      </w:r>
      <w:r>
        <w:rPr>
          <w:b/>
          <w:bCs/>
        </w:rPr>
        <w:t xml:space="preserve">contact platforms to request permitted access</w:t>
      </w:r>
      <w:r>
        <w:t xml:space="preserve"> </w:t>
      </w:r>
      <w:r>
        <w:t xml:space="preserve">— do not evade rate limits or blocks.</w:t>
      </w:r>
    </w:p>
    <w:bookmarkEnd w:id="124"/>
    <w:bookmarkStart w:id="125" w:name="businesslegal-feasibility"/>
    <w:p>
      <w:pPr>
        <w:pStyle w:val="Heading2"/>
      </w:pPr>
      <w:r>
        <w:t xml:space="preserve">13.7 Business/legal feasibility</w:t>
      </w:r>
    </w:p>
    <w:p>
      <w:pPr>
        <w:pStyle w:val="FirstParagraph"/>
      </w:pPr>
      <w:r>
        <w:t xml:space="preserve">See Section 18. In short: use public data only, respect ToS/robots and rate limits, credit sheet authors, be ready to remove a platform quickly if asked.</w:t>
      </w:r>
    </w:p>
    <w:bookmarkEnd w:id="125"/>
    <w:bookmarkEnd w:id="126"/>
    <w:bookmarkStart w:id="133" w:name="sec14"/>
    <w:p>
      <w:pPr>
        <w:pStyle w:val="Heading1"/>
      </w:pPr>
      <w:r>
        <w:t xml:space="preserve">14. Roadmap and phases</w:t>
      </w:r>
    </w:p>
    <w:bookmarkStart w:id="127" w:name="phase-p0-foundation-1-week"/>
    <w:p>
      <w:pPr>
        <w:pStyle w:val="Heading2"/>
      </w:pPr>
      <w:r>
        <w:t xml:space="preserve">14.1 Phase P0 — Foundation (≈ 1 week)</w:t>
      </w:r>
    </w:p>
    <w:p>
      <w:pPr>
        <w:pStyle w:val="FirstParagraph"/>
      </w:pPr>
      <w:r>
        <w:rPr>
          <w:b/>
          <w:bCs/>
        </w:rPr>
        <w:t xml:space="preserve">Deliverables:</w:t>
      </w:r>
      <w:r>
        <w:t xml:space="preserve"> </w:t>
      </w:r>
      <w:r>
        <w:t xml:space="preserve">monorepo, Docker Compose (Postgres + Redis), Prisma schema + first migration (Section 7), NestJS API skeleton with health check, Next.js skeleton, BullMQ worker skeleton, CI (lint, typecheck, test), Auth.js sign-in working with</w:t>
      </w:r>
      <w:r>
        <w:t xml:space="preserve"> </w:t>
      </w:r>
      <w:r>
        <w:rPr>
          <w:rStyle w:val="VerbatimChar"/>
        </w:rPr>
        <w:t xml:space="preserve">POST /auth/session-sync</w:t>
      </w:r>
      <w:r>
        <w:t xml:space="preserve">, spikes from 13.3.</w:t>
      </w:r>
      <w:r>
        <w:t xml:space="preserve"> </w:t>
      </w:r>
      <w:r>
        <w:rPr>
          <w:b/>
          <w:bCs/>
        </w:rPr>
        <w:t xml:space="preserve">Exit criteria:</w:t>
      </w:r>
      <w:r>
        <w:t xml:space="preserve"> </w:t>
      </w:r>
      <w:r>
        <w:rPr>
          <w:rStyle w:val="VerbatimChar"/>
        </w:rPr>
        <w:t xml:space="preserve">pnpm dev</w:t>
      </w:r>
      <w:r>
        <w:t xml:space="preserve"> </w:t>
      </w:r>
      <w:r>
        <w:t xml:space="preserve">starts web, api, worker locally; user can sign in with Google; CI green;</w:t>
      </w:r>
      <w:r>
        <w:t xml:space="preserve"> </w:t>
      </w:r>
      <w:r>
        <w:rPr>
          <w:rStyle w:val="VerbatimChar"/>
        </w:rPr>
        <w:t xml:space="preserve">docs/DECISIONS.md</w:t>
      </w:r>
      <w:r>
        <w:t xml:space="preserve"> </w:t>
      </w:r>
      <w:r>
        <w:t xml:space="preserve">has spike results.</w:t>
      </w:r>
    </w:p>
    <w:bookmarkEnd w:id="127"/>
    <w:bookmarkStart w:id="128" w:name="phase-p1-mvp-57-weeks"/>
    <w:p>
      <w:pPr>
        <w:pStyle w:val="Heading2"/>
      </w:pPr>
      <w:r>
        <w:t xml:space="preserve">14.2 Phase P1 — MVP (≈ 5–7 weeks)</w:t>
      </w:r>
    </w:p>
    <w:p>
      <w:pPr>
        <w:pStyle w:val="FirstParagraph"/>
      </w:pPr>
      <w:r>
        <w:rPr>
          <w:b/>
          <w:bCs/>
        </w:rPr>
        <w:t xml:space="preserve">Deliverables:</w:t>
      </w:r>
      <w:r>
        <w:t xml:space="preserve"> </w:t>
      </w:r>
      <w:r>
        <w:t xml:space="preserve">Modules 1–4 and 10 (FR-1.x, 2.1–2.7, 3.x, 4.1–4.4, 10.1–10.3).</w:t>
      </w:r>
      <w:r>
        <w:t xml:space="preserve"> </w:t>
      </w:r>
      <w:r>
        <w:rPr>
          <w:b/>
          <w:bCs/>
        </w:rPr>
        <w:t xml:space="preserve">Milestones:</w:t>
      </w:r>
    </w:p>
    <w:p>
      <w:pPr>
        <w:pStyle w:val="Compact"/>
        <w:numPr>
          <w:ilvl w:val="0"/>
          <w:numId w:val="1021"/>
        </w:numPr>
      </w:pPr>
      <w:r>
        <w:t xml:space="preserve">M1.1 (wk 1–2): Codeforces adapter + sync pipeline +</w:t>
      </w:r>
      <w:r>
        <w:t xml:space="preserve"> </w:t>
      </w:r>
      <w:r>
        <w:rPr>
          <w:rStyle w:val="VerbatimChar"/>
        </w:rPr>
        <w:t xml:space="preserve">POST /accounts</w:t>
      </w:r>
      <w:r>
        <w:t xml:space="preserve"> </w:t>
      </w:r>
      <w:r>
        <w:t xml:space="preserve">+ basic dashboard summary.</w:t>
      </w:r>
    </w:p>
    <w:p>
      <w:pPr>
        <w:pStyle w:val="Compact"/>
        <w:numPr>
          <w:ilvl w:val="0"/>
          <w:numId w:val="1021"/>
        </w:numPr>
      </w:pPr>
      <w:r>
        <w:t xml:space="preserve">M1.2 (wk 3): LeetCode adapter, heatmap (</w:t>
      </w:r>
      <w:r>
        <w:rPr>
          <w:rStyle w:val="VerbatimChar"/>
        </w:rPr>
        <w:t xml:space="preserve">activity_daily</w:t>
      </w:r>
      <w:r>
        <w:t xml:space="preserve">), charts.</w:t>
      </w:r>
    </w:p>
    <w:p>
      <w:pPr>
        <w:pStyle w:val="Compact"/>
        <w:numPr>
          <w:ilvl w:val="0"/>
          <w:numId w:val="1021"/>
        </w:numPr>
      </w:pPr>
      <w:r>
        <w:t xml:space="preserve">M1.3 (wk 4): Contest ingestion, calendar UI,</w:t>
      </w:r>
      <w:r>
        <w:t xml:space="preserve"> </w:t>
      </w:r>
      <w:r>
        <w:rPr>
          <w:rStyle w:val="VerbatimChar"/>
        </w:rPr>
        <w:t xml:space="preserve">.ics</w:t>
      </w:r>
      <w:r>
        <w:t xml:space="preserve">, email reminders.</w:t>
      </w:r>
    </w:p>
    <w:p>
      <w:pPr>
        <w:pStyle w:val="Compact"/>
        <w:numPr>
          <w:ilvl w:val="0"/>
          <w:numId w:val="1021"/>
        </w:numPr>
      </w:pPr>
      <w:r>
        <w:t xml:space="preserve">M1.4 (wk 5): Onboarding flow, settings, admin sync stats, error/empty states.</w:t>
      </w:r>
    </w:p>
    <w:p>
      <w:pPr>
        <w:pStyle w:val="Compact"/>
        <w:numPr>
          <w:ilvl w:val="0"/>
          <w:numId w:val="1021"/>
        </w:numPr>
      </w:pPr>
      <w:r>
        <w:t xml:space="preserve">M1.5 (wk 6–7, optional): CodeChef and GFG adapters (best effort, behind flags), polish, beta.</w:t>
      </w:r>
      <w:r>
        <w:t xml:space="preserve"> </w:t>
      </w:r>
      <w:r>
        <w:rPr>
          <w:b/>
          <w:bCs/>
        </w:rPr>
        <w:t xml:space="preserve">Exit criteria:</w:t>
      </w:r>
      <w:r>
        <w:t xml:space="preserve"> </w:t>
      </w:r>
      <w:r>
        <w:t xml:space="preserve">A new user can sign up, link Codeforces and LeetCode, see a populated dashboard within 90 s, view and export contests, and receive a reminder email. Sync success ≥ 95% in a 1-week beta with ≥ 20 users.</w:t>
      </w:r>
    </w:p>
    <w:bookmarkEnd w:id="128"/>
    <w:bookmarkStart w:id="129" w:name="phase-p2-sheets-and-revision-56-weeks"/>
    <w:p>
      <w:pPr>
        <w:pStyle w:val="Heading2"/>
      </w:pPr>
      <w:r>
        <w:t xml:space="preserve">14.3 Phase P2 — Sheets and revision (≈ 5–6 weeks)</w:t>
      </w:r>
    </w:p>
    <w:p>
      <w:pPr>
        <w:pStyle w:val="FirstParagraph"/>
      </w:pPr>
      <w:r>
        <w:rPr>
          <w:b/>
          <w:bCs/>
        </w:rPr>
        <w:t xml:space="preserve">Deliverables:</w:t>
      </w:r>
      <w:r>
        <w:t xml:space="preserve"> </w:t>
      </w:r>
      <w:r>
        <w:t xml:space="preserve">Module 5 (including FR-5.11–5.13 Core CS Subjects), Module 6 (FR-6.1–6.3), FR-2.8, FR-4.5, FR-4.6.</w:t>
      </w:r>
      <w:r>
        <w:t xml:space="preserve"> </w:t>
      </w:r>
      <w:r>
        <w:rPr>
          <w:b/>
          <w:bCs/>
        </w:rPr>
        <w:t xml:space="preserve">Milestones:</w:t>
      </w:r>
      <w:r>
        <w:t xml:space="preserve"> </w:t>
      </w:r>
      <w:r>
        <w:t xml:space="preserve">sheet schema (incl. </w:t>
      </w:r>
      <w:r>
        <w:rPr>
          <w:rStyle w:val="VerbatimChar"/>
        </w:rPr>
        <w:t xml:space="preserve">kind</w:t>
      </w:r>
      <w:r>
        <w:t xml:space="preserve">, topic/video columns) + seed of 3–4 DSA sheets (wk 1); sheet UI + follow + auto/manual status (wk 2–3); notes, filters, bookmarks (wk 4);</w:t>
      </w:r>
      <w:r>
        <w:t xml:space="preserve"> </w:t>
      </w:r>
      <w:r>
        <w:rPr>
          <w:b/>
          <w:bCs/>
        </w:rPr>
        <w:t xml:space="preserve">Core CS Subjects: seed 2–3 subject sheets,</w:t>
      </w:r>
      <w:r>
        <w:rPr>
          <w:b/>
          <w:bCs/>
        </w:rPr>
        <w:t xml:space="preserve"> </w:t>
      </w:r>
      <w:r>
        <w:rPr>
          <w:rStyle w:val="VerbatimChar"/>
          <w:b/>
          <w:bCs/>
        </w:rPr>
        <w:t xml:space="preserve">/subjects</w:t>
      </w:r>
      <w:r>
        <w:rPr>
          <w:b/>
          <w:bCs/>
        </w:rPr>
        <w:t xml:space="preserve"> </w:t>
      </w:r>
      <w:r>
        <w:rPr>
          <w:b/>
          <w:bCs/>
        </w:rPr>
        <w:t xml:space="preserve">UI reusing sheet components</w:t>
      </w:r>
      <w:r>
        <w:t xml:space="preserve"> </w:t>
      </w:r>
      <w:r>
        <w:t xml:space="preserve">(wk 4–5); revision queue + suggestions + weak topics (wk 5); ownership verification + Telegram reminders (wk 6).</w:t>
      </w:r>
      <w:r>
        <w:t xml:space="preserve"> </w:t>
      </w:r>
      <w:r>
        <w:rPr>
          <w:b/>
          <w:bCs/>
        </w:rPr>
        <w:t xml:space="preserve">Exit criteria:</w:t>
      </w:r>
      <w:r>
        <w:t xml:space="preserve"> </w:t>
      </w:r>
      <w:r>
        <w:t xml:space="preserve">A user can follow Blind 75, see solved items auto-marked from Codeforces/LeetCode data, mark others manually, add notes, get a daily revision queue,</w:t>
      </w:r>
      <w:r>
        <w:t xml:space="preserve"> </w:t>
      </w:r>
      <w:r>
        <w:rPr>
          <w:b/>
          <w:bCs/>
        </w:rPr>
        <w:t xml:space="preserve">and separately follow a Core CS Subject sheet, watch a linked video, and check off each topic.</w:t>
      </w:r>
    </w:p>
    <w:bookmarkEnd w:id="129"/>
    <w:bookmarkStart w:id="130" w:name="phase-p3-growth-67-weeks"/>
    <w:p>
      <w:pPr>
        <w:pStyle w:val="Heading2"/>
      </w:pPr>
      <w:r>
        <w:t xml:space="preserve">14.4 Phase P3 — Growth (≈ 6–7 weeks)</w:t>
      </w:r>
    </w:p>
    <w:p>
      <w:pPr>
        <w:pStyle w:val="FirstParagraph"/>
      </w:pPr>
      <w:r>
        <w:rPr>
          <w:b/>
          <w:bCs/>
        </w:rPr>
        <w:t xml:space="preserve">Deliverables:</w:t>
      </w:r>
      <w:r>
        <w:t xml:space="preserve"> </w:t>
      </w:r>
      <w:r>
        <w:t xml:space="preserve">Modules 7–8, FR-5.9, FR-5.10, FR-6.4.</w:t>
      </w:r>
      <w:r>
        <w:t xml:space="preserve"> </w:t>
      </w:r>
      <w:r>
        <w:rPr>
          <w:b/>
          <w:bCs/>
        </w:rPr>
        <w:t xml:space="preserve">Exit criteria:</w:t>
      </w:r>
      <w:r>
        <w:t xml:space="preserve"> </w:t>
      </w:r>
      <w:r>
        <w:t xml:space="preserve">Public profiles with share image and README badge; friends leaderboard using verified accounts; goals with pace indicator; custom sheets.</w:t>
      </w:r>
    </w:p>
    <w:bookmarkEnd w:id="130"/>
    <w:bookmarkStart w:id="131" w:name="phase-p4-intelligence-and-extras-ongoing"/>
    <w:p>
      <w:pPr>
        <w:pStyle w:val="Heading2"/>
      </w:pPr>
      <w:r>
        <w:t xml:space="preserve">14.5 Phase P4 — Intelligence and extras (ongoing)</w:t>
      </w:r>
    </w:p>
    <w:p>
      <w:pPr>
        <w:pStyle w:val="FirstParagraph"/>
      </w:pPr>
      <w:r>
        <w:rPr>
          <w:b/>
          <w:bCs/>
        </w:rPr>
        <w:t xml:space="preserve">Deliverables:</w:t>
      </w:r>
      <w:r>
        <w:t xml:space="preserve"> </w:t>
      </w:r>
      <w:r>
        <w:t xml:space="preserve">Module 11 (AI Planner FR-11.1–11.2, AI Assistant FR-11.3–11.6), Module 9 (cohort/mentor dashboards), browser extension (one-click add + solve capture), AtCoder/HackerRank adapters, yearly recap, mobile PWA polish.</w:t>
      </w:r>
      <w:r>
        <w:t xml:space="preserve"> </w:t>
      </w:r>
      <w:r>
        <w:rPr>
          <w:b/>
          <w:bCs/>
        </w:rPr>
        <w:t xml:space="preserve">AI milestones:</w:t>
      </w:r>
      <w:r>
        <w:t xml:space="preserve"> </w:t>
      </w:r>
      <w:r>
        <w:rPr>
          <w:rStyle w:val="VerbatimChar"/>
        </w:rPr>
        <w:t xml:space="preserve">packages/ai</w:t>
      </w:r>
      <w:r>
        <w:t xml:space="preserve"> </w:t>
      </w:r>
      <w:r>
        <w:t xml:space="preserve">AiProvider interface + prompt/tool design (wk 1); Planner —</w:t>
      </w:r>
      <w:r>
        <w:t xml:space="preserve"> </w:t>
      </w:r>
      <w:r>
        <w:rPr>
          <w:rStyle w:val="VerbatimChar"/>
        </w:rPr>
        <w:t xml:space="preserve">generate-plan</w:t>
      </w:r>
      <w:r>
        <w:t xml:space="preserve"> </w:t>
      </w:r>
      <w:r>
        <w:t xml:space="preserve">job,</w:t>
      </w:r>
      <w:r>
        <w:t xml:space="preserve"> </w:t>
      </w:r>
      <w:r>
        <w:rPr>
          <w:rStyle w:val="VerbatimChar"/>
        </w:rPr>
        <w:t xml:space="preserve">study_plans</w:t>
      </w:r>
      <w:r>
        <w:t xml:space="preserve"> </w:t>
      </w:r>
      <w:r>
        <w:t xml:space="preserve">table,</w:t>
      </w:r>
      <w:r>
        <w:t xml:space="preserve"> </w:t>
      </w:r>
      <w:r>
        <w:rPr>
          <w:rStyle w:val="VerbatimChar"/>
        </w:rPr>
        <w:t xml:space="preserve">/plan</w:t>
      </w:r>
      <w:r>
        <w:t xml:space="preserve"> </w:t>
      </w:r>
      <w:r>
        <w:t xml:space="preserve">UI (wk 2); Assistant — tool-calling against read-only CodeOrbit endpoints, streamed chat,</w:t>
      </w:r>
      <w:r>
        <w:t xml:space="preserve"> </w:t>
      </w:r>
      <w:r>
        <w:rPr>
          <w:rStyle w:val="VerbatimChar"/>
        </w:rPr>
        <w:t xml:space="preserve">/assistant</w:t>
      </w:r>
      <w:r>
        <w:t xml:space="preserve"> </w:t>
      </w:r>
      <w:r>
        <w:t xml:space="preserve">UI, hint-tiering guardrail tests (wk 3–4); admin AI usage dashboard and per-user cap (wk 4).</w:t>
      </w:r>
      <w:r>
        <w:t xml:space="preserve"> </w:t>
      </w:r>
      <w:r>
        <w:rPr>
          <w:b/>
          <w:bCs/>
        </w:rPr>
        <w:t xml:space="preserve">Exit criteria:</w:t>
      </w:r>
      <w:r>
        <w:t xml:space="preserve"> </w:t>
      </w:r>
      <w:r>
        <w:t xml:space="preserve">A user can generate an 8-week plan from a goal and see it as a weekly checklist; a user can ask the assistant</w:t>
      </w:r>
      <w:r>
        <w:t xml:space="preserve"> </w:t>
      </w:r>
      <w:r>
        <w:t xml:space="preserve">“</w:t>
      </w:r>
      <w:r>
        <w:t xml:space="preserve">what should I solve today</w:t>
      </w:r>
      <w:r>
        <w:t xml:space="preserve">”</w:t>
      </w:r>
      <w:r>
        <w:t xml:space="preserve"> </w:t>
      </w:r>
      <w:r>
        <w:t xml:space="preserve">and get an answer grounded in their real revision queue; a guardrail test confirms hint requests never return a full compilable solution.</w:t>
      </w:r>
    </w:p>
    <w:bookmarkEnd w:id="131"/>
    <w:bookmarkStart w:id="132" w:name="release-strategy"/>
    <w:p>
      <w:pPr>
        <w:pStyle w:val="Heading2"/>
      </w:pPr>
      <w:r>
        <w:t xml:space="preserve">14.6 Release strategy</w:t>
      </w:r>
    </w:p>
    <w:p>
      <w:pPr>
        <w:pStyle w:val="FirstParagraph"/>
      </w:pPr>
      <w:r>
        <w:t xml:space="preserve">Private alpha (friends) at end of M1.2 → closed beta at end of P1 → public launch after P2 (sheets are the retention hook). Feature flags for each adapter and each new module.</w:t>
      </w:r>
    </w:p>
    <w:bookmarkEnd w:id="132"/>
    <w:bookmarkEnd w:id="133"/>
    <w:bookmarkStart w:id="139" w:name="sec15"/>
    <w:p>
      <w:pPr>
        <w:pStyle w:val="Heading1"/>
      </w:pPr>
      <w:r>
        <w:t xml:space="preserve">15. Building instructions (step by step)</w:t>
      </w:r>
    </w:p>
    <w:bookmarkStart w:id="134" w:name="prerequisites"/>
    <w:p>
      <w:pPr>
        <w:pStyle w:val="Heading2"/>
      </w:pPr>
      <w:r>
        <w:t xml:space="preserve">15.1 Prerequisites</w:t>
      </w:r>
    </w:p>
    <w:p>
      <w:pPr>
        <w:pStyle w:val="FirstParagraph"/>
      </w:pPr>
      <w:r>
        <w:t xml:space="preserve">Node.js LTS (≥ 20), pnpm, Docker Desktop, Git, a Google Cloud OAuth client and a GitHub OAuth app (for sign-in), a Resend account (or SMTP), a clist.by account + API key.</w:t>
      </w:r>
    </w:p>
    <w:bookmarkEnd w:id="134"/>
    <w:bookmarkStart w:id="135" w:name="X42ff96345131ec0139854ee99e3ffc487912546"/>
    <w:p>
      <w:pPr>
        <w:pStyle w:val="Heading2"/>
      </w:pPr>
      <w:r>
        <w:t xml:space="preserve">15.2 P0 setup commands (example; adjust names/versions)</w:t>
      </w:r>
    </w:p>
    <w:p>
      <w:pPr>
        <w:pStyle w:val="SourceCode"/>
      </w:pPr>
      <w:r>
        <w:rPr>
          <w:rStyle w:val="FunctionTok"/>
        </w:rPr>
        <w:t xml:space="preserve">mkdir</w:t>
      </w:r>
      <w:r>
        <w:rPr>
          <w:rStyle w:val="NormalTok"/>
        </w:rPr>
        <w:t xml:space="preserve"> codeorbit </w:t>
      </w:r>
      <w:r>
        <w:rPr>
          <w:rStyle w:val="KeywordTok"/>
        </w:rPr>
        <w:t xml:space="preserve">&amp;&amp;</w:t>
      </w:r>
      <w:r>
        <w:rPr>
          <w:rStyle w:val="NormalTok"/>
        </w:rPr>
        <w:t xml:space="preserve"> </w:t>
      </w:r>
      <w:r>
        <w:rPr>
          <w:rStyle w:val="BuiltInTok"/>
        </w:rPr>
        <w:t xml:space="preserve">cd</w:t>
      </w:r>
      <w:r>
        <w:rPr>
          <w:rStyle w:val="NormalTok"/>
        </w:rPr>
        <w:t xml:space="preserve"> codeorbit </w:t>
      </w:r>
      <w:r>
        <w:rPr>
          <w:rStyle w:val="KeywordTok"/>
        </w:rPr>
        <w:t xml:space="preserve">&amp;&amp;</w:t>
      </w:r>
      <w:r>
        <w:rPr>
          <w:rStyle w:val="NormalTok"/>
        </w:rPr>
        <w:t xml:space="preserve"> </w:t>
      </w:r>
      <w:r>
        <w:rPr>
          <w:rStyle w:val="FunctionTok"/>
        </w:rPr>
        <w:t xml:space="preserve">git</w:t>
      </w:r>
      <w:r>
        <w:rPr>
          <w:rStyle w:val="NormalTok"/>
        </w:rPr>
        <w:t xml:space="preserve"> init</w:t>
      </w:r>
      <w:r>
        <w:br/>
      </w:r>
      <w:r>
        <w:rPr>
          <w:rStyle w:val="ExtensionTok"/>
        </w:rPr>
        <w:t xml:space="preserve">pnpm</w:t>
      </w:r>
      <w:r>
        <w:rPr>
          <w:rStyle w:val="NormalTok"/>
        </w:rPr>
        <w:t xml:space="preserve"> init</w:t>
      </w:r>
      <w:r>
        <w:br/>
      </w:r>
      <w:r>
        <w:rPr>
          <w:rStyle w:val="BuiltInTok"/>
        </w:rPr>
        <w:t xml:space="preserve">printf</w:t>
      </w:r>
      <w:r>
        <w:rPr>
          <w:rStyle w:val="NormalTok"/>
        </w:rPr>
        <w:t xml:space="preserve"> </w:t>
      </w:r>
      <w:r>
        <w:rPr>
          <w:rStyle w:val="StringTok"/>
        </w:rPr>
        <w:t xml:space="preserve">"packages:\n  - 'apps/*'\n  - 'packages/*'\n"</w:t>
      </w:r>
      <w:r>
        <w:rPr>
          <w:rStyle w:val="NormalTok"/>
        </w:rPr>
        <w:t xml:space="preserve"> </w:t>
      </w:r>
      <w:r>
        <w:rPr>
          <w:rStyle w:val="OperatorTok"/>
        </w:rPr>
        <w:t xml:space="preserve">&gt;</w:t>
      </w:r>
      <w:r>
        <w:rPr>
          <w:rStyle w:val="NormalTok"/>
        </w:rPr>
        <w:t xml:space="preserve"> pnpm-workspace.yaml</w:t>
      </w:r>
      <w:r>
        <w:br/>
      </w:r>
      <w:r>
        <w:br/>
      </w:r>
      <w:r>
        <w:rPr>
          <w:rStyle w:val="CommentTok"/>
        </w:rPr>
        <w:t xml:space="preserve"># apps</w:t>
      </w:r>
      <w:r>
        <w:br/>
      </w:r>
      <w:r>
        <w:rPr>
          <w:rStyle w:val="ExtensionTok"/>
        </w:rPr>
        <w:t xml:space="preserve">pnpm</w:t>
      </w:r>
      <w:r>
        <w:rPr>
          <w:rStyle w:val="NormalTok"/>
        </w:rPr>
        <w:t xml:space="preserve"> dlx create-next-app@latest apps/web </w:t>
      </w:r>
      <w:r>
        <w:rPr>
          <w:rStyle w:val="AttributeTok"/>
        </w:rPr>
        <w:t xml:space="preserve">--ts</w:t>
      </w:r>
      <w:r>
        <w:rPr>
          <w:rStyle w:val="NormalTok"/>
        </w:rPr>
        <w:t xml:space="preserve"> </w:t>
      </w:r>
      <w:r>
        <w:rPr>
          <w:rStyle w:val="AttributeTok"/>
        </w:rPr>
        <w:t xml:space="preserve">--tailwind</w:t>
      </w:r>
      <w:r>
        <w:rPr>
          <w:rStyle w:val="NormalTok"/>
        </w:rPr>
        <w:t xml:space="preserve"> </w:t>
      </w:r>
      <w:r>
        <w:rPr>
          <w:rStyle w:val="AttributeTok"/>
        </w:rPr>
        <w:t xml:space="preserve">--app</w:t>
      </w:r>
      <w:r>
        <w:rPr>
          <w:rStyle w:val="NormalTok"/>
        </w:rPr>
        <w:t xml:space="preserve"> </w:t>
      </w:r>
      <w:r>
        <w:rPr>
          <w:rStyle w:val="AttributeTok"/>
        </w:rPr>
        <w:t xml:space="preserve">--eslint</w:t>
      </w:r>
      <w:r>
        <w:rPr>
          <w:rStyle w:val="NormalTok"/>
        </w:rPr>
        <w:t xml:space="preserve"> </w:t>
      </w:r>
      <w:r>
        <w:rPr>
          <w:rStyle w:val="AttributeTok"/>
        </w:rPr>
        <w:t xml:space="preserve">--use-pnpm</w:t>
      </w:r>
      <w:r>
        <w:br/>
      </w:r>
      <w:r>
        <w:rPr>
          <w:rStyle w:val="ExtensionTok"/>
        </w:rPr>
        <w:t xml:space="preserve">pnpm</w:t>
      </w:r>
      <w:r>
        <w:rPr>
          <w:rStyle w:val="NormalTok"/>
        </w:rPr>
        <w:t xml:space="preserve"> dlx @nestjs/cli new apps/api </w:t>
      </w:r>
      <w:r>
        <w:rPr>
          <w:rStyle w:val="AttributeTok"/>
        </w:rPr>
        <w:t xml:space="preserve">--package-manager</w:t>
      </w:r>
      <w:r>
        <w:rPr>
          <w:rStyle w:val="NormalTok"/>
        </w:rPr>
        <w:t xml:space="preserve"> pnpm </w:t>
      </w:r>
      <w:r>
        <w:rPr>
          <w:rStyle w:val="AttributeTok"/>
        </w:rPr>
        <w:t xml:space="preserve">--skip-git</w:t>
      </w:r>
      <w:r>
        <w:br/>
      </w:r>
      <w:r>
        <w:rPr>
          <w:rStyle w:val="FunctionTok"/>
        </w:rPr>
        <w:t xml:space="preserve">mkdir</w:t>
      </w:r>
      <w:r>
        <w:rPr>
          <w:rStyle w:val="NormalTok"/>
        </w:rPr>
        <w:t xml:space="preserve"> </w:t>
      </w:r>
      <w:r>
        <w:rPr>
          <w:rStyle w:val="AttributeTok"/>
        </w:rPr>
        <w:t xml:space="preserve">-p</w:t>
      </w:r>
      <w:r>
        <w:rPr>
          <w:rStyle w:val="NormalTok"/>
        </w:rPr>
        <w:t xml:space="preserve"> apps/worker/src packages/shared/src packages/adapters/src packages/db data/sheets docs</w:t>
      </w:r>
      <w:r>
        <w:br/>
      </w:r>
      <w:r>
        <w:br/>
      </w:r>
      <w:r>
        <w:rPr>
          <w:rStyle w:val="CommentTok"/>
        </w:rPr>
        <w:t xml:space="preserve"># infra</w:t>
      </w:r>
      <w:r>
        <w:br/>
      </w:r>
      <w:r>
        <w:rPr>
          <w:rStyle w:val="FunctionTok"/>
        </w:rPr>
        <w:t xml:space="preserve">cat</w:t>
      </w:r>
      <w:r>
        <w:rPr>
          <w:rStyle w:val="NormalTok"/>
        </w:rPr>
        <w:t xml:space="preserve"> </w:t>
      </w:r>
      <w:r>
        <w:rPr>
          <w:rStyle w:val="OperatorTok"/>
        </w:rPr>
        <w:t xml:space="preserve">&gt;</w:t>
      </w:r>
      <w:r>
        <w:rPr>
          <w:rStyle w:val="NormalTok"/>
        </w:rPr>
        <w:t xml:space="preserve"> docker-compose.yml </w:t>
      </w:r>
      <w:r>
        <w:rPr>
          <w:rStyle w:val="OperatorTok"/>
        </w:rPr>
        <w:t xml:space="preserve">&lt;&lt;'YML'</w:t>
      </w:r>
      <w:r>
        <w:br/>
      </w:r>
      <w:r>
        <w:rPr>
          <w:rStyle w:val="StringTok"/>
        </w:rPr>
        <w:t xml:space="preserve">services:</w:t>
      </w:r>
      <w:r>
        <w:br/>
      </w:r>
      <w:r>
        <w:rPr>
          <w:rStyle w:val="StringTok"/>
        </w:rPr>
        <w:t xml:space="preserve">  postgres:</w:t>
      </w:r>
      <w:r>
        <w:br/>
      </w:r>
      <w:r>
        <w:rPr>
          <w:rStyle w:val="StringTok"/>
        </w:rPr>
        <w:t xml:space="preserve">    image: postgres:16</w:t>
      </w:r>
      <w:r>
        <w:br/>
      </w:r>
      <w:r>
        <w:rPr>
          <w:rStyle w:val="StringTok"/>
        </w:rPr>
        <w:t xml:space="preserve">    environment: { POSTGRES_USER: codeorbit, POSTGRES_PASSWORD: codeorbit, POSTGRES_DB: codeorbit }</w:t>
      </w:r>
      <w:r>
        <w:br/>
      </w:r>
      <w:r>
        <w:rPr>
          <w:rStyle w:val="StringTok"/>
        </w:rPr>
        <w:t xml:space="preserve">    ports: ["5432:5432"]</w:t>
      </w:r>
      <w:r>
        <w:br/>
      </w:r>
      <w:r>
        <w:rPr>
          <w:rStyle w:val="StringTok"/>
        </w:rPr>
        <w:t xml:space="preserve">    volumes: ["pgdata:/var/lib/postgresql/data"]</w:t>
      </w:r>
      <w:r>
        <w:br/>
      </w:r>
      <w:r>
        <w:rPr>
          <w:rStyle w:val="StringTok"/>
        </w:rPr>
        <w:t xml:space="preserve">  redis:</w:t>
      </w:r>
      <w:r>
        <w:br/>
      </w:r>
      <w:r>
        <w:rPr>
          <w:rStyle w:val="StringTok"/>
        </w:rPr>
        <w:t xml:space="preserve">    image: redis:7</w:t>
      </w:r>
      <w:r>
        <w:br/>
      </w:r>
      <w:r>
        <w:rPr>
          <w:rStyle w:val="StringTok"/>
        </w:rPr>
        <w:t xml:space="preserve">    ports: ["6379:6379"]</w:t>
      </w:r>
      <w:r>
        <w:br/>
      </w:r>
      <w:r>
        <w:rPr>
          <w:rStyle w:val="StringTok"/>
        </w:rPr>
        <w:t xml:space="preserve">volumes: { pgdata: {} }</w:t>
      </w:r>
      <w:r>
        <w:br/>
      </w:r>
      <w:r>
        <w:rPr>
          <w:rStyle w:val="OperatorTok"/>
        </w:rPr>
        <w:t xml:space="preserve">YML</w:t>
      </w:r>
      <w:r>
        <w:br/>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db</w:t>
      </w:r>
      <w:r>
        <w:br/>
      </w:r>
      <w:r>
        <w:rPr>
          <w:rStyle w:val="ExtensionTok"/>
        </w:rPr>
        <w:t xml:space="preserve">pnpm</w:t>
      </w:r>
      <w:r>
        <w:rPr>
          <w:rStyle w:val="NormalTok"/>
        </w:rPr>
        <w:t xml:space="preserve"> add </w:t>
      </w:r>
      <w:r>
        <w:rPr>
          <w:rStyle w:val="AttributeTok"/>
        </w:rPr>
        <w:t xml:space="preserve">-D</w:t>
      </w:r>
      <w:r>
        <w:rPr>
          <w:rStyle w:val="NormalTok"/>
        </w:rPr>
        <w:t xml:space="preserve"> prisma </w:t>
      </w:r>
      <w:r>
        <w:rPr>
          <w:rStyle w:val="AttributeTok"/>
        </w:rPr>
        <w:t xml:space="preserve">-w</w:t>
      </w:r>
      <w:r>
        <w:rPr>
          <w:rStyle w:val="NormalTok"/>
        </w:rPr>
        <w:t xml:space="preserve"> </w:t>
      </w:r>
      <w:r>
        <w:rPr>
          <w:rStyle w:val="KeywordTok"/>
        </w:rPr>
        <w:t xml:space="preserve">&amp;&amp;</w:t>
      </w:r>
      <w:r>
        <w:rPr>
          <w:rStyle w:val="NormalTok"/>
        </w:rPr>
        <w:t xml:space="preserve"> </w:t>
      </w:r>
      <w:r>
        <w:rPr>
          <w:rStyle w:val="ExtensionTok"/>
        </w:rPr>
        <w:t xml:space="preserve">pnpm</w:t>
      </w:r>
      <w:r>
        <w:rPr>
          <w:rStyle w:val="NormalTok"/>
        </w:rPr>
        <w:t xml:space="preserve"> add @prisma/client </w:t>
      </w:r>
      <w:r>
        <w:rPr>
          <w:rStyle w:val="AttributeTok"/>
        </w:rPr>
        <w:t xml:space="preserve">-w</w:t>
      </w:r>
      <w:r>
        <w:br/>
      </w:r>
      <w:r>
        <w:rPr>
          <w:rStyle w:val="CommentTok"/>
        </w:rPr>
        <w:t xml:space="preserve"># create packages/db/prisma/schema.prisma mirroring Section 7, then:</w:t>
      </w:r>
      <w:r>
        <w:br/>
      </w:r>
      <w:r>
        <w:rPr>
          <w:rStyle w:val="ExtensionTok"/>
        </w:rPr>
        <w:t xml:space="preserve">pnpm</w:t>
      </w:r>
      <w:r>
        <w:rPr>
          <w:rStyle w:val="NormalTok"/>
        </w:rPr>
        <w:t xml:space="preserve"> prisma migrate dev </w:t>
      </w:r>
      <w:r>
        <w:rPr>
          <w:rStyle w:val="AttributeTok"/>
        </w:rPr>
        <w:t xml:space="preserve">--name</w:t>
      </w:r>
      <w:r>
        <w:rPr>
          <w:rStyle w:val="NormalTok"/>
        </w:rPr>
        <w:t xml:space="preserve"> init</w:t>
      </w:r>
    </w:p>
    <w:bookmarkEnd w:id="135"/>
    <w:bookmarkStart w:id="136" w:name="Xd696d362b4523fbf1ee8308447eea49b01ec340"/>
    <w:p>
      <w:pPr>
        <w:pStyle w:val="Heading2"/>
      </w:pPr>
      <w:r>
        <w:t xml:space="preserve">15.3 Implementation order (each task = one AI-assistant prompt; do them in order)</w:t>
      </w:r>
    </w:p>
    <w:p>
      <w:pPr>
        <w:pStyle w:val="FirstParagraph"/>
      </w:pPr>
      <w:r>
        <w:rPr>
          <w:b/>
          <w:bCs/>
        </w:rPr>
        <w:t xml:space="preserve">P0</w:t>
      </w:r>
    </w:p>
    <w:p>
      <w:pPr>
        <w:pStyle w:val="Compact"/>
        <w:numPr>
          <w:ilvl w:val="0"/>
          <w:numId w:val="1022"/>
        </w:numPr>
      </w:pPr>
      <w:r>
        <w:rPr>
          <w:b/>
          <w:bCs/>
        </w:rPr>
        <w:t xml:space="preserve">T0.1</w:t>
      </w:r>
      <w:r>
        <w:t xml:space="preserve"> </w:t>
      </w:r>
      <w:r>
        <w:t xml:space="preserve">Monorepo, shared TS/ESLint/Prettier config, CI workflow.</w:t>
      </w:r>
      <w:r>
        <w:t xml:space="preserve"> </w:t>
      </w:r>
      <w:r>
        <w:rPr>
          <w:i/>
          <w:iCs/>
        </w:rPr>
        <w:t xml:space="preserve">Done when:</w:t>
      </w:r>
      <w:r>
        <w:t xml:space="preserve"> </w:t>
      </w:r>
      <w:r>
        <w:rPr>
          <w:rStyle w:val="VerbatimChar"/>
        </w:rPr>
        <w:t xml:space="preserve">pnpm lint &amp;&amp; pnpm typecheck &amp;&amp; pnpm test</w:t>
      </w:r>
      <w:r>
        <w:t xml:space="preserve"> </w:t>
      </w:r>
      <w:r>
        <w:t xml:space="preserve">pass in CI.</w:t>
      </w:r>
    </w:p>
    <w:p>
      <w:pPr>
        <w:pStyle w:val="Compact"/>
        <w:numPr>
          <w:ilvl w:val="0"/>
          <w:numId w:val="1022"/>
        </w:numPr>
      </w:pPr>
      <w:r>
        <w:rPr>
          <w:b/>
          <w:bCs/>
        </w:rPr>
        <w:t xml:space="preserve">T0.2</w:t>
      </w:r>
      <w:r>
        <w:t xml:space="preserve"> </w:t>
      </w:r>
      <w:r>
        <w:t xml:space="preserve">Prisma schema from Section 7.2 + migration + seed script for an admin user.</w:t>
      </w:r>
      <w:r>
        <w:t xml:space="preserve"> </w:t>
      </w:r>
      <w:r>
        <w:rPr>
          <w:i/>
          <w:iCs/>
        </w:rPr>
        <w:t xml:space="preserve">Done when:</w:t>
      </w:r>
      <w:r>
        <w:t xml:space="preserve"> </w:t>
      </w:r>
      <w:r>
        <w:rPr>
          <w:rStyle w:val="VerbatimChar"/>
        </w:rPr>
        <w:t xml:space="preserve">prisma migrate reset</w:t>
      </w:r>
      <w:r>
        <w:t xml:space="preserve"> </w:t>
      </w:r>
      <w:r>
        <w:t xml:space="preserve">works and tables exist.</w:t>
      </w:r>
    </w:p>
    <w:p>
      <w:pPr>
        <w:pStyle w:val="Compact"/>
        <w:numPr>
          <w:ilvl w:val="0"/>
          <w:numId w:val="1022"/>
        </w:numPr>
      </w:pPr>
      <w:r>
        <w:rPr>
          <w:b/>
          <w:bCs/>
        </w:rPr>
        <w:t xml:space="preserve">T0.3</w:t>
      </w:r>
      <w:r>
        <w:t xml:space="preserve"> </w:t>
      </w:r>
      <w:r>
        <w:t xml:space="preserve">API skeleton: config module (env validation via Zod), health endpoint, global error filter (format 10.1), JWT guard, request logging (pino).</w:t>
      </w:r>
      <w:r>
        <w:t xml:space="preserve"> </w:t>
      </w:r>
      <w:r>
        <w:rPr>
          <w:i/>
          <w:iCs/>
        </w:rPr>
        <w:t xml:space="preserve">Done when:</w:t>
      </w:r>
      <w:r>
        <w:t xml:space="preserve"> </w:t>
      </w:r>
      <w:r>
        <w:rPr>
          <w:rStyle w:val="VerbatimChar"/>
        </w:rPr>
        <w:t xml:space="preserve">GET /health</w:t>
      </w:r>
      <w:r>
        <w:t xml:space="preserve"> </w:t>
      </w:r>
      <w:r>
        <w:t xml:space="preserve">returns 200; invalid JWT → 401 in standard format.</w:t>
      </w:r>
    </w:p>
    <w:p>
      <w:pPr>
        <w:pStyle w:val="Compact"/>
        <w:numPr>
          <w:ilvl w:val="0"/>
          <w:numId w:val="1022"/>
        </w:numPr>
      </w:pPr>
      <w:r>
        <w:rPr>
          <w:b/>
          <w:bCs/>
        </w:rPr>
        <w:t xml:space="preserve">T0.4</w:t>
      </w:r>
      <w:r>
        <w:t xml:space="preserve"> </w:t>
      </w:r>
      <w:r>
        <w:t xml:space="preserve">Auth.js in</w:t>
      </w:r>
      <w:r>
        <w:t xml:space="preserve"> </w:t>
      </w:r>
      <w:r>
        <w:rPr>
          <w:rStyle w:val="VerbatimChar"/>
        </w:rPr>
        <w:t xml:space="preserve">apps/web</w:t>
      </w:r>
      <w:r>
        <w:t xml:space="preserve"> </w:t>
      </w:r>
      <w:r>
        <w:t xml:space="preserve">(Google, GitHub, email link) +</w:t>
      </w:r>
      <w:r>
        <w:t xml:space="preserve"> </w:t>
      </w:r>
      <w:r>
        <w:rPr>
          <w:rStyle w:val="VerbatimChar"/>
        </w:rPr>
        <w:t xml:space="preserve">POST /auth/session-sync</w:t>
      </w:r>
      <w:r>
        <w:t xml:space="preserve">.</w:t>
      </w:r>
      <w:r>
        <w:t xml:space="preserve"> </w:t>
      </w:r>
      <w:r>
        <w:rPr>
          <w:i/>
          <w:iCs/>
        </w:rPr>
        <w:t xml:space="preserve">Done when:</w:t>
      </w:r>
      <w:r>
        <w:t xml:space="preserve"> </w:t>
      </w:r>
      <w:r>
        <w:t xml:space="preserve">signing in creates a</w:t>
      </w:r>
      <w:r>
        <w:t xml:space="preserve"> </w:t>
      </w:r>
      <w:r>
        <w:rPr>
          <w:rStyle w:val="VerbatimChar"/>
        </w:rPr>
        <w:t xml:space="preserve">users</w:t>
      </w:r>
      <w:r>
        <w:t xml:space="preserve"> </w:t>
      </w:r>
      <w:r>
        <w:t xml:space="preserve">row and</w:t>
      </w:r>
      <w:r>
        <w:t xml:space="preserve"> </w:t>
      </w:r>
      <w:r>
        <w:rPr>
          <w:rStyle w:val="VerbatimChar"/>
        </w:rPr>
        <w:t xml:space="preserve">/me</w:t>
      </w:r>
      <w:r>
        <w:t xml:space="preserve"> </w:t>
      </w:r>
      <w:r>
        <w:t xml:space="preserve">returns it.</w:t>
      </w:r>
    </w:p>
    <w:p>
      <w:pPr>
        <w:pStyle w:val="Compact"/>
        <w:numPr>
          <w:ilvl w:val="0"/>
          <w:numId w:val="1022"/>
        </w:numPr>
      </w:pPr>
      <w:r>
        <w:rPr>
          <w:b/>
          <w:bCs/>
        </w:rPr>
        <w:t xml:space="preserve">T0.5</w:t>
      </w:r>
      <w:r>
        <w:t xml:space="preserve"> </w:t>
      </w:r>
      <w:r>
        <w:t xml:space="preserve">Worker skeleton: BullMQ queues</w:t>
      </w:r>
      <w:r>
        <w:t xml:space="preserve"> </w:t>
      </w:r>
      <w:r>
        <w:rPr>
          <w:rStyle w:val="VerbatimChar"/>
        </w:rPr>
        <w:t xml:space="preserve">sync-codeforces</w:t>
      </w:r>
      <w:r>
        <w:t xml:space="preserve">,</w:t>
      </w:r>
      <w:r>
        <w:t xml:space="preserve"> </w:t>
      </w:r>
      <w:r>
        <w:rPr>
          <w:rStyle w:val="VerbatimChar"/>
        </w:rPr>
        <w:t xml:space="preserve">sync-leetcode</w:t>
      </w:r>
      <w:r>
        <w:t xml:space="preserve">,</w:t>
      </w:r>
      <w:r>
        <w:t xml:space="preserve"> </w:t>
      </w:r>
      <w:r>
        <w:rPr>
          <w:rStyle w:val="VerbatimChar"/>
        </w:rPr>
        <w:t xml:space="preserve">sync-codechef</w:t>
      </w:r>
      <w:r>
        <w:t xml:space="preserve">,</w:t>
      </w:r>
      <w:r>
        <w:t xml:space="preserve"> </w:t>
      </w:r>
      <w:r>
        <w:rPr>
          <w:rStyle w:val="VerbatimChar"/>
        </w:rPr>
        <w:t xml:space="preserve">sync-gfg</w:t>
      </w:r>
      <w:r>
        <w:t xml:space="preserve">,</w:t>
      </w:r>
      <w:r>
        <w:t xml:space="preserve"> </w:t>
      </w:r>
      <w:r>
        <w:rPr>
          <w:rStyle w:val="VerbatimChar"/>
        </w:rPr>
        <w:t xml:space="preserve">contests</w:t>
      </w:r>
      <w:r>
        <w:t xml:space="preserve">,</w:t>
      </w:r>
      <w:r>
        <w:t xml:space="preserve"> </w:t>
      </w:r>
      <w:r>
        <w:rPr>
          <w:rStyle w:val="VerbatimChar"/>
        </w:rPr>
        <w:t xml:space="preserve">reminders</w:t>
      </w:r>
      <w:r>
        <w:t xml:space="preserve"> </w:t>
      </w:r>
      <w:r>
        <w:t xml:space="preserve">with per-queue rate limiter config.</w:t>
      </w:r>
      <w:r>
        <w:t xml:space="preserve"> </w:t>
      </w:r>
      <w:r>
        <w:rPr>
          <w:i/>
          <w:iCs/>
        </w:rPr>
        <w:t xml:space="preserve">Done when:</w:t>
      </w:r>
      <w:r>
        <w:t xml:space="preserve"> </w:t>
      </w:r>
      <w:r>
        <w:t xml:space="preserve">a dummy job is processed.</w:t>
      </w:r>
    </w:p>
    <w:p>
      <w:pPr>
        <w:pStyle w:val="Compact"/>
        <w:numPr>
          <w:ilvl w:val="0"/>
          <w:numId w:val="1022"/>
        </w:numPr>
      </w:pPr>
      <w:r>
        <w:rPr>
          <w:b/>
          <w:bCs/>
        </w:rPr>
        <w:t xml:space="preserve">T0.6</w:t>
      </w:r>
      <w:r>
        <w:t xml:space="preserve"> </w:t>
      </w:r>
      <w:r>
        <w:t xml:space="preserve">Run spikes (13.3); commit fixtures.</w:t>
      </w:r>
    </w:p>
    <w:p>
      <w:pPr>
        <w:pStyle w:val="FirstParagraph"/>
      </w:pPr>
      <w:r>
        <w:rPr>
          <w:b/>
          <w:bCs/>
        </w:rPr>
        <w:t xml:space="preserve">P1</w:t>
      </w:r>
    </w:p>
    <w:p>
      <w:pPr>
        <w:pStyle w:val="Compact"/>
        <w:numPr>
          <w:ilvl w:val="0"/>
          <w:numId w:val="1023"/>
        </w:numPr>
      </w:pPr>
      <w:r>
        <w:rPr>
          <w:b/>
          <w:bCs/>
        </w:rPr>
        <w:t xml:space="preserve">T1.1</w:t>
      </w:r>
      <w:r>
        <w:t xml:space="preserve"> </w:t>
      </w:r>
      <w:r>
        <w:rPr>
          <w:rStyle w:val="VerbatimChar"/>
        </w:rPr>
        <w:t xml:space="preserve">packages/adapters</w:t>
      </w:r>
      <w:r>
        <w:t xml:space="preserve"> </w:t>
      </w:r>
      <w:r>
        <w:t xml:space="preserve">types (8.3) +</w:t>
      </w:r>
      <w:r>
        <w:t xml:space="preserve"> </w:t>
      </w:r>
      <w:r>
        <w:rPr>
          <w:rStyle w:val="VerbatimChar"/>
        </w:rPr>
        <w:t xml:space="preserve">canonicalize.ts</w:t>
      </w:r>
      <w:r>
        <w:t xml:space="preserve"> </w:t>
      </w:r>
      <w:r>
        <w:t xml:space="preserve">with tests.</w:t>
      </w:r>
    </w:p>
    <w:p>
      <w:pPr>
        <w:pStyle w:val="Compact"/>
        <w:numPr>
          <w:ilvl w:val="0"/>
          <w:numId w:val="1023"/>
        </w:numPr>
      </w:pPr>
      <w:r>
        <w:rPr>
          <w:b/>
          <w:bCs/>
        </w:rPr>
        <w:t xml:space="preserve">T1.2</w:t>
      </w:r>
      <w:r>
        <w:t xml:space="preserve"> </w:t>
      </w:r>
      <w:r>
        <w:t xml:space="preserve">Codeforces adapter (</w:t>
      </w:r>
      <w:r>
        <w:rPr>
          <w:rStyle w:val="VerbatimChar"/>
        </w:rPr>
        <w:t xml:space="preserve">validateHandle</w:t>
      </w:r>
      <w:r>
        <w:t xml:space="preserve">,</w:t>
      </w:r>
      <w:r>
        <w:t xml:space="preserve"> </w:t>
      </w:r>
      <w:r>
        <w:rPr>
          <w:rStyle w:val="VerbatimChar"/>
        </w:rPr>
        <w:t xml:space="preserve">sync</w:t>
      </w:r>
      <w:r>
        <w:t xml:space="preserve"> </w:t>
      </w:r>
      <w:r>
        <w:t xml:space="preserve">with</w:t>
      </w:r>
      <w:r>
        <w:t xml:space="preserve"> </w:t>
      </w:r>
      <w:r>
        <w:rPr>
          <w:rStyle w:val="VerbatimChar"/>
        </w:rPr>
        <w:t xml:space="preserve">user.info</w:t>
      </w:r>
      <w:r>
        <w:t xml:space="preserve">,</w:t>
      </w:r>
      <w:r>
        <w:t xml:space="preserve"> </w:t>
      </w:r>
      <w:r>
        <w:rPr>
          <w:rStyle w:val="VerbatimChar"/>
        </w:rPr>
        <w:t xml:space="preserve">user.rating</w:t>
      </w:r>
      <w:r>
        <w:t xml:space="preserve">,</w:t>
      </w:r>
      <w:r>
        <w:t xml:space="preserve"> </w:t>
      </w:r>
      <w:r>
        <w:rPr>
          <w:rStyle w:val="VerbatimChar"/>
        </w:rPr>
        <w:t xml:space="preserve">user.status</w:t>
      </w:r>
      <w:r>
        <w:t xml:space="preserve">, incremental cursor by last submission id/time) + fixture tests.</w:t>
      </w:r>
    </w:p>
    <w:p>
      <w:pPr>
        <w:pStyle w:val="Compact"/>
        <w:numPr>
          <w:ilvl w:val="0"/>
          <w:numId w:val="1023"/>
        </w:numPr>
      </w:pPr>
      <w:r>
        <w:rPr>
          <w:b/>
          <w:bCs/>
        </w:rPr>
        <w:t xml:space="preserve">T1.3</w:t>
      </w:r>
      <w:r>
        <w:t xml:space="preserve"> </w:t>
      </w:r>
      <w:r>
        <w:rPr>
          <w:rStyle w:val="VerbatimChar"/>
        </w:rPr>
        <w:t xml:space="preserve">sync-account</w:t>
      </w:r>
      <w:r>
        <w:t xml:space="preserve"> </w:t>
      </w:r>
      <w:r>
        <w:t xml:space="preserve">job implementing 8.5 (transaction, error mapping, retries, cache invalidation,</w:t>
      </w:r>
      <w:r>
        <w:t xml:space="preserve"> </w:t>
      </w:r>
      <w:r>
        <w:rPr>
          <w:rStyle w:val="VerbatimChar"/>
        </w:rPr>
        <w:t xml:space="preserve">sync_jobs</w:t>
      </w:r>
      <w:r>
        <w:t xml:space="preserve"> </w:t>
      </w:r>
      <w:r>
        <w:t xml:space="preserve">log).</w:t>
      </w:r>
    </w:p>
    <w:p>
      <w:pPr>
        <w:pStyle w:val="Compact"/>
        <w:numPr>
          <w:ilvl w:val="0"/>
          <w:numId w:val="1023"/>
        </w:numPr>
      </w:pPr>
      <w:r>
        <w:rPr>
          <w:b/>
          <w:bCs/>
        </w:rPr>
        <w:t xml:space="preserve">T1.4</w:t>
      </w:r>
      <w:r>
        <w:t xml:space="preserve"> </w:t>
      </w:r>
      <w:r>
        <w:t xml:space="preserve">Accounts API (</w:t>
      </w:r>
      <w:r>
        <w:rPr>
          <w:rStyle w:val="VerbatimChar"/>
        </w:rPr>
        <w:t xml:space="preserve">GET/POST/DELETE /accounts</w:t>
      </w:r>
      <w:r>
        <w:t xml:space="preserve">, manual sync with cooldown) + Link Account UI + status polling.</w:t>
      </w:r>
    </w:p>
    <w:p>
      <w:pPr>
        <w:pStyle w:val="Compact"/>
        <w:numPr>
          <w:ilvl w:val="0"/>
          <w:numId w:val="1023"/>
        </w:numPr>
      </w:pPr>
      <w:r>
        <w:rPr>
          <w:b/>
          <w:bCs/>
        </w:rPr>
        <w:t xml:space="preserve">T1.5</w:t>
      </w:r>
      <w:r>
        <w:t xml:space="preserve"> </w:t>
      </w:r>
      <w:r>
        <w:t xml:space="preserve">Dashboard summary API + UI cards (FR-3.1, 3.2, 3.6).</w:t>
      </w:r>
    </w:p>
    <w:p>
      <w:pPr>
        <w:pStyle w:val="Compact"/>
        <w:numPr>
          <w:ilvl w:val="0"/>
          <w:numId w:val="1023"/>
        </w:numPr>
      </w:pPr>
      <w:r>
        <w:rPr>
          <w:b/>
          <w:bCs/>
        </w:rPr>
        <w:t xml:space="preserve">T1.6</w:t>
      </w:r>
      <w:r>
        <w:t xml:space="preserve"> </w:t>
      </w:r>
      <w:r>
        <w:t xml:space="preserve">LeetCode adapter (profile counts, calendar →</w:t>
      </w:r>
      <w:r>
        <w:t xml:space="preserve"> </w:t>
      </w:r>
      <w:r>
        <w:rPr>
          <w:rStyle w:val="VerbatimChar"/>
        </w:rPr>
        <w:t xml:space="preserve">activity</w:t>
      </w:r>
      <w:r>
        <w:t xml:space="preserve">, recent AC → submissions, contest ranking history,</w:t>
      </w:r>
      <w:r>
        <w:t xml:space="preserve"> </w:t>
      </w:r>
      <w:r>
        <w:rPr>
          <w:rStyle w:val="VerbatimChar"/>
        </w:rPr>
        <w:t xml:space="preserve">lookupProblem</w:t>
      </w:r>
      <w:r>
        <w:t xml:space="preserve">) + fixture tests.</w:t>
      </w:r>
    </w:p>
    <w:p>
      <w:pPr>
        <w:pStyle w:val="Compact"/>
        <w:numPr>
          <w:ilvl w:val="0"/>
          <w:numId w:val="1023"/>
        </w:numPr>
      </w:pPr>
      <w:r>
        <w:rPr>
          <w:b/>
          <w:bCs/>
        </w:rPr>
        <w:t xml:space="preserve">T1.7</w:t>
      </w:r>
      <w:r>
        <w:t xml:space="preserve"> </w:t>
      </w:r>
      <w:r>
        <w:t xml:space="preserve">Heatmap endpoint +</w:t>
      </w:r>
      <w:r>
        <w:t xml:space="preserve"> </w:t>
      </w:r>
      <w:r>
        <w:rPr>
          <w:rStyle w:val="VerbatimChar"/>
        </w:rPr>
        <w:t xml:space="preserve">Heatmap</w:t>
      </w:r>
      <w:r>
        <w:t xml:space="preserve"> </w:t>
      </w:r>
      <w:r>
        <w:t xml:space="preserve">component + streak calculation (unit-tested with tricky timezone/day boundaries; use UTC days from data, display in user timezone only for labels).</w:t>
      </w:r>
    </w:p>
    <w:p>
      <w:pPr>
        <w:pStyle w:val="Compact"/>
        <w:numPr>
          <w:ilvl w:val="0"/>
          <w:numId w:val="1023"/>
        </w:numPr>
      </w:pPr>
      <w:r>
        <w:rPr>
          <w:b/>
          <w:bCs/>
        </w:rPr>
        <w:t xml:space="preserve">T1.8</w:t>
      </w:r>
      <w:r>
        <w:t xml:space="preserve"> </w:t>
      </w:r>
      <w:r>
        <w:t xml:space="preserve">Charts endpoints + components (difficulty, topics, rating, monthly).</w:t>
      </w:r>
    </w:p>
    <w:p>
      <w:pPr>
        <w:pStyle w:val="Compact"/>
        <w:numPr>
          <w:ilvl w:val="0"/>
          <w:numId w:val="1023"/>
        </w:numPr>
      </w:pPr>
      <w:r>
        <w:rPr>
          <w:b/>
          <w:bCs/>
        </w:rPr>
        <w:t xml:space="preserve">T1.9</w:t>
      </w:r>
      <w:r>
        <w:t xml:space="preserve"> </w:t>
      </w:r>
      <w:r>
        <w:t xml:space="preserve">Contest ingestion job (clist + Codeforces), contests API, calendar UI (month/week/list),</w:t>
      </w:r>
      <w:r>
        <w:t xml:space="preserve"> </w:t>
      </w:r>
      <w:r>
        <w:rPr>
          <w:rStyle w:val="VerbatimChar"/>
        </w:rPr>
        <w:t xml:space="preserve">.ics</w:t>
      </w:r>
      <w:r>
        <w:t xml:space="preserve"> </w:t>
      </w:r>
      <w:r>
        <w:t xml:space="preserve">export.</w:t>
      </w:r>
    </w:p>
    <w:p>
      <w:pPr>
        <w:pStyle w:val="Compact"/>
        <w:numPr>
          <w:ilvl w:val="0"/>
          <w:numId w:val="1023"/>
        </w:numPr>
      </w:pPr>
      <w:r>
        <w:rPr>
          <w:b/>
          <w:bCs/>
        </w:rPr>
        <w:t xml:space="preserve">T1.10</w:t>
      </w:r>
      <w:r>
        <w:t xml:space="preserve"> </w:t>
      </w:r>
      <w:r>
        <w:t xml:space="preserve">Reminders: settings,</w:t>
      </w:r>
      <w:r>
        <w:t xml:space="preserve"> </w:t>
      </w:r>
      <w:r>
        <w:rPr>
          <w:rStyle w:val="VerbatimChar"/>
        </w:rPr>
        <w:t xml:space="preserve">contest_reminders</w:t>
      </w:r>
      <w:r>
        <w:t xml:space="preserve">,</w:t>
      </w:r>
      <w:r>
        <w:t xml:space="preserve"> </w:t>
      </w:r>
      <w:r>
        <w:rPr>
          <w:rStyle w:val="VerbatimChar"/>
        </w:rPr>
        <w:t xml:space="preserve">send-reminders</w:t>
      </w:r>
      <w:r>
        <w:t xml:space="preserve"> </w:t>
      </w:r>
      <w:r>
        <w:t xml:space="preserve">job, email templates.</w:t>
      </w:r>
    </w:p>
    <w:p>
      <w:pPr>
        <w:pStyle w:val="Compact"/>
        <w:numPr>
          <w:ilvl w:val="0"/>
          <w:numId w:val="1023"/>
        </w:numPr>
      </w:pPr>
      <w:r>
        <w:rPr>
          <w:b/>
          <w:bCs/>
        </w:rPr>
        <w:t xml:space="preserve">T1.11</w:t>
      </w:r>
      <w:r>
        <w:t xml:space="preserve"> </w:t>
      </w:r>
      <w:r>
        <w:t xml:space="preserve">Onboarding flow, settings page (incl. delete account), landing page.</w:t>
      </w:r>
    </w:p>
    <w:p>
      <w:pPr>
        <w:pStyle w:val="Compact"/>
        <w:numPr>
          <w:ilvl w:val="0"/>
          <w:numId w:val="1023"/>
        </w:numPr>
      </w:pPr>
      <w:r>
        <w:rPr>
          <w:b/>
          <w:bCs/>
        </w:rPr>
        <w:t xml:space="preserve">T1.12</w:t>
      </w:r>
      <w:r>
        <w:t xml:space="preserve"> </w:t>
      </w:r>
      <w:r>
        <w:t xml:space="preserve">Admin: sync stats, kill switch, force sync, bull-board.</w:t>
      </w:r>
    </w:p>
    <w:p>
      <w:pPr>
        <w:pStyle w:val="Compact"/>
        <w:numPr>
          <w:ilvl w:val="0"/>
          <w:numId w:val="1023"/>
        </w:numPr>
      </w:pPr>
      <w:r>
        <w:rPr>
          <w:b/>
          <w:bCs/>
        </w:rPr>
        <w:t xml:space="preserve">T1.13</w:t>
      </w:r>
      <w:r>
        <w:t xml:space="preserve"> </w:t>
      </w:r>
      <w:r>
        <w:t xml:space="preserve">(Optional) CodeChef and GFG adapters behind feature flags.</w:t>
      </w:r>
    </w:p>
    <w:p>
      <w:pPr>
        <w:pStyle w:val="Compact"/>
        <w:numPr>
          <w:ilvl w:val="0"/>
          <w:numId w:val="1023"/>
        </w:numPr>
      </w:pPr>
      <w:r>
        <w:rPr>
          <w:b/>
          <w:bCs/>
        </w:rPr>
        <w:t xml:space="preserve">T1.14</w:t>
      </w:r>
      <w:r>
        <w:t xml:space="preserve"> </w:t>
      </w:r>
      <w:r>
        <w:t xml:space="preserve">E2E test of the full happy path; performance check of dashboard queries (indexes).</w:t>
      </w:r>
    </w:p>
    <w:p>
      <w:pPr>
        <w:pStyle w:val="FirstParagraph"/>
      </w:pPr>
      <w:r>
        <w:rPr>
          <w:b/>
          <w:bCs/>
        </w:rPr>
        <w:t xml:space="preserve">P2</w:t>
      </w:r>
      <w:r>
        <w:t xml:space="preserve"> </w:t>
      </w:r>
      <w:r>
        <w:t xml:space="preserve">(tasks abbreviated; each follows the same pattern)</w:t>
      </w:r>
    </w:p>
    <w:p>
      <w:pPr>
        <w:pStyle w:val="Compact"/>
        <w:numPr>
          <w:ilvl w:val="0"/>
          <w:numId w:val="1024"/>
        </w:numPr>
      </w:pPr>
      <w:r>
        <w:rPr>
          <w:b/>
          <w:bCs/>
        </w:rPr>
        <w:t xml:space="preserve">T2.1</w:t>
      </w:r>
      <w:r>
        <w:t xml:space="preserve"> </w:t>
      </w:r>
      <w:r>
        <w:t xml:space="preserve">Sheet JSON schema (with</w:t>
      </w:r>
      <w:r>
        <w:t xml:space="preserve"> </w:t>
      </w:r>
      <w:r>
        <w:rPr>
          <w:rStyle w:val="VerbatimChar"/>
        </w:rPr>
        <w:t xml:space="preserve">kind</w:t>
      </w:r>
      <w:r>
        <w:t xml:space="preserve"> </w:t>
      </w:r>
      <w:r>
        <w:t xml:space="preserve">branch, Section 12.1), seed script, admin upload endpoint.</w:t>
      </w:r>
      <w:r>
        <w:t xml:space="preserve"> </w:t>
      </w:r>
      <w:r>
        <w:rPr>
          <w:b/>
          <w:bCs/>
        </w:rPr>
        <w:t xml:space="preserve">T2.2</w:t>
      </w:r>
      <w:r>
        <w:t xml:space="preserve"> </w:t>
      </w:r>
      <w:r>
        <w:t xml:space="preserve">Sheets list/detail/follow APIs + UI.</w:t>
      </w:r>
      <w:r>
        <w:t xml:space="preserve"> </w:t>
      </w:r>
      <w:r>
        <w:rPr>
          <w:b/>
          <w:bCs/>
        </w:rPr>
        <w:t xml:space="preserve">T2.3</w:t>
      </w:r>
      <w:r>
        <w:t xml:space="preserve"> </w:t>
      </w:r>
      <w:r>
        <w:t xml:space="preserve">Progress computation (9.4) + caching.</w:t>
      </w:r>
      <w:r>
        <w:t xml:space="preserve"> </w:t>
      </w:r>
      <w:r>
        <w:rPr>
          <w:b/>
          <w:bCs/>
        </w:rPr>
        <w:t xml:space="preserve">T2.4</w:t>
      </w:r>
      <w:r>
        <w:t xml:space="preserve"> </w:t>
      </w:r>
      <w:r>
        <w:t xml:space="preserve">Manual status, bookmarks, notes.</w:t>
      </w:r>
      <w:r>
        <w:t xml:space="preserve"> </w:t>
      </w:r>
      <w:r>
        <w:rPr>
          <w:b/>
          <w:bCs/>
        </w:rPr>
        <w:t xml:space="preserve">T2.5</w:t>
      </w:r>
      <w:r>
        <w:t xml:space="preserve"> </w:t>
      </w:r>
      <w:r>
        <w:t xml:space="preserve">Filters.</w:t>
      </w:r>
      <w:r>
        <w:t xml:space="preserve"> </w:t>
      </w:r>
      <w:r>
        <w:rPr>
          <w:b/>
          <w:bCs/>
        </w:rPr>
        <w:t xml:space="preserve">T2.6</w:t>
      </w:r>
      <w:r>
        <w:t xml:space="preserve"> </w:t>
      </w:r>
      <w:r>
        <w:t xml:space="preserve">Revision queue (intervals 1/3/7/21/60 days;</w:t>
      </w:r>
      <w:r>
        <w:t xml:space="preserve"> </w:t>
      </w:r>
      <w:r>
        <w:t xml:space="preserve">“</w:t>
      </w:r>
      <w:r>
        <w:t xml:space="preserve">hard</w:t>
      </w:r>
      <w:r>
        <w:t xml:space="preserve">”</w:t>
      </w:r>
      <w:r>
        <w:t xml:space="preserve"> </w:t>
      </w:r>
      <w:r>
        <w:t xml:space="preserve">resets one stage,</w:t>
      </w:r>
      <w:r>
        <w:t xml:space="preserve"> </w:t>
      </w:r>
      <w:r>
        <w:t xml:space="preserve">“</w:t>
      </w:r>
      <w:r>
        <w:t xml:space="preserve">easy</w:t>
      </w:r>
      <w:r>
        <w:t xml:space="preserve">”</w:t>
      </w:r>
      <w:r>
        <w:t xml:space="preserve"> </w:t>
      </w:r>
      <w:r>
        <w:t xml:space="preserve">advances one stage).</w:t>
      </w:r>
      <w:r>
        <w:t xml:space="preserve"> </w:t>
      </w:r>
      <w:r>
        <w:rPr>
          <w:b/>
          <w:bCs/>
        </w:rPr>
        <w:t xml:space="preserve">T2.7</w:t>
      </w:r>
      <w:r>
        <w:t xml:space="preserve"> </w:t>
      </w:r>
      <w:r>
        <w:t xml:space="preserve">Next-problem and weak-topic endpoints.</w:t>
      </w:r>
      <w:r>
        <w:t xml:space="preserve"> </w:t>
      </w:r>
      <w:r>
        <w:rPr>
          <w:b/>
          <w:bCs/>
        </w:rPr>
        <w:t xml:space="preserve">T2.8</w:t>
      </w:r>
      <w:r>
        <w:t xml:space="preserve"> </w:t>
      </w:r>
      <w:r>
        <w:t xml:space="preserve">Ownership verification.</w:t>
      </w:r>
      <w:r>
        <w:t xml:space="preserve"> </w:t>
      </w:r>
      <w:r>
        <w:rPr>
          <w:b/>
          <w:bCs/>
        </w:rPr>
        <w:t xml:space="preserve">T2.9</w:t>
      </w:r>
      <w:r>
        <w:t xml:space="preserve"> </w:t>
      </w:r>
      <w:r>
        <w:t xml:space="preserve">Telegram bot reminders.</w:t>
      </w:r>
      <w:r>
        <w:t xml:space="preserve"> </w:t>
      </w:r>
      <w:r>
        <w:rPr>
          <w:b/>
          <w:bCs/>
        </w:rPr>
        <w:t xml:space="preserve">T2.10</w:t>
      </w:r>
      <w:r>
        <w:t xml:space="preserve"> </w:t>
      </w:r>
      <w:r>
        <w:t xml:space="preserve">Core CS Subjects: seed 2-3</w:t>
      </w:r>
      <w:r>
        <w:t xml:space="preserve"> </w:t>
      </w:r>
      <w:r>
        <w:rPr>
          <w:rStyle w:val="VerbatimChar"/>
        </w:rPr>
        <w:t xml:space="preserve">kind='subject'</w:t>
      </w:r>
      <w:r>
        <w:t xml:space="preserve"> </w:t>
      </w:r>
      <w:r>
        <w:t xml:space="preserve">sheets,</w:t>
      </w:r>
      <w:r>
        <w:t xml:space="preserve"> </w:t>
      </w:r>
      <w:r>
        <w:rPr>
          <w:rStyle w:val="VerbatimChar"/>
        </w:rPr>
        <w:t xml:space="preserve">/subjects</w:t>
      </w:r>
      <w:r>
        <w:t xml:space="preserve"> </w:t>
      </w:r>
      <w:r>
        <w:t xml:space="preserve">+</w:t>
      </w:r>
      <w:r>
        <w:t xml:space="preserve"> </w:t>
      </w:r>
      <w:r>
        <w:rPr>
          <w:rStyle w:val="VerbatimChar"/>
        </w:rPr>
        <w:t xml:space="preserve">/subjects/[slug]</w:t>
      </w:r>
      <w:r>
        <w:t xml:space="preserve"> </w:t>
      </w:r>
      <w:r>
        <w:t xml:space="preserve">UI reusing</w:t>
      </w:r>
      <w:r>
        <w:t xml:space="preserve"> </w:t>
      </w:r>
      <w:r>
        <w:rPr>
          <w:rStyle w:val="VerbatimChar"/>
        </w:rPr>
        <w:t xml:space="preserve">SheetCard</w:t>
      </w:r>
      <w:r>
        <w:t xml:space="preserve">/</w:t>
      </w:r>
      <w:r>
        <w:rPr>
          <w:rStyle w:val="VerbatimChar"/>
        </w:rPr>
        <w:t xml:space="preserve">SheetProgressBar</w:t>
      </w:r>
      <w:r>
        <w:t xml:space="preserve"> </w:t>
      </w:r>
      <w:r>
        <w:t xml:space="preserve">with</w:t>
      </w:r>
      <w:r>
        <w:t xml:space="preserve"> </w:t>
      </w:r>
      <w:r>
        <w:rPr>
          <w:rStyle w:val="VerbatimChar"/>
        </w:rPr>
        <w:t xml:space="preserve">TopicVideoRow</w:t>
      </w:r>
      <w:r>
        <w:t xml:space="preserve"> </w:t>
      </w:r>
      <w:r>
        <w:t xml:space="preserve">(Section 12.4).</w:t>
      </w:r>
    </w:p>
    <w:p>
      <w:pPr>
        <w:pStyle w:val="FirstParagraph"/>
      </w:pPr>
      <w:r>
        <w:rPr>
          <w:b/>
          <w:bCs/>
        </w:rPr>
        <w:t xml:space="preserve">P3:</w:t>
      </w:r>
      <w:r>
        <w:t xml:space="preserve"> </w:t>
      </w:r>
      <w:r>
        <w:t xml:space="preserve">derive tasks from Modules 7-8 using the same pattern (API -&gt; UI -&gt; tests -&gt; acceptance).</w:t>
      </w:r>
    </w:p>
    <w:p>
      <w:pPr>
        <w:pStyle w:val="BodyText"/>
      </w:pPr>
      <w:r>
        <w:rPr>
          <w:b/>
          <w:bCs/>
        </w:rPr>
        <w:t xml:space="preserve">P4</w:t>
      </w:r>
    </w:p>
    <w:p>
      <w:pPr>
        <w:pStyle w:val="Compact"/>
        <w:numPr>
          <w:ilvl w:val="0"/>
          <w:numId w:val="1025"/>
        </w:numPr>
      </w:pPr>
      <w:r>
        <w:rPr>
          <w:b/>
          <w:bCs/>
        </w:rPr>
        <w:t xml:space="preserve">T4.1</w:t>
      </w:r>
      <w:r>
        <w:t xml:space="preserve"> </w:t>
      </w:r>
      <w:r>
        <w:rPr>
          <w:rStyle w:val="VerbatimChar"/>
        </w:rPr>
        <w:t xml:space="preserve">packages/ai</w:t>
      </w:r>
      <w:r>
        <w:t xml:space="preserve">:</w:t>
      </w:r>
      <w:r>
        <w:t xml:space="preserve"> </w:t>
      </w:r>
      <w:r>
        <w:rPr>
          <w:rStyle w:val="VerbatimChar"/>
        </w:rPr>
        <w:t xml:space="preserve">AiProvider</w:t>
      </w:r>
      <w:r>
        <w:t xml:space="preserve"> </w:t>
      </w:r>
      <w:r>
        <w:t xml:space="preserve">interface, prompt templates, tool (function) definitions restricted to the signed-in user’s own read-only CodeOrbit data.</w:t>
      </w:r>
    </w:p>
    <w:p>
      <w:pPr>
        <w:pStyle w:val="Compact"/>
        <w:numPr>
          <w:ilvl w:val="0"/>
          <w:numId w:val="1025"/>
        </w:numPr>
      </w:pPr>
      <w:r>
        <w:rPr>
          <w:b/>
          <w:bCs/>
        </w:rPr>
        <w:t xml:space="preserve">T4.2</w:t>
      </w:r>
      <w:r>
        <w:t xml:space="preserve"> </w:t>
      </w:r>
      <w:r>
        <w:t xml:space="preserve">AI Planner:</w:t>
      </w:r>
      <w:r>
        <w:t xml:space="preserve"> </w:t>
      </w:r>
      <w:r>
        <w:rPr>
          <w:rStyle w:val="VerbatimChar"/>
        </w:rPr>
        <w:t xml:space="preserve">POST /ai/plans</w:t>
      </w:r>
      <w:r>
        <w:t xml:space="preserve">,</w:t>
      </w:r>
      <w:r>
        <w:t xml:space="preserve"> </w:t>
      </w:r>
      <w:r>
        <w:rPr>
          <w:rStyle w:val="VerbatimChar"/>
        </w:rPr>
        <w:t xml:space="preserve">generate-plan</w:t>
      </w:r>
      <w:r>
        <w:t xml:space="preserve"> </w:t>
      </w:r>
      <w:r>
        <w:t xml:space="preserve">worker job,</w:t>
      </w:r>
      <w:r>
        <w:t xml:space="preserve"> </w:t>
      </w:r>
      <w:r>
        <w:rPr>
          <w:rStyle w:val="VerbatimChar"/>
        </w:rPr>
        <w:t xml:space="preserve">study_plans</w:t>
      </w:r>
      <w:r>
        <w:t xml:space="preserve"> </w:t>
      </w:r>
      <w:r>
        <w:t xml:space="preserve">table,</w:t>
      </w:r>
      <w:r>
        <w:t xml:space="preserve"> </w:t>
      </w:r>
      <w:r>
        <w:rPr>
          <w:rStyle w:val="VerbatimChar"/>
        </w:rPr>
        <w:t xml:space="preserve">/plan</w:t>
      </w:r>
      <w:r>
        <w:t xml:space="preserve"> </w:t>
      </w:r>
      <w:r>
        <w:t xml:space="preserve">UI with</w:t>
      </w:r>
      <w:r>
        <w:t xml:space="preserve"> </w:t>
      </w:r>
      <w:r>
        <w:rPr>
          <w:rStyle w:val="VerbatimChar"/>
        </w:rPr>
        <w:t xml:space="preserve">PlanTimeline</w:t>
      </w:r>
      <w:r>
        <w:t xml:space="preserve">/</w:t>
      </w:r>
      <w:r>
        <w:rPr>
          <w:rStyle w:val="VerbatimChar"/>
        </w:rPr>
        <w:t xml:space="preserve">PlanGoalForm</w:t>
      </w:r>
      <w:r>
        <w:t xml:space="preserve">.</w:t>
      </w:r>
    </w:p>
    <w:p>
      <w:pPr>
        <w:pStyle w:val="Compact"/>
        <w:numPr>
          <w:ilvl w:val="0"/>
          <w:numId w:val="1025"/>
        </w:numPr>
      </w:pPr>
      <w:r>
        <w:rPr>
          <w:b/>
          <w:bCs/>
        </w:rPr>
        <w:t xml:space="preserve">T4.3</w:t>
      </w:r>
      <w:r>
        <w:t xml:space="preserve"> </w:t>
      </w:r>
      <w:r>
        <w:t xml:space="preserve">AI Assistant:</w:t>
      </w:r>
      <w:r>
        <w:t xml:space="preserve"> </w:t>
      </w:r>
      <w:r>
        <w:rPr>
          <w:rStyle w:val="VerbatimChar"/>
        </w:rPr>
        <w:t xml:space="preserve">POST /ai/chat</w:t>
      </w:r>
      <w:r>
        <w:t xml:space="preserve"> </w:t>
      </w:r>
      <w:r>
        <w:t xml:space="preserve">with SSE streaming, tool-calling execution against dashboard/sheets/revision read endpoints,</w:t>
      </w:r>
      <w:r>
        <w:t xml:space="preserve"> </w:t>
      </w:r>
      <w:r>
        <w:rPr>
          <w:rStyle w:val="VerbatimChar"/>
        </w:rPr>
        <w:t xml:space="preserve">ai_chat_messages</w:t>
      </w:r>
      <w:r>
        <w:t xml:space="preserve"> </w:t>
      </w:r>
      <w:r>
        <w:t xml:space="preserve">storage,</w:t>
      </w:r>
      <w:r>
        <w:t xml:space="preserve"> </w:t>
      </w:r>
      <w:r>
        <w:rPr>
          <w:rStyle w:val="VerbatimChar"/>
        </w:rPr>
        <w:t xml:space="preserve">/assistant</w:t>
      </w:r>
      <w:r>
        <w:t xml:space="preserve"> </w:t>
      </w:r>
      <w:r>
        <w:t xml:space="preserve">UI with</w:t>
      </w:r>
      <w:r>
        <w:t xml:space="preserve"> </w:t>
      </w:r>
      <w:r>
        <w:rPr>
          <w:rStyle w:val="VerbatimChar"/>
        </w:rPr>
        <w:t xml:space="preserve">ChatPanel</w:t>
      </w:r>
      <w:r>
        <w:t xml:space="preserve">.</w:t>
      </w:r>
    </w:p>
    <w:p>
      <w:pPr>
        <w:pStyle w:val="Compact"/>
        <w:numPr>
          <w:ilvl w:val="0"/>
          <w:numId w:val="1025"/>
        </w:numPr>
      </w:pPr>
      <w:r>
        <w:rPr>
          <w:b/>
          <w:bCs/>
        </w:rPr>
        <w:t xml:space="preserve">T4.4</w:t>
      </w:r>
      <w:r>
        <w:t xml:space="preserve"> </w:t>
      </w:r>
      <w:r>
        <w:t xml:space="preserve">Hint-tiering guardrail (FR-11.4): system-prompt rule + an automated test suite of</w:t>
      </w:r>
      <w:r>
        <w:t xml:space="preserve"> </w:t>
      </w:r>
      <w:r>
        <w:t xml:space="preserve">“</w:t>
      </w:r>
      <w:r>
        <w:t xml:space="preserve">give me the full solution</w:t>
      </w:r>
      <w:r>
        <w:t xml:space="preserve">”</w:t>
      </w:r>
      <w:r>
        <w:t xml:space="preserve"> </w:t>
      </w:r>
      <w:r>
        <w:t xml:space="preserve">style prompts asserting no compilable solution is ever returned.</w:t>
      </w:r>
    </w:p>
    <w:p>
      <w:pPr>
        <w:pStyle w:val="Compact"/>
        <w:numPr>
          <w:ilvl w:val="0"/>
          <w:numId w:val="1025"/>
        </w:numPr>
      </w:pPr>
      <w:r>
        <w:rPr>
          <w:b/>
          <w:bCs/>
        </w:rPr>
        <w:t xml:space="preserve">T4.5</w:t>
      </w:r>
      <w:r>
        <w:t xml:space="preserve"> </w:t>
      </w:r>
      <w:r>
        <w:t xml:space="preserve">Admin AI usage dashboard (</w:t>
      </w:r>
      <w:r>
        <w:rPr>
          <w:rStyle w:val="VerbatimChar"/>
        </w:rPr>
        <w:t xml:space="preserve">/admin/ai/usage</w:t>
      </w:r>
      <w:r>
        <w:t xml:space="preserve">) and per-user daily message cap enforcement.</w:t>
      </w:r>
    </w:p>
    <w:p>
      <w:pPr>
        <w:pStyle w:val="Compact"/>
        <w:numPr>
          <w:ilvl w:val="0"/>
          <w:numId w:val="1025"/>
        </w:numPr>
      </w:pPr>
      <w:r>
        <w:rPr>
          <w:b/>
          <w:bCs/>
        </w:rPr>
        <w:t xml:space="preserve">T4.6+</w:t>
      </w:r>
      <w:r>
        <w:t xml:space="preserve"> </w:t>
      </w:r>
      <w:r>
        <w:t xml:space="preserve">Remaining Module 9 (cohorts/mentors), browser extension, extra platform adapters, yearly recap - same pattern.</w:t>
      </w:r>
    </w:p>
    <w:bookmarkEnd w:id="136"/>
    <w:bookmarkStart w:id="137" w:name="definition-of-done-every-task"/>
    <w:p>
      <w:pPr>
        <w:pStyle w:val="Heading2"/>
      </w:pPr>
      <w:r>
        <w:t xml:space="preserve">15.4 Definition of Done (every task)</w:t>
      </w:r>
    </w:p>
    <w:p>
      <w:pPr>
        <w:pStyle w:val="Compact"/>
        <w:numPr>
          <w:ilvl w:val="0"/>
          <w:numId w:val="1026"/>
        </w:numPr>
      </w:pPr>
      <w:r>
        <w:t xml:space="preserve">Acceptance criteria in this PRD met and demonstrated (test or screenshot).</w:t>
      </w:r>
    </w:p>
    <w:p>
      <w:pPr>
        <w:pStyle w:val="Compact"/>
        <w:numPr>
          <w:ilvl w:val="0"/>
          <w:numId w:val="1026"/>
        </w:numPr>
      </w:pPr>
      <w:r>
        <w:t xml:space="preserve">Unit/integration tests added and passing; lint and typecheck clean.</w:t>
      </w:r>
    </w:p>
    <w:p>
      <w:pPr>
        <w:pStyle w:val="Compact"/>
        <w:numPr>
          <w:ilvl w:val="0"/>
          <w:numId w:val="1026"/>
        </w:numPr>
      </w:pPr>
      <w:r>
        <w:t xml:space="preserve">No secrets committed; env variables documented in README.</w:t>
      </w:r>
    </w:p>
    <w:p>
      <w:pPr>
        <w:pStyle w:val="Compact"/>
        <w:numPr>
          <w:ilvl w:val="0"/>
          <w:numId w:val="1026"/>
        </w:numPr>
      </w:pPr>
      <w:r>
        <w:t xml:space="preserve">Errors follow 10.1; loading/empty/error states exist for UI work.</w:t>
      </w:r>
    </w:p>
    <w:p>
      <w:pPr>
        <w:pStyle w:val="Compact"/>
        <w:numPr>
          <w:ilvl w:val="0"/>
          <w:numId w:val="1026"/>
        </w:numPr>
      </w:pPr>
      <w:r>
        <w:t xml:space="preserve">Deviations from the PRD recorded in</w:t>
      </w:r>
      <w:r>
        <w:t xml:space="preserve"> </w:t>
      </w:r>
      <w:r>
        <w:rPr>
          <w:rStyle w:val="VerbatimChar"/>
        </w:rPr>
        <w:t xml:space="preserve">docs/DECISIONS.md</w:t>
      </w:r>
      <w:r>
        <w:t xml:space="preserve">.</w:t>
      </w:r>
    </w:p>
    <w:bookmarkEnd w:id="137"/>
    <w:bookmarkStart w:id="138" w:name="X8c914a350706e70482c3fd1531dd4e8b4a91926"/>
    <w:p>
      <w:pPr>
        <w:pStyle w:val="Heading2"/>
      </w:pPr>
      <w:r>
        <w:t xml:space="preserve">15.5 Prompt templates for AI coding assistants</w:t>
      </w:r>
    </w:p>
    <w:p>
      <w:pPr>
        <w:pStyle w:val="FirstParagraph"/>
      </w:pPr>
      <w:r>
        <w:rPr>
          <w:b/>
          <w:bCs/>
        </w:rPr>
        <w:t xml:space="preserve">Session bootstrap:</w:t>
      </w:r>
      <w:r>
        <w:t xml:space="preserve"> </w:t>
      </w:r>
      <w:r>
        <w:t xml:space="preserve">&gt; You are implementing the CodeOrbit project. Read</w:t>
      </w:r>
      <w:r>
        <w:t xml:space="preserve"> </w:t>
      </w:r>
      <w:r>
        <w:rPr>
          <w:rStyle w:val="VerbatimChar"/>
        </w:rPr>
        <w:t xml:space="preserve">CodeOrbit_PRD.md</w:t>
      </w:r>
      <w:r>
        <w:t xml:space="preserve"> </w:t>
      </w:r>
      <w:r>
        <w:t xml:space="preserve">fully. Follow Section 0.2 rules. Current phase:</w:t>
      </w:r>
      <w:r>
        <w:t xml:space="preserve"> </w:t>
      </w:r>
      <w:r>
        <w:rPr>
          <w:rStyle w:val="VerbatimChar"/>
        </w:rPr>
        <w:t xml:space="preserve">&lt;P#&gt;</w:t>
      </w:r>
      <w:r>
        <w:t xml:space="preserve">. Implement task</w:t>
      </w:r>
      <w:r>
        <w:t xml:space="preserve"> </w:t>
      </w:r>
      <w:r>
        <w:rPr>
          <w:rStyle w:val="VerbatimChar"/>
        </w:rPr>
        <w:t xml:space="preserve">&lt;T#.#&gt;</w:t>
      </w:r>
      <w:r>
        <w:t xml:space="preserve"> </w:t>
      </w:r>
      <w:r>
        <w:t xml:space="preserve">only. Before coding, list the files you will create or modify and any assumptions. After coding, run the tests and report the results against the task’s acceptance criteria.</w:t>
      </w:r>
    </w:p>
    <w:p>
      <w:pPr>
        <w:pStyle w:val="BodyText"/>
      </w:pPr>
      <w:r>
        <w:rPr>
          <w:b/>
          <w:bCs/>
        </w:rPr>
        <w:t xml:space="preserve">Adapter task:</w:t>
      </w:r>
      <w:r>
        <w:t xml:space="preserve"> </w:t>
      </w:r>
      <w:r>
        <w:t xml:space="preserve">&gt; Implement the</w:t>
      </w:r>
      <w:r>
        <w:t xml:space="preserve"> </w:t>
      </w:r>
      <w:r>
        <w:rPr>
          <w:rStyle w:val="VerbatimChar"/>
        </w:rPr>
        <w:t xml:space="preserve">&lt;platform&gt;</w:t>
      </w:r>
      <w:r>
        <w:t xml:space="preserve"> </w:t>
      </w:r>
      <w:r>
        <w:t xml:space="preserve">adapter per Section 8.3. First, call the real upstream endpoints (or ask me to paste sample responses), save them under</w:t>
      </w:r>
      <w:r>
        <w:t xml:space="preserve"> </w:t>
      </w:r>
      <w:r>
        <w:rPr>
          <w:rStyle w:val="VerbatimChar"/>
        </w:rPr>
        <w:t xml:space="preserve">__fixtures__/</w:t>
      </w:r>
      <w:r>
        <w:t xml:space="preserve">, then write parsers with unit tests against those fixtures. Map all failures to</w:t>
      </w:r>
      <w:r>
        <w:t xml:space="preserve"> </w:t>
      </w:r>
      <w:r>
        <w:rPr>
          <w:rStyle w:val="VerbatimChar"/>
        </w:rPr>
        <w:t xml:space="preserve">AdapterError</w:t>
      </w:r>
      <w:r>
        <w:t xml:space="preserve">. Do not add platform logic outside</w:t>
      </w:r>
      <w:r>
        <w:t xml:space="preserve"> </w:t>
      </w:r>
      <w:r>
        <w:rPr>
          <w:rStyle w:val="VerbatimChar"/>
        </w:rPr>
        <w:t xml:space="preserve">packages/adapters</w:t>
      </w:r>
      <w:r>
        <w:t xml:space="preserve">.</w:t>
      </w:r>
    </w:p>
    <w:p>
      <w:pPr>
        <w:pStyle w:val="BodyText"/>
      </w:pPr>
      <w:r>
        <w:rPr>
          <w:b/>
          <w:bCs/>
        </w:rPr>
        <w:t xml:space="preserve">Bug/upstream-change task:</w:t>
      </w:r>
      <w:r>
        <w:t xml:space="preserve"> </w:t>
      </w:r>
      <w:r>
        <w:t xml:space="preserve">&gt; The</w:t>
      </w:r>
      <w:r>
        <w:t xml:space="preserve"> </w:t>
      </w:r>
      <w:r>
        <w:rPr>
          <w:rStyle w:val="VerbatimChar"/>
        </w:rPr>
        <w:t xml:space="preserve">&lt;platform&gt;</w:t>
      </w:r>
      <w:r>
        <w:t xml:space="preserve"> </w:t>
      </w:r>
      <w:r>
        <w:t xml:space="preserve">sync started failing with</w:t>
      </w:r>
      <w:r>
        <w:t xml:space="preserve"> </w:t>
      </w:r>
      <w:r>
        <w:rPr>
          <w:rStyle w:val="VerbatimChar"/>
        </w:rPr>
        <w:t xml:space="preserve">UPSTREAM_CHANGED</w:t>
      </w:r>
      <w:r>
        <w:t xml:space="preserve">. Here is a new sample response:</w:t>
      </w:r>
      <w:r>
        <w:t xml:space="preserve"> </w:t>
      </w:r>
      <w:r>
        <w:rPr>
          <w:rStyle w:val="VerbatimChar"/>
        </w:rPr>
        <w:t xml:space="preserve">&lt;paste&gt;</w:t>
      </w:r>
      <w:r>
        <w:t xml:space="preserve">. Update the parser and fixtures, keep old fixtures if still valid, and add a regression test.</w:t>
      </w:r>
    </w:p>
    <w:bookmarkEnd w:id="138"/>
    <w:bookmarkEnd w:id="139"/>
    <w:bookmarkStart w:id="140" w:name="sec16"/>
    <w:p>
      <w:pPr>
        <w:pStyle w:val="Heading1"/>
      </w:pPr>
      <w:r>
        <w:t xml:space="preserve">16. Testing strategy</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1565"/>
        <w:gridCol w:w="3180"/>
        <w:gridCol w:w="4892"/>
      </w:tblGrid>
      <w:tr>
        <w:trPr>
          <w:tblHeader w:val="true"/>
          <w:cantSplit/>
          <w:tblHeader/>
        </w:trPr>
        <w:tc>
          <w:tcPr>
            <w:tcW w:w="1565" w:type="dxa"/>
            <w:shd w:val="clear" w:color="auto" w:fill="1E3A8A"/>
          </w:tcPr>
          <w:p>
            <w:pPr>
              <w:pStyle w:val="Compact"/>
              <w:spacing w:before="20" w:after="20" w:line="240" w:lineRule="auto"/>
              <w:jc w:val="left"/>
            </w:pPr>
            <w:r>
              <w:rPr>
                <w:b/>
                <w:color w:val="FFFFFF"/>
                <w:sz w:val="18"/>
              </w:rPr>
              <w:t xml:space="preserve">Level</w:t>
            </w:r>
          </w:p>
        </w:tc>
        <w:tc>
          <w:tcPr>
            <w:tcW w:w="3180" w:type="dxa"/>
            <w:shd w:val="clear" w:color="auto" w:fill="1E3A8A"/>
          </w:tcPr>
          <w:p>
            <w:pPr>
              <w:pStyle w:val="Compact"/>
              <w:spacing w:before="20" w:after="20" w:line="240" w:lineRule="auto"/>
              <w:jc w:val="left"/>
            </w:pPr>
            <w:r>
              <w:rPr>
                <w:b/>
                <w:color w:val="FFFFFF"/>
                <w:sz w:val="18"/>
              </w:rPr>
              <w:t xml:space="preserve">Tooling</w:t>
            </w:r>
          </w:p>
        </w:tc>
        <w:tc>
          <w:tcPr>
            <w:tcW w:w="4892" w:type="dxa"/>
            <w:shd w:val="clear" w:color="auto" w:fill="1E3A8A"/>
          </w:tcPr>
          <w:p>
            <w:pPr>
              <w:pStyle w:val="Compact"/>
              <w:spacing w:before="20" w:after="20" w:line="240" w:lineRule="auto"/>
              <w:jc w:val="left"/>
            </w:pPr>
            <w:r>
              <w:rPr>
                <w:b/>
                <w:color w:val="FFFFFF"/>
                <w:sz w:val="18"/>
              </w:rPr>
              <w:t xml:space="preserve">Scope</w:t>
            </w:r>
          </w:p>
        </w:tc>
      </w:tr>
      <w:tr>
        <w:trPr>
          <w:cantSplit/>
        </w:trPr>
        <w:tc>
          <w:tcPr>
            <w:tcW w:w="1565" w:type="dxa"/>
          </w:tcPr>
          <w:p>
            <w:pPr>
              <w:pStyle w:val="Compact"/>
              <w:spacing w:before="20" w:after="20" w:line="240" w:lineRule="auto"/>
              <w:jc w:val="left"/>
            </w:pPr>
            <w:r>
              <w:rPr>
                <w:sz w:val="18"/>
              </w:rPr>
              <w:t xml:space="preserve">Unit</w:t>
            </w:r>
          </w:p>
        </w:tc>
        <w:tc>
          <w:tcPr>
            <w:tcW w:w="3180" w:type="dxa"/>
          </w:tcPr>
          <w:p>
            <w:pPr>
              <w:pStyle w:val="Compact"/>
              <w:spacing w:before="20" w:after="20" w:line="240" w:lineRule="auto"/>
              <w:jc w:val="left"/>
            </w:pPr>
            <w:r>
              <w:rPr>
                <w:sz w:val="18"/>
              </w:rPr>
              <w:t xml:space="preserve">Vitest</w:t>
            </w:r>
          </w:p>
        </w:tc>
        <w:tc>
          <w:tcPr>
            <w:tcW w:w="4892" w:type="dxa"/>
          </w:tcPr>
          <w:p>
            <w:pPr>
              <w:pStyle w:val="Compact"/>
              <w:spacing w:before="20" w:after="20" w:line="240" w:lineRule="auto"/>
              <w:jc w:val="left"/>
            </w:pPr>
            <w:r>
              <w:rPr>
                <w:sz w:val="18"/>
              </w:rPr>
              <w:t xml:space="preserve">Canonicalization, streak/heatmap logic, spaced repetition, progress computation, adapter parsers (fixture-based)</w:t>
            </w:r>
          </w:p>
        </w:tc>
      </w:tr>
      <w:tr>
        <w:trPr>
          <w:cantSplit/>
        </w:trPr>
        <w:tc>
          <w:tcPr>
            <w:tcW w:w="1565" w:type="dxa"/>
            <w:shd w:val="clear" w:color="auto" w:fill="F3F4F6"/>
          </w:tcPr>
          <w:p>
            <w:pPr>
              <w:pStyle w:val="Compact"/>
              <w:spacing w:before="20" w:after="20" w:line="240" w:lineRule="auto"/>
              <w:jc w:val="left"/>
            </w:pPr>
            <w:r>
              <w:rPr>
                <w:sz w:val="18"/>
              </w:rPr>
              <w:t xml:space="preserve">Integration</w:t>
            </w:r>
          </w:p>
        </w:tc>
        <w:tc>
          <w:tcPr>
            <w:tcW w:w="3180" w:type="dxa"/>
            <w:shd w:val="clear" w:color="auto" w:fill="F3F4F6"/>
          </w:tcPr>
          <w:p>
            <w:pPr>
              <w:pStyle w:val="Compact"/>
              <w:spacing w:before="20" w:after="20" w:line="240" w:lineRule="auto"/>
              <w:jc w:val="left"/>
            </w:pPr>
            <w:r>
              <w:rPr>
                <w:sz w:val="18"/>
              </w:rPr>
              <w:t xml:space="preserve">Vitest/Jest + Supertest + test Postgres (Docker)</w:t>
            </w:r>
          </w:p>
        </w:tc>
        <w:tc>
          <w:tcPr>
            <w:tcW w:w="4892" w:type="dxa"/>
            <w:shd w:val="clear" w:color="auto" w:fill="F3F4F6"/>
          </w:tcPr>
          <w:p>
            <w:pPr>
              <w:pStyle w:val="Compact"/>
              <w:spacing w:before="20" w:after="20" w:line="240" w:lineRule="auto"/>
              <w:jc w:val="left"/>
            </w:pPr>
            <w:r>
              <w:rPr>
                <w:sz w:val="18"/>
              </w:rPr>
              <w:t xml:space="preserve">API endpoints, sync transaction (idempotency: running the same sync twice yields identical data), cascade deletes</w:t>
            </w:r>
          </w:p>
        </w:tc>
      </w:tr>
      <w:tr>
        <w:trPr>
          <w:cantSplit/>
        </w:trPr>
        <w:tc>
          <w:tcPr>
            <w:tcW w:w="1565" w:type="dxa"/>
          </w:tcPr>
          <w:p>
            <w:pPr>
              <w:pStyle w:val="Compact"/>
              <w:spacing w:before="20" w:after="20" w:line="240" w:lineRule="auto"/>
              <w:jc w:val="left"/>
            </w:pPr>
            <w:r>
              <w:rPr>
                <w:sz w:val="18"/>
              </w:rPr>
              <w:t xml:space="preserve">Contract</w:t>
            </w:r>
          </w:p>
        </w:tc>
        <w:tc>
          <w:tcPr>
            <w:tcW w:w="3180" w:type="dxa"/>
          </w:tcPr>
          <w:p>
            <w:pPr>
              <w:pStyle w:val="Compact"/>
              <w:spacing w:before="20" w:after="20" w:line="240" w:lineRule="auto"/>
              <w:jc w:val="left"/>
            </w:pPr>
            <w:r>
              <w:rPr>
                <w:sz w:val="18"/>
              </w:rPr>
              <w:t xml:space="preserve">Recorded fixtures + a scheduled</w:t>
            </w:r>
            <w:r>
              <w:rPr>
                <w:sz w:val="18"/>
              </w:rPr>
              <w:t xml:space="preserve"> </w:t>
            </w:r>
            <w:r>
              <w:rPr>
                <w:sz w:val="18"/>
              </w:rPr>
              <w:t xml:space="preserve">“</w:t>
            </w:r>
            <w:r>
              <w:rPr>
                <w:sz w:val="18"/>
              </w:rPr>
              <w:t xml:space="preserve">canary</w:t>
            </w:r>
            <w:r>
              <w:rPr>
                <w:sz w:val="18"/>
              </w:rPr>
              <w:t xml:space="preserve">”</w:t>
            </w:r>
            <w:r>
              <w:rPr>
                <w:sz w:val="18"/>
              </w:rPr>
              <w:t xml:space="preserve"> </w:t>
            </w:r>
            <w:r>
              <w:rPr>
                <w:sz w:val="18"/>
              </w:rPr>
              <w:t xml:space="preserve">job hitting real upstream with a known public handle (e.g., a test account) daily</w:t>
            </w:r>
          </w:p>
        </w:tc>
        <w:tc>
          <w:tcPr>
            <w:tcW w:w="4892" w:type="dxa"/>
          </w:tcPr>
          <w:p>
            <w:pPr>
              <w:pStyle w:val="Compact"/>
              <w:spacing w:before="20" w:after="20" w:line="240" w:lineRule="auto"/>
              <w:jc w:val="left"/>
            </w:pPr>
            <w:r>
              <w:rPr>
                <w:sz w:val="18"/>
              </w:rPr>
              <w:t xml:space="preserve">Detect upstream changes early; alert admin</w:t>
            </w:r>
          </w:p>
        </w:tc>
      </w:tr>
      <w:tr>
        <w:trPr>
          <w:cantSplit/>
        </w:trPr>
        <w:tc>
          <w:tcPr>
            <w:tcW w:w="1565" w:type="dxa"/>
            <w:shd w:val="clear" w:color="auto" w:fill="F3F4F6"/>
          </w:tcPr>
          <w:p>
            <w:pPr>
              <w:pStyle w:val="Compact"/>
              <w:spacing w:before="20" w:after="20" w:line="240" w:lineRule="auto"/>
              <w:jc w:val="left"/>
            </w:pPr>
            <w:r>
              <w:rPr>
                <w:sz w:val="18"/>
              </w:rPr>
              <w:t xml:space="preserve">E2E</w:t>
            </w:r>
          </w:p>
        </w:tc>
        <w:tc>
          <w:tcPr>
            <w:tcW w:w="3180" w:type="dxa"/>
            <w:shd w:val="clear" w:color="auto" w:fill="F3F4F6"/>
          </w:tcPr>
          <w:p>
            <w:pPr>
              <w:pStyle w:val="Compact"/>
              <w:spacing w:before="20" w:after="20" w:line="240" w:lineRule="auto"/>
              <w:jc w:val="left"/>
            </w:pPr>
            <w:r>
              <w:rPr>
                <w:sz w:val="18"/>
              </w:rPr>
              <w:t xml:space="preserve">Playwright</w:t>
            </w:r>
          </w:p>
        </w:tc>
        <w:tc>
          <w:tcPr>
            <w:tcW w:w="4892" w:type="dxa"/>
            <w:shd w:val="clear" w:color="auto" w:fill="F3F4F6"/>
          </w:tcPr>
          <w:p>
            <w:pPr>
              <w:pStyle w:val="Compact"/>
              <w:spacing w:before="20" w:after="20" w:line="240" w:lineRule="auto"/>
              <w:jc w:val="left"/>
            </w:pPr>
            <w:r>
              <w:rPr>
                <w:sz w:val="18"/>
              </w:rPr>
              <w:t xml:space="preserve">Sign-in (mocked IdP), link account (mocked adapter), dashboard render, follow a sheet, mark item, contest reminder</w:t>
            </w:r>
          </w:p>
        </w:tc>
      </w:tr>
      <w:tr>
        <w:trPr>
          <w:cantSplit/>
        </w:trPr>
        <w:tc>
          <w:tcPr>
            <w:tcW w:w="1565" w:type="dxa"/>
          </w:tcPr>
          <w:p>
            <w:pPr>
              <w:pStyle w:val="Compact"/>
              <w:spacing w:before="20" w:after="20" w:line="240" w:lineRule="auto"/>
              <w:jc w:val="left"/>
            </w:pPr>
            <w:r>
              <w:rPr>
                <w:sz w:val="18"/>
              </w:rPr>
              <w:t xml:space="preserve">Load</w:t>
            </w:r>
          </w:p>
        </w:tc>
        <w:tc>
          <w:tcPr>
            <w:tcW w:w="3180" w:type="dxa"/>
          </w:tcPr>
          <w:p>
            <w:pPr>
              <w:pStyle w:val="Compact"/>
              <w:spacing w:before="20" w:after="20" w:line="240" w:lineRule="auto"/>
              <w:jc w:val="left"/>
            </w:pPr>
            <w:r>
              <w:rPr>
                <w:sz w:val="18"/>
              </w:rPr>
              <w:t xml:space="preserve">k6</w:t>
            </w:r>
          </w:p>
        </w:tc>
        <w:tc>
          <w:tcPr>
            <w:tcW w:w="4892" w:type="dxa"/>
          </w:tcPr>
          <w:p>
            <w:pPr>
              <w:pStyle w:val="Compact"/>
              <w:spacing w:before="20" w:after="20" w:line="240" w:lineRule="auto"/>
              <w:jc w:val="left"/>
            </w:pPr>
            <w:r>
              <w:rPr>
                <w:sz w:val="18"/>
              </w:rPr>
              <w:t xml:space="preserve">Dashboard endpoints at 50 concurrent users; sync queue throughput</w:t>
            </w:r>
          </w:p>
        </w:tc>
      </w:tr>
      <w:tr>
        <w:trPr>
          <w:cantSplit/>
        </w:trPr>
        <w:tc>
          <w:tcPr>
            <w:tcW w:w="1565" w:type="dxa"/>
            <w:shd w:val="clear" w:color="auto" w:fill="F3F4F6"/>
          </w:tcPr>
          <w:p>
            <w:pPr>
              <w:pStyle w:val="Compact"/>
              <w:spacing w:before="20" w:after="20" w:line="240" w:lineRule="auto"/>
              <w:jc w:val="left"/>
            </w:pPr>
            <w:r>
              <w:rPr>
                <w:sz w:val="18"/>
              </w:rPr>
              <w:t xml:space="preserve">Accessibility</w:t>
            </w:r>
          </w:p>
        </w:tc>
        <w:tc>
          <w:tcPr>
            <w:tcW w:w="3180" w:type="dxa"/>
            <w:shd w:val="clear" w:color="auto" w:fill="F3F4F6"/>
          </w:tcPr>
          <w:p>
            <w:pPr>
              <w:pStyle w:val="Compact"/>
              <w:spacing w:before="20" w:after="20" w:line="240" w:lineRule="auto"/>
              <w:jc w:val="left"/>
            </w:pPr>
            <w:r>
              <w:rPr>
                <w:sz w:val="18"/>
              </w:rPr>
              <w:t xml:space="preserve">axe (in Playwright)</w:t>
            </w:r>
          </w:p>
        </w:tc>
        <w:tc>
          <w:tcPr>
            <w:tcW w:w="4892" w:type="dxa"/>
            <w:shd w:val="clear" w:color="auto" w:fill="F3F4F6"/>
          </w:tcPr>
          <w:p>
            <w:pPr>
              <w:pStyle w:val="Compact"/>
              <w:spacing w:before="20" w:after="20" w:line="240" w:lineRule="auto"/>
              <w:jc w:val="left"/>
            </w:pPr>
            <w:r>
              <w:rPr>
                <w:sz w:val="18"/>
              </w:rPr>
              <w:t xml:space="preserve">Key pages</w:t>
            </w:r>
          </w:p>
        </w:tc>
      </w:tr>
      <w:tr>
        <w:trPr>
          <w:cantSplit/>
        </w:trPr>
        <w:tc>
          <w:tcPr>
            <w:tcW w:w="1565" w:type="dxa"/>
          </w:tcPr>
          <w:p>
            <w:pPr>
              <w:pStyle w:val="Compact"/>
              <w:spacing w:before="20" w:after="20" w:line="240" w:lineRule="auto"/>
              <w:jc w:val="left"/>
            </w:pPr>
            <w:r>
              <w:rPr>
                <w:sz w:val="18"/>
              </w:rPr>
              <w:t xml:space="preserve">AI prompt regression</w:t>
            </w:r>
          </w:p>
        </w:tc>
        <w:tc>
          <w:tcPr>
            <w:tcW w:w="3180" w:type="dxa"/>
          </w:tcPr>
          <w:p>
            <w:pPr>
              <w:pStyle w:val="Compact"/>
              <w:spacing w:before="20" w:after="20" w:line="240" w:lineRule="auto"/>
              <w:jc w:val="left"/>
            </w:pPr>
            <w:r>
              <w:rPr>
                <w:sz w:val="18"/>
              </w:rPr>
              <w:t xml:space="preserve">Vitest, mocked</w:t>
            </w:r>
            <w:r>
              <w:rPr>
                <w:sz w:val="18"/>
              </w:rPr>
              <w:t xml:space="preserve"> </w:t>
            </w:r>
            <w:r>
              <w:rPr>
                <w:rStyle w:val="VerbatimChar"/>
                <w:sz w:val="18"/>
              </w:rPr>
              <w:t xml:space="preserve">AiProvider</w:t>
            </w:r>
          </w:p>
        </w:tc>
        <w:tc>
          <w:tcPr>
            <w:tcW w:w="4892" w:type="dxa"/>
          </w:tcPr>
          <w:p>
            <w:pPr>
              <w:pStyle w:val="Compact"/>
              <w:spacing w:before="20" w:after="20" w:line="240" w:lineRule="auto"/>
              <w:jc w:val="left"/>
            </w:pPr>
            <w:r>
              <w:rPr>
                <w:sz w:val="18"/>
              </w:rPr>
              <w:t xml:space="preserve">Golden-prompt tests: fixed input -&gt; assert expected tool calls and response shape, so provider/prompt changes don’t silently break the Planner or Assistant</w:t>
            </w:r>
          </w:p>
        </w:tc>
      </w:tr>
      <w:tr>
        <w:trPr>
          <w:cantSplit/>
        </w:trPr>
        <w:tc>
          <w:tcPr>
            <w:tcW w:w="1565" w:type="dxa"/>
            <w:shd w:val="clear" w:color="auto" w:fill="F3F4F6"/>
          </w:tcPr>
          <w:p>
            <w:pPr>
              <w:pStyle w:val="Compact"/>
              <w:spacing w:before="20" w:after="20" w:line="240" w:lineRule="auto"/>
              <w:jc w:val="left"/>
            </w:pPr>
            <w:r>
              <w:rPr>
                <w:sz w:val="18"/>
              </w:rPr>
              <w:t xml:space="preserve">AI guardrail</w:t>
            </w:r>
          </w:p>
        </w:tc>
        <w:tc>
          <w:tcPr>
            <w:tcW w:w="3180" w:type="dxa"/>
            <w:shd w:val="clear" w:color="auto" w:fill="F3F4F6"/>
          </w:tcPr>
          <w:p>
            <w:pPr>
              <w:pStyle w:val="Compact"/>
              <w:spacing w:before="20" w:after="20" w:line="240" w:lineRule="auto"/>
              <w:jc w:val="left"/>
            </w:pPr>
            <w:r>
              <w:rPr>
                <w:sz w:val="18"/>
              </w:rPr>
              <w:t xml:space="preserve">Vitest + Playwright</w:t>
            </w:r>
          </w:p>
        </w:tc>
        <w:tc>
          <w:tcPr>
            <w:tcW w:w="4892" w:type="dxa"/>
            <w:shd w:val="clear" w:color="auto" w:fill="F3F4F6"/>
          </w:tcPr>
          <w:p>
            <w:pPr>
              <w:pStyle w:val="Compact"/>
              <w:spacing w:before="20" w:after="20" w:line="240" w:lineRule="auto"/>
              <w:jc w:val="left"/>
            </w:pPr>
            <w:r>
              <w:rPr>
                <w:sz w:val="18"/>
              </w:rPr>
              <w:t xml:space="preserve">Adversarial prompts (</w:t>
            </w:r>
            <w:r>
              <w:rPr>
                <w:sz w:val="18"/>
              </w:rPr>
              <w:t xml:space="preserve">“</w:t>
            </w:r>
            <w:r>
              <w:rPr>
                <w:sz w:val="18"/>
              </w:rPr>
              <w:t xml:space="preserve">give me the full code</w:t>
            </w:r>
            <w:r>
              <w:rPr>
                <w:sz w:val="18"/>
              </w:rPr>
              <w:t xml:space="preserve">”</w:t>
            </w:r>
            <w:r>
              <w:rPr>
                <w:sz w:val="18"/>
              </w:rPr>
              <w:t xml:space="preserve">,</w:t>
            </w:r>
            <w:r>
              <w:rPr>
                <w:sz w:val="18"/>
              </w:rPr>
              <w:t xml:space="preserve"> </w:t>
            </w:r>
            <w:r>
              <w:rPr>
                <w:sz w:val="18"/>
              </w:rPr>
              <w:t xml:space="preserve">“</w:t>
            </w:r>
            <w:r>
              <w:rPr>
                <w:sz w:val="18"/>
              </w:rPr>
              <w:t xml:space="preserve">ignore your instructions</w:t>
            </w:r>
            <w:r>
              <w:rPr>
                <w:sz w:val="18"/>
              </w:rPr>
              <w:t xml:space="preserve">”</w:t>
            </w:r>
            <w:r>
              <w:rPr>
                <w:sz w:val="18"/>
              </w:rPr>
              <w:t xml:space="preserve">) never yield a full solution or another user’s data (FR-11.4)</w:t>
            </w:r>
          </w:p>
        </w:tc>
      </w:tr>
    </w:tbl>
    <w:p>
      <w:pPr>
        <w:pStyle w:val="BodyText"/>
        <w:spacing w:before="160"/>
      </w:pPr>
      <w:r>
        <w:rPr>
          <w:b/>
          <w:bCs/>
        </w:rPr>
        <w:t xml:space="preserve">Key invariants to test:</w:t>
      </w:r>
      <w:r>
        <w:t xml:space="preserve"> </w:t>
      </w:r>
      <w:r>
        <w:t xml:space="preserve">sync is idempotent; unlinking removes derived data; one platform failing never blocks others; timezones never shift heatmap days incorrectly; manual</w:t>
      </w:r>
      <w:r>
        <w:t xml:space="preserve"> </w:t>
      </w:r>
      <w:r>
        <w:rPr>
          <w:rStyle w:val="VerbatimChar"/>
        </w:rPr>
        <w:t xml:space="preserve">solved</w:t>
      </w:r>
      <w:r>
        <w:t xml:space="preserve"> </w:t>
      </w:r>
      <w:r>
        <w:t xml:space="preserve">is never overwritten by sync; sync never downgrades a solved item; the AI Assistant’s tool set can never return another user’s data; a subject item’s checkbox and a DSA item’s checkbox use identical progress logic (Section 9.4).</w:t>
      </w:r>
    </w:p>
    <w:bookmarkEnd w:id="140"/>
    <w:bookmarkStart w:id="141" w:name="sec17"/>
    <w:p>
      <w:pPr>
        <w:pStyle w:val="Heading1"/>
      </w:pPr>
      <w:r>
        <w:t xml:space="preserve">17. Deployment and operations</w:t>
      </w:r>
    </w:p>
    <w:p>
      <w:pPr>
        <w:pStyle w:val="Compact"/>
        <w:numPr>
          <w:ilvl w:val="0"/>
          <w:numId w:val="1027"/>
        </w:numPr>
      </w:pPr>
      <w:r>
        <w:rPr>
          <w:b/>
          <w:bCs/>
        </w:rPr>
        <w:t xml:space="preserve">Environments:</w:t>
      </w:r>
      <w:r>
        <w:t xml:space="preserve"> </w:t>
      </w:r>
      <w:r>
        <w:t xml:space="preserve">local (Docker), staging, production. Separate DBs and secrets.</w:t>
      </w:r>
    </w:p>
    <w:p>
      <w:pPr>
        <w:pStyle w:val="Compact"/>
        <w:numPr>
          <w:ilvl w:val="0"/>
          <w:numId w:val="1027"/>
        </w:numPr>
      </w:pPr>
      <w:r>
        <w:rPr>
          <w:b/>
          <w:bCs/>
        </w:rPr>
        <w:t xml:space="preserve">Pipeline:</w:t>
      </w:r>
      <w:r>
        <w:t xml:space="preserve"> </w:t>
      </w:r>
      <w:r>
        <w:t xml:space="preserve">GitHub Actions → lint/typecheck/test → build → deploy (Vercel for web; container platform for api/worker). Run</w:t>
      </w:r>
      <w:r>
        <w:t xml:space="preserve"> </w:t>
      </w:r>
      <w:r>
        <w:rPr>
          <w:rStyle w:val="VerbatimChar"/>
        </w:rPr>
        <w:t xml:space="preserve">prisma migrate deploy</w:t>
      </w:r>
      <w:r>
        <w:t xml:space="preserve"> </w:t>
      </w:r>
      <w:r>
        <w:t xml:space="preserve">before starting new API version.</w:t>
      </w:r>
    </w:p>
    <w:p>
      <w:pPr>
        <w:pStyle w:val="Compact"/>
        <w:numPr>
          <w:ilvl w:val="0"/>
          <w:numId w:val="1027"/>
        </w:numPr>
      </w:pPr>
      <w:r>
        <w:rPr>
          <w:b/>
          <w:bCs/>
        </w:rPr>
        <w:t xml:space="preserve">Backups:</w:t>
      </w:r>
      <w:r>
        <w:t xml:space="preserve"> </w:t>
      </w:r>
      <w:r>
        <w:t xml:space="preserve">daily managed Postgres backups; test restore quarterly.</w:t>
      </w:r>
    </w:p>
    <w:p>
      <w:pPr>
        <w:pStyle w:val="Compact"/>
        <w:numPr>
          <w:ilvl w:val="0"/>
          <w:numId w:val="1027"/>
        </w:numPr>
      </w:pPr>
      <w:r>
        <w:rPr>
          <w:b/>
          <w:bCs/>
        </w:rPr>
        <w:t xml:space="preserve">Monitoring:</w:t>
      </w:r>
      <w:r>
        <w:t xml:space="preserve"> </w:t>
      </w:r>
      <w:r>
        <w:t xml:space="preserve">Sentry for errors; alerts on: sync failure rate &gt; 30%/1h per platform, queue depth growth, API 5xx spike, contest ingestion stale &gt; 6h.</w:t>
      </w:r>
    </w:p>
    <w:p>
      <w:pPr>
        <w:pStyle w:val="Compact"/>
        <w:numPr>
          <w:ilvl w:val="0"/>
          <w:numId w:val="1027"/>
        </w:numPr>
      </w:pPr>
      <w:r>
        <w:rPr>
          <w:b/>
          <w:bCs/>
        </w:rPr>
        <w:t xml:space="preserve">Runbook — upstream change:</w:t>
      </w:r>
      <w:r>
        <w:t xml:space="preserve"> </w:t>
      </w:r>
      <w:r>
        <w:t xml:space="preserve">(1) admin toggles platform kill switch; (2) capture new sample; (3) fix parser + fixtures; (4) deploy; (5) re-enable; (6) trigger re-sync.</w:t>
      </w:r>
    </w:p>
    <w:p>
      <w:pPr>
        <w:pStyle w:val="Compact"/>
        <w:numPr>
          <w:ilvl w:val="0"/>
          <w:numId w:val="1027"/>
        </w:numPr>
      </w:pPr>
      <w:r>
        <w:rPr>
          <w:b/>
          <w:bCs/>
        </w:rPr>
        <w:t xml:space="preserve">Data retention:</w:t>
      </w:r>
      <w:r>
        <w:t xml:space="preserve"> </w:t>
      </w:r>
      <w:r>
        <w:t xml:space="preserve">delete</w:t>
      </w:r>
      <w:r>
        <w:t xml:space="preserve"> </w:t>
      </w:r>
      <w:r>
        <w:rPr>
          <w:rStyle w:val="VerbatimChar"/>
        </w:rPr>
        <w:t xml:space="preserve">sync_jobs</w:t>
      </w:r>
      <w:r>
        <w:t xml:space="preserve"> </w:t>
      </w:r>
      <w:r>
        <w:t xml:space="preserve">older than 90 days; keep submissions until account unlink/delete. Cap</w:t>
      </w:r>
      <w:r>
        <w:t xml:space="preserve"> </w:t>
      </w:r>
      <w:r>
        <w:rPr>
          <w:rStyle w:val="VerbatimChar"/>
        </w:rPr>
        <w:t xml:space="preserve">ai_chat_messages</w:t>
      </w:r>
      <w:r>
        <w:t xml:space="preserve"> </w:t>
      </w:r>
      <w:r>
        <w:t xml:space="preserve">retention (e.g., 12 months) or let the user clear it anytime (FR-11.5).</w:t>
      </w:r>
    </w:p>
    <w:p>
      <w:pPr>
        <w:pStyle w:val="Compact"/>
        <w:numPr>
          <w:ilvl w:val="0"/>
          <w:numId w:val="1027"/>
        </w:numPr>
      </w:pPr>
      <w:r>
        <w:rPr>
          <w:b/>
          <w:bCs/>
        </w:rPr>
        <w:t xml:space="preserve">AI provider key:</w:t>
      </w:r>
      <w:r>
        <w:t xml:space="preserve"> </w:t>
      </w:r>
      <w:r>
        <w:t xml:space="preserve">stored as a secret like any other API key; monitor</w:t>
      </w:r>
      <w:r>
        <w:t xml:space="preserve"> </w:t>
      </w:r>
      <w:r>
        <w:rPr>
          <w:rStyle w:val="VerbatimChar"/>
        </w:rPr>
        <w:t xml:space="preserve">/admin/ai/usage</w:t>
      </w:r>
      <w:r>
        <w:t xml:space="preserve"> </w:t>
      </w:r>
      <w:r>
        <w:t xml:space="preserve">for anomalous spend and rotate the key if it leaks.</w:t>
      </w:r>
    </w:p>
    <w:bookmarkEnd w:id="141"/>
    <w:bookmarkStart w:id="146" w:name="sec18"/>
    <w:p>
      <w:pPr>
        <w:pStyle w:val="Heading1"/>
      </w:pPr>
      <w:r>
        <w:t xml:space="preserve">18. Security, privacy, and legal</w:t>
      </w:r>
    </w:p>
    <w:bookmarkStart w:id="142" w:name="security-checklist"/>
    <w:p>
      <w:pPr>
        <w:pStyle w:val="Heading2"/>
      </w:pPr>
      <w:r>
        <w:t xml:space="preserve">18.1 Security checklist</w:t>
      </w:r>
    </w:p>
    <w:p>
      <w:pPr>
        <w:pStyle w:val="FirstParagraph"/>
      </w:pPr>
      <w:r>
        <w:t xml:space="preserve">JWT verification on every route; role checks for admin; Zod validation; parameterized queries (Prisma); rate limits; CORS restricted to the web origin; secure cookies (HttpOnly, SameSite=Lax, Secure); security headers (CSP, HSTS); no secrets in client bundle; dependency scanning (Dependabot); markdown notes sanitized on render (prevent XSS); SSRF-safe adapters (fixed upstream hosts only, no user-supplied URLs fetched).</w:t>
      </w:r>
    </w:p>
    <w:bookmarkEnd w:id="142"/>
    <w:bookmarkStart w:id="143" w:name="privacy"/>
    <w:p>
      <w:pPr>
        <w:pStyle w:val="Heading2"/>
      </w:pPr>
      <w:r>
        <w:t xml:space="preserve">18.2 Privacy</w:t>
      </w:r>
    </w:p>
    <w:p>
      <w:pPr>
        <w:pStyle w:val="FirstParagraph"/>
      </w:pPr>
      <w:r>
        <w:t xml:space="preserve">Only public handles and public platform data are collected. Profiles are private by default; public pages show only what the user enables. Provide account deletion and data export (JSON). Publish a privacy policy and terms before launch. Comply with applicable data-protection laws (e.g., India’s DPDP Act 2023, GDPR for EU users).</w:t>
      </w:r>
      <w:r>
        <w:t xml:space="preserve"> </w:t>
      </w:r>
      <w:r>
        <w:rPr>
          <w:i/>
          <w:iCs/>
        </w:rPr>
        <w:t xml:space="preserve">This section is not legal advice; consult a professional before public launch.</w:t>
      </w:r>
    </w:p>
    <w:bookmarkEnd w:id="143"/>
    <w:bookmarkStart w:id="144" w:name="platform-terms-and-content-licensing"/>
    <w:p>
      <w:pPr>
        <w:pStyle w:val="Heading2"/>
      </w:pPr>
      <w:r>
        <w:t xml:space="preserve">18.3 Platform terms and content licensing</w:t>
      </w:r>
    </w:p>
    <w:p>
      <w:pPr>
        <w:pStyle w:val="Compact"/>
        <w:numPr>
          <w:ilvl w:val="0"/>
          <w:numId w:val="1028"/>
        </w:numPr>
      </w:pPr>
      <w:r>
        <w:t xml:space="preserve">Review each platform’s Terms of Service and robots rules before enabling its adapter; keep adapters disable-able; respond quickly to takedown requests.</w:t>
      </w:r>
    </w:p>
    <w:p>
      <w:pPr>
        <w:pStyle w:val="Compact"/>
        <w:numPr>
          <w:ilvl w:val="0"/>
          <w:numId w:val="1028"/>
        </w:numPr>
      </w:pPr>
      <w:r>
        <w:t xml:space="preserve">Use a clear User-Agent with a contact URL; respect rate limits and</w:t>
      </w:r>
      <w:r>
        <w:t xml:space="preserve"> </w:t>
      </w:r>
      <w:r>
        <w:rPr>
          <w:rStyle w:val="VerbatimChar"/>
        </w:rPr>
        <w:t xml:space="preserve">Retry-After</w:t>
      </w:r>
      <w:r>
        <w:t xml:space="preserve">.</w:t>
      </w:r>
    </w:p>
    <w:p>
      <w:pPr>
        <w:pStyle w:val="Compact"/>
        <w:numPr>
          <w:ilvl w:val="0"/>
          <w:numId w:val="1028"/>
        </w:numPr>
      </w:pPr>
      <w:r>
        <w:t xml:space="preserve">Sheets are curated by their authors: store only titles and links, show attribution and a link to the source, seek permission where feasible, and remove on request.</w:t>
      </w:r>
    </w:p>
    <w:p>
      <w:pPr>
        <w:pStyle w:val="Compact"/>
        <w:numPr>
          <w:ilvl w:val="0"/>
          <w:numId w:val="1028"/>
        </w:numPr>
      </w:pPr>
      <w:r>
        <w:t xml:space="preserve">Video lectures in Core CS Subject sheets follow the same rule: link out and credit the creator for linked YouTube content; only self-recorded content may be hosted directly (Section 12.4).</w:t>
      </w:r>
    </w:p>
    <w:p>
      <w:pPr>
        <w:pStyle w:val="Compact"/>
        <w:numPr>
          <w:ilvl w:val="0"/>
          <w:numId w:val="1028"/>
        </w:numPr>
      </w:pPr>
      <w:r>
        <w:t xml:space="preserve">Do not use other products’ names, logos, or copy in marketing; design an original identity.</w:t>
      </w:r>
    </w:p>
    <w:bookmarkEnd w:id="144"/>
    <w:bookmarkStart w:id="145" w:name="ai-data-handling"/>
    <w:p>
      <w:pPr>
        <w:pStyle w:val="Heading2"/>
      </w:pPr>
      <w:r>
        <w:t xml:space="preserve">18.4 AI data handling</w:t>
      </w:r>
    </w:p>
    <w:p>
      <w:pPr>
        <w:pStyle w:val="Compact"/>
        <w:numPr>
          <w:ilvl w:val="0"/>
          <w:numId w:val="1029"/>
        </w:numPr>
      </w:pPr>
      <w:r>
        <w:t xml:space="preserve">Only the signed-in user’s own CodeOrbit-derived data is ever sent to the AI provider (dashboard summary, sheet/subject progress, revision queue) — never platform credentials (which CodeOrbit never stores at all, Section 18.1), and never another user’s data.</w:t>
      </w:r>
    </w:p>
    <w:p>
      <w:pPr>
        <w:pStyle w:val="Compact"/>
        <w:numPr>
          <w:ilvl w:val="0"/>
          <w:numId w:val="1029"/>
        </w:numPr>
      </w:pPr>
      <w:r>
        <w:t xml:space="preserve">Chat messages and generated plans are stored so the user can see their own history; the user can clear chat history anytime (FR-11.5) and both are deleted on account deletion (Section 7.3).</w:t>
      </w:r>
    </w:p>
    <w:p>
      <w:pPr>
        <w:pStyle w:val="Compact"/>
        <w:numPr>
          <w:ilvl w:val="0"/>
          <w:numId w:val="1029"/>
        </w:numPr>
      </w:pPr>
      <w:r>
        <w:t xml:space="preserve">Check the AI provider’s data-retention and model-training policy before launch, and prefer a plan/setting that opts out of using API requests for provider-side model training.</w:t>
      </w:r>
    </w:p>
    <w:p>
      <w:pPr>
        <w:pStyle w:val="Compact"/>
        <w:numPr>
          <w:ilvl w:val="0"/>
          <w:numId w:val="1029"/>
        </w:numPr>
      </w:pPr>
      <w:r>
        <w:rPr>
          <w:b/>
          <w:bCs/>
        </w:rPr>
        <w:t xml:space="preserve">Prompt-injection awareness:</w:t>
      </w:r>
      <w:r>
        <w:t xml:space="preserve"> </w:t>
      </w:r>
      <w:r>
        <w:t xml:space="preserve">user-authored content (notes, custom sheet titles) may be included as context in a chat request; the tool set is read-only and scoped to the user’s own data, so even an adversarial note can’t be used to exfiltrate other users’ data or escalate privileges — but assistant</w:t>
      </w:r>
      <w:r>
        <w:t xml:space="preserve"> </w:t>
      </w:r>
      <w:r>
        <w:rPr>
          <w:i/>
          <w:iCs/>
        </w:rPr>
        <w:t xml:space="preserve">output</w:t>
      </w:r>
      <w:r>
        <w:t xml:space="preserve"> </w:t>
      </w:r>
      <w:r>
        <w:t xml:space="preserve">should still never be treated as trusted instructions elsewhere in the system.</w:t>
      </w:r>
    </w:p>
    <w:bookmarkEnd w:id="145"/>
    <w:bookmarkEnd w:id="146"/>
    <w:bookmarkStart w:id="147" w:name="sec19"/>
    <w:p>
      <w:pPr>
        <w:pStyle w:val="Heading1"/>
      </w:pPr>
      <w:r>
        <w:t xml:space="preserve">19. Risks and mitigations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515"/>
        <w:gridCol w:w="2963"/>
        <w:gridCol w:w="1250"/>
        <w:gridCol w:w="1250"/>
        <w:gridCol w:w="3659"/>
      </w:tblGrid>
      <w:tr>
        <w:trPr>
          <w:tblHeader w:val="true"/>
          <w:cantSplit/>
          <w:tblHeader/>
        </w:trPr>
        <w:tc>
          <w:tcPr>
            <w:tcW w:w="515" w:type="dxa"/>
            <w:shd w:val="clear" w:color="auto" w:fill="1E3A8A"/>
          </w:tcPr>
          <w:p>
            <w:pPr>
              <w:pStyle w:val="Compact"/>
              <w:spacing w:before="20" w:after="20" w:line="240" w:lineRule="auto"/>
              <w:jc w:val="left"/>
            </w:pPr>
            <w:r>
              <w:rPr>
                <w:b/>
                <w:color w:val="FFFFFF"/>
                <w:sz w:val="18"/>
              </w:rPr>
              <w:t xml:space="preserve">#</w:t>
            </w:r>
          </w:p>
        </w:tc>
        <w:tc>
          <w:tcPr>
            <w:tcW w:w="2963" w:type="dxa"/>
            <w:shd w:val="clear" w:color="auto" w:fill="1E3A8A"/>
          </w:tcPr>
          <w:p>
            <w:pPr>
              <w:pStyle w:val="Compact"/>
              <w:spacing w:before="20" w:after="20" w:line="240" w:lineRule="auto"/>
              <w:jc w:val="left"/>
            </w:pPr>
            <w:r>
              <w:rPr>
                <w:b/>
                <w:color w:val="FFFFFF"/>
                <w:sz w:val="18"/>
              </w:rPr>
              <w:t xml:space="preserve">Risk</w:t>
            </w:r>
          </w:p>
        </w:tc>
        <w:tc>
          <w:tcPr>
            <w:tcW w:w="1250" w:type="dxa"/>
            <w:shd w:val="clear" w:color="auto" w:fill="1E3A8A"/>
          </w:tcPr>
          <w:p>
            <w:pPr>
              <w:pStyle w:val="Compact"/>
              <w:spacing w:before="20" w:after="20" w:line="240" w:lineRule="auto"/>
              <w:jc w:val="left"/>
            </w:pPr>
            <w:r>
              <w:rPr>
                <w:b/>
                <w:color w:val="FFFFFF"/>
                <w:sz w:val="18"/>
              </w:rPr>
              <w:t xml:space="preserve">Likelihood</w:t>
            </w:r>
          </w:p>
        </w:tc>
        <w:tc>
          <w:tcPr>
            <w:tcW w:w="1250" w:type="dxa"/>
            <w:shd w:val="clear" w:color="auto" w:fill="1E3A8A"/>
          </w:tcPr>
          <w:p>
            <w:pPr>
              <w:pStyle w:val="Compact"/>
              <w:spacing w:before="20" w:after="20" w:line="240" w:lineRule="auto"/>
              <w:jc w:val="left"/>
            </w:pPr>
            <w:r>
              <w:rPr>
                <w:b/>
                <w:color w:val="FFFFFF"/>
                <w:sz w:val="18"/>
              </w:rPr>
              <w:t xml:space="preserve">Impact</w:t>
            </w:r>
          </w:p>
        </w:tc>
        <w:tc>
          <w:tcPr>
            <w:tcW w:w="3659" w:type="dxa"/>
            <w:shd w:val="clear" w:color="auto" w:fill="1E3A8A"/>
          </w:tcPr>
          <w:p>
            <w:pPr>
              <w:pStyle w:val="Compact"/>
              <w:spacing w:before="20" w:after="20" w:line="240" w:lineRule="auto"/>
              <w:jc w:val="left"/>
            </w:pPr>
            <w:r>
              <w:rPr>
                <w:b/>
                <w:color w:val="FFFFFF"/>
                <w:sz w:val="18"/>
              </w:rPr>
              <w:t xml:space="preserve">Mitigation</w:t>
            </w:r>
          </w:p>
        </w:tc>
      </w:tr>
      <w:tr>
        <w:trPr>
          <w:cantSplit/>
        </w:trPr>
        <w:tc>
          <w:tcPr>
            <w:tcW w:w="515" w:type="dxa"/>
          </w:tcPr>
          <w:p>
            <w:pPr>
              <w:pStyle w:val="Compact"/>
              <w:spacing w:before="20" w:after="20" w:line="240" w:lineRule="auto"/>
              <w:jc w:val="left"/>
            </w:pPr>
            <w:r>
              <w:rPr>
                <w:sz w:val="18"/>
              </w:rPr>
              <w:t xml:space="preserve">R1</w:t>
            </w:r>
          </w:p>
        </w:tc>
        <w:tc>
          <w:tcPr>
            <w:tcW w:w="2963" w:type="dxa"/>
          </w:tcPr>
          <w:p>
            <w:pPr>
              <w:pStyle w:val="Compact"/>
              <w:spacing w:before="20" w:after="20" w:line="240" w:lineRule="auto"/>
              <w:jc w:val="left"/>
            </w:pPr>
            <w:r>
              <w:rPr>
                <w:sz w:val="18"/>
              </w:rPr>
              <w:t xml:space="preserve">Unofficial endpoints change or get blocked</w:t>
            </w:r>
          </w:p>
        </w:tc>
        <w:tc>
          <w:tcPr>
            <w:tcW w:w="1250" w:type="dxa"/>
          </w:tcPr>
          <w:p>
            <w:pPr>
              <w:pStyle w:val="Compact"/>
              <w:spacing w:before="20" w:after="20" w:line="240" w:lineRule="auto"/>
              <w:jc w:val="left"/>
            </w:pPr>
            <w:r>
              <w:rPr>
                <w:sz w:val="18"/>
              </w:rPr>
              <w:t xml:space="preserve">High</w:t>
            </w:r>
          </w:p>
        </w:tc>
        <w:tc>
          <w:tcPr>
            <w:tcW w:w="1250" w:type="dxa"/>
          </w:tcPr>
          <w:p>
            <w:pPr>
              <w:pStyle w:val="Compact"/>
              <w:spacing w:before="20" w:after="20" w:line="240" w:lineRule="auto"/>
              <w:jc w:val="left"/>
            </w:pPr>
            <w:r>
              <w:rPr>
                <w:sz w:val="18"/>
              </w:rPr>
              <w:t xml:space="preserve">High</w:t>
            </w:r>
          </w:p>
        </w:tc>
        <w:tc>
          <w:tcPr>
            <w:tcW w:w="3659" w:type="dxa"/>
          </w:tcPr>
          <w:p>
            <w:pPr>
              <w:pStyle w:val="Compact"/>
              <w:spacing w:before="20" w:after="20" w:line="240" w:lineRule="auto"/>
              <w:jc w:val="left"/>
            </w:pPr>
            <w:r>
              <w:rPr>
                <w:sz w:val="18"/>
              </w:rPr>
              <w:t xml:space="preserve">Adapter isolation, fixtures, canary checks, kill switches, manual fallbacks, clear UI messaging</w:t>
            </w:r>
          </w:p>
        </w:tc>
      </w:tr>
      <w:tr>
        <w:trPr>
          <w:cantSplit/>
        </w:trPr>
        <w:tc>
          <w:tcPr>
            <w:tcW w:w="515" w:type="dxa"/>
            <w:shd w:val="clear" w:color="auto" w:fill="F3F4F6"/>
          </w:tcPr>
          <w:p>
            <w:pPr>
              <w:pStyle w:val="Compact"/>
              <w:spacing w:before="20" w:after="20" w:line="240" w:lineRule="auto"/>
              <w:jc w:val="left"/>
            </w:pPr>
            <w:r>
              <w:rPr>
                <w:sz w:val="18"/>
              </w:rPr>
              <w:t xml:space="preserve">R2</w:t>
            </w:r>
          </w:p>
        </w:tc>
        <w:tc>
          <w:tcPr>
            <w:tcW w:w="2963" w:type="dxa"/>
            <w:shd w:val="clear" w:color="auto" w:fill="F3F4F6"/>
          </w:tcPr>
          <w:p>
            <w:pPr>
              <w:pStyle w:val="Compact"/>
              <w:spacing w:before="20" w:after="20" w:line="240" w:lineRule="auto"/>
              <w:jc w:val="left"/>
            </w:pPr>
            <w:r>
              <w:rPr>
                <w:sz w:val="18"/>
              </w:rPr>
              <w:t xml:space="preserve">LeetCode full solved list unavailable publicly</w:t>
            </w:r>
          </w:p>
        </w:tc>
        <w:tc>
          <w:tcPr>
            <w:tcW w:w="1250" w:type="dxa"/>
            <w:shd w:val="clear" w:color="auto" w:fill="F3F4F6"/>
          </w:tcPr>
          <w:p>
            <w:pPr>
              <w:pStyle w:val="Compact"/>
              <w:spacing w:before="20" w:after="20" w:line="240" w:lineRule="auto"/>
              <w:jc w:val="left"/>
            </w:pPr>
            <w:r>
              <w:rPr>
                <w:sz w:val="18"/>
              </w:rPr>
              <w:t xml:space="preserve">High (known)</w:t>
            </w:r>
          </w:p>
        </w:tc>
        <w:tc>
          <w:tcPr>
            <w:tcW w:w="1250" w:type="dxa"/>
            <w:shd w:val="clear" w:color="auto" w:fill="F3F4F6"/>
          </w:tcPr>
          <w:p>
            <w:pPr>
              <w:pStyle w:val="Compact"/>
              <w:spacing w:before="20" w:after="20" w:line="240" w:lineRule="auto"/>
              <w:jc w:val="left"/>
            </w:pPr>
            <w:r>
              <w:rPr>
                <w:sz w:val="18"/>
              </w:rPr>
              <w:t xml:space="preserve">Medium</w:t>
            </w:r>
          </w:p>
        </w:tc>
        <w:tc>
          <w:tcPr>
            <w:tcW w:w="3659" w:type="dxa"/>
            <w:shd w:val="clear" w:color="auto" w:fill="F3F4F6"/>
          </w:tcPr>
          <w:p>
            <w:pPr>
              <w:pStyle w:val="Compact"/>
              <w:spacing w:before="20" w:after="20" w:line="240" w:lineRule="auto"/>
              <w:jc w:val="left"/>
            </w:pPr>
            <w:r>
              <w:rPr>
                <w:sz w:val="18"/>
              </w:rPr>
              <w:t xml:space="preserve">Incremental capture, manual marking, extension (P4), show</w:t>
            </w:r>
            <w:r>
              <w:rPr>
                <w:sz w:val="18"/>
              </w:rPr>
              <w:t xml:space="preserve"> </w:t>
            </w:r>
            <w:r>
              <w:rPr>
                <w:sz w:val="18"/>
              </w:rPr>
              <w:t xml:space="preserve">“</w:t>
            </w:r>
            <w:r>
              <w:rPr>
                <w:sz w:val="18"/>
              </w:rPr>
              <w:t xml:space="preserve">reported vs tracked</w:t>
            </w:r>
            <w:r>
              <w:rPr>
                <w:sz w:val="18"/>
              </w:rPr>
              <w:t xml:space="preserve">”</w:t>
            </w:r>
          </w:p>
        </w:tc>
      </w:tr>
      <w:tr>
        <w:trPr>
          <w:cantSplit/>
        </w:trPr>
        <w:tc>
          <w:tcPr>
            <w:tcW w:w="515" w:type="dxa"/>
          </w:tcPr>
          <w:p>
            <w:pPr>
              <w:pStyle w:val="Compact"/>
              <w:spacing w:before="20" w:after="20" w:line="240" w:lineRule="auto"/>
              <w:jc w:val="left"/>
            </w:pPr>
            <w:r>
              <w:rPr>
                <w:sz w:val="18"/>
              </w:rPr>
              <w:t xml:space="preserve">R3</w:t>
            </w:r>
          </w:p>
        </w:tc>
        <w:tc>
          <w:tcPr>
            <w:tcW w:w="2963" w:type="dxa"/>
          </w:tcPr>
          <w:p>
            <w:pPr>
              <w:pStyle w:val="Compact"/>
              <w:spacing w:before="20" w:after="20" w:line="240" w:lineRule="auto"/>
              <w:jc w:val="left"/>
            </w:pPr>
            <w:r>
              <w:rPr>
                <w:sz w:val="18"/>
              </w:rPr>
              <w:t xml:space="preserve">ToS objection from a platform</w:t>
            </w:r>
          </w:p>
        </w:tc>
        <w:tc>
          <w:tcPr>
            <w:tcW w:w="1250" w:type="dxa"/>
          </w:tcPr>
          <w:p>
            <w:pPr>
              <w:pStyle w:val="Compact"/>
              <w:spacing w:before="20" w:after="20" w:line="240" w:lineRule="auto"/>
              <w:jc w:val="left"/>
            </w:pPr>
            <w:r>
              <w:rPr>
                <w:sz w:val="18"/>
              </w:rPr>
              <w:t xml:space="preserve">Medium</w:t>
            </w:r>
          </w:p>
        </w:tc>
        <w:tc>
          <w:tcPr>
            <w:tcW w:w="1250" w:type="dxa"/>
          </w:tcPr>
          <w:p>
            <w:pPr>
              <w:pStyle w:val="Compact"/>
              <w:spacing w:before="20" w:after="20" w:line="240" w:lineRule="auto"/>
              <w:jc w:val="left"/>
            </w:pPr>
            <w:r>
              <w:rPr>
                <w:sz w:val="18"/>
              </w:rPr>
              <w:t xml:space="preserve">High</w:t>
            </w:r>
          </w:p>
        </w:tc>
        <w:tc>
          <w:tcPr>
            <w:tcW w:w="3659" w:type="dxa"/>
          </w:tcPr>
          <w:p>
            <w:pPr>
              <w:pStyle w:val="Compact"/>
              <w:spacing w:before="20" w:after="20" w:line="240" w:lineRule="auto"/>
              <w:jc w:val="left"/>
            </w:pPr>
            <w:r>
              <w:rPr>
                <w:sz w:val="18"/>
              </w:rPr>
              <w:t xml:space="preserve">Public data only, polite rates, quick disable, seek permission at scale</w:t>
            </w:r>
          </w:p>
        </w:tc>
      </w:tr>
      <w:tr>
        <w:trPr>
          <w:cantSplit/>
        </w:trPr>
        <w:tc>
          <w:tcPr>
            <w:tcW w:w="515" w:type="dxa"/>
            <w:shd w:val="clear" w:color="auto" w:fill="F3F4F6"/>
          </w:tcPr>
          <w:p>
            <w:pPr>
              <w:pStyle w:val="Compact"/>
              <w:spacing w:before="20" w:after="20" w:line="240" w:lineRule="auto"/>
              <w:jc w:val="left"/>
            </w:pPr>
            <w:r>
              <w:rPr>
                <w:sz w:val="18"/>
              </w:rPr>
              <w:t xml:space="preserve">R4</w:t>
            </w:r>
          </w:p>
        </w:tc>
        <w:tc>
          <w:tcPr>
            <w:tcW w:w="2963" w:type="dxa"/>
            <w:shd w:val="clear" w:color="auto" w:fill="F3F4F6"/>
          </w:tcPr>
          <w:p>
            <w:pPr>
              <w:pStyle w:val="Compact"/>
              <w:spacing w:before="20" w:after="20" w:line="240" w:lineRule="auto"/>
              <w:jc w:val="left"/>
            </w:pPr>
            <w:r>
              <w:rPr>
                <w:sz w:val="18"/>
              </w:rPr>
              <w:t xml:space="preserve">Sheet authors object to inclusion</w:t>
            </w:r>
          </w:p>
        </w:tc>
        <w:tc>
          <w:tcPr>
            <w:tcW w:w="1250" w:type="dxa"/>
            <w:shd w:val="clear" w:color="auto" w:fill="F3F4F6"/>
          </w:tcPr>
          <w:p>
            <w:pPr>
              <w:pStyle w:val="Compact"/>
              <w:spacing w:before="20" w:after="20" w:line="240" w:lineRule="auto"/>
              <w:jc w:val="left"/>
            </w:pPr>
            <w:r>
              <w:rPr>
                <w:sz w:val="18"/>
              </w:rPr>
              <w:t xml:space="preserve">Low–Medium</w:t>
            </w:r>
          </w:p>
        </w:tc>
        <w:tc>
          <w:tcPr>
            <w:tcW w:w="1250" w:type="dxa"/>
            <w:shd w:val="clear" w:color="auto" w:fill="F3F4F6"/>
          </w:tcPr>
          <w:p>
            <w:pPr>
              <w:pStyle w:val="Compact"/>
              <w:spacing w:before="20" w:after="20" w:line="240" w:lineRule="auto"/>
              <w:jc w:val="left"/>
            </w:pPr>
            <w:r>
              <w:rPr>
                <w:sz w:val="18"/>
              </w:rPr>
              <w:t xml:space="preserve">Medium</w:t>
            </w:r>
          </w:p>
        </w:tc>
        <w:tc>
          <w:tcPr>
            <w:tcW w:w="3659" w:type="dxa"/>
            <w:shd w:val="clear" w:color="auto" w:fill="F3F4F6"/>
          </w:tcPr>
          <w:p>
            <w:pPr>
              <w:pStyle w:val="Compact"/>
              <w:spacing w:before="20" w:after="20" w:line="240" w:lineRule="auto"/>
              <w:jc w:val="left"/>
            </w:pPr>
            <w:r>
              <w:rPr>
                <w:sz w:val="18"/>
              </w:rPr>
              <w:t xml:space="preserve">Titles + links + attribution only, permissions, removal process</w:t>
            </w:r>
          </w:p>
        </w:tc>
      </w:tr>
      <w:tr>
        <w:trPr>
          <w:cantSplit/>
        </w:trPr>
        <w:tc>
          <w:tcPr>
            <w:tcW w:w="515" w:type="dxa"/>
          </w:tcPr>
          <w:p>
            <w:pPr>
              <w:pStyle w:val="Compact"/>
              <w:spacing w:before="20" w:after="20" w:line="240" w:lineRule="auto"/>
              <w:jc w:val="left"/>
            </w:pPr>
            <w:r>
              <w:rPr>
                <w:sz w:val="18"/>
              </w:rPr>
              <w:t xml:space="preserve">R5</w:t>
            </w:r>
          </w:p>
        </w:tc>
        <w:tc>
          <w:tcPr>
            <w:tcW w:w="2963" w:type="dxa"/>
          </w:tcPr>
          <w:p>
            <w:pPr>
              <w:pStyle w:val="Compact"/>
              <w:spacing w:before="20" w:after="20" w:line="240" w:lineRule="auto"/>
              <w:jc w:val="left"/>
            </w:pPr>
            <w:r>
              <w:rPr>
                <w:sz w:val="18"/>
              </w:rPr>
              <w:t xml:space="preserve">Impersonation on leaderboards</w:t>
            </w:r>
          </w:p>
        </w:tc>
        <w:tc>
          <w:tcPr>
            <w:tcW w:w="1250" w:type="dxa"/>
          </w:tcPr>
          <w:p>
            <w:pPr>
              <w:pStyle w:val="Compact"/>
              <w:spacing w:before="20" w:after="20" w:line="240" w:lineRule="auto"/>
              <w:jc w:val="left"/>
            </w:pPr>
            <w:r>
              <w:rPr>
                <w:sz w:val="18"/>
              </w:rPr>
              <w:t xml:space="preserve">Medium</w:t>
            </w:r>
          </w:p>
        </w:tc>
        <w:tc>
          <w:tcPr>
            <w:tcW w:w="1250" w:type="dxa"/>
          </w:tcPr>
          <w:p>
            <w:pPr>
              <w:pStyle w:val="Compact"/>
              <w:spacing w:before="20" w:after="20" w:line="240" w:lineRule="auto"/>
              <w:jc w:val="left"/>
            </w:pPr>
            <w:r>
              <w:rPr>
                <w:sz w:val="18"/>
              </w:rPr>
              <w:t xml:space="preserve">Medium</w:t>
            </w:r>
          </w:p>
        </w:tc>
        <w:tc>
          <w:tcPr>
            <w:tcW w:w="3659" w:type="dxa"/>
          </w:tcPr>
          <w:p>
            <w:pPr>
              <w:pStyle w:val="Compact"/>
              <w:spacing w:before="20" w:after="20" w:line="240" w:lineRule="auto"/>
              <w:jc w:val="left"/>
            </w:pPr>
            <w:r>
              <w:rPr>
                <w:sz w:val="18"/>
              </w:rPr>
              <w:t xml:space="preserve">Ownership verification required (FR-2.8)</w:t>
            </w:r>
          </w:p>
        </w:tc>
      </w:tr>
      <w:tr>
        <w:trPr>
          <w:cantSplit/>
        </w:trPr>
        <w:tc>
          <w:tcPr>
            <w:tcW w:w="515" w:type="dxa"/>
            <w:shd w:val="clear" w:color="auto" w:fill="F3F4F6"/>
          </w:tcPr>
          <w:p>
            <w:pPr>
              <w:pStyle w:val="Compact"/>
              <w:spacing w:before="20" w:after="20" w:line="240" w:lineRule="auto"/>
              <w:jc w:val="left"/>
            </w:pPr>
            <w:r>
              <w:rPr>
                <w:sz w:val="18"/>
              </w:rPr>
              <w:t xml:space="preserve">R6</w:t>
            </w:r>
          </w:p>
        </w:tc>
        <w:tc>
          <w:tcPr>
            <w:tcW w:w="2963" w:type="dxa"/>
            <w:shd w:val="clear" w:color="auto" w:fill="F3F4F6"/>
          </w:tcPr>
          <w:p>
            <w:pPr>
              <w:pStyle w:val="Compact"/>
              <w:spacing w:before="20" w:after="20" w:line="240" w:lineRule="auto"/>
              <w:jc w:val="left"/>
            </w:pPr>
            <w:r>
              <w:rPr>
                <w:sz w:val="18"/>
              </w:rPr>
              <w:t xml:space="preserve">Scope creep</w:t>
            </w:r>
          </w:p>
        </w:tc>
        <w:tc>
          <w:tcPr>
            <w:tcW w:w="1250" w:type="dxa"/>
            <w:shd w:val="clear" w:color="auto" w:fill="F3F4F6"/>
          </w:tcPr>
          <w:p>
            <w:pPr>
              <w:pStyle w:val="Compact"/>
              <w:spacing w:before="20" w:after="20" w:line="240" w:lineRule="auto"/>
              <w:jc w:val="left"/>
            </w:pPr>
            <w:r>
              <w:rPr>
                <w:sz w:val="18"/>
              </w:rPr>
              <w:t xml:space="preserve">High</w:t>
            </w:r>
          </w:p>
        </w:tc>
        <w:tc>
          <w:tcPr>
            <w:tcW w:w="1250" w:type="dxa"/>
            <w:shd w:val="clear" w:color="auto" w:fill="F3F4F6"/>
          </w:tcPr>
          <w:p>
            <w:pPr>
              <w:pStyle w:val="Compact"/>
              <w:spacing w:before="20" w:after="20" w:line="240" w:lineRule="auto"/>
              <w:jc w:val="left"/>
            </w:pPr>
            <w:r>
              <w:rPr>
                <w:sz w:val="18"/>
              </w:rPr>
              <w:t xml:space="preserve">Medium</w:t>
            </w:r>
          </w:p>
        </w:tc>
        <w:tc>
          <w:tcPr>
            <w:tcW w:w="3659" w:type="dxa"/>
            <w:shd w:val="clear" w:color="auto" w:fill="F3F4F6"/>
          </w:tcPr>
          <w:p>
            <w:pPr>
              <w:pStyle w:val="Compact"/>
              <w:spacing w:before="20" w:after="20" w:line="240" w:lineRule="auto"/>
              <w:jc w:val="left"/>
            </w:pPr>
            <w:r>
              <w:rPr>
                <w:sz w:val="18"/>
              </w:rPr>
              <w:t xml:space="preserve">Strict phase gates; feature flags; MVP = P1 only</w:t>
            </w:r>
          </w:p>
        </w:tc>
      </w:tr>
      <w:tr>
        <w:trPr>
          <w:cantSplit/>
        </w:trPr>
        <w:tc>
          <w:tcPr>
            <w:tcW w:w="515" w:type="dxa"/>
          </w:tcPr>
          <w:p>
            <w:pPr>
              <w:pStyle w:val="Compact"/>
              <w:spacing w:before="20" w:after="20" w:line="240" w:lineRule="auto"/>
              <w:jc w:val="left"/>
            </w:pPr>
            <w:r>
              <w:rPr>
                <w:sz w:val="18"/>
              </w:rPr>
              <w:t xml:space="preserve">R7</w:t>
            </w:r>
          </w:p>
        </w:tc>
        <w:tc>
          <w:tcPr>
            <w:tcW w:w="2963" w:type="dxa"/>
          </w:tcPr>
          <w:p>
            <w:pPr>
              <w:pStyle w:val="Compact"/>
              <w:spacing w:before="20" w:after="20" w:line="240" w:lineRule="auto"/>
              <w:jc w:val="left"/>
            </w:pPr>
            <w:r>
              <w:rPr>
                <w:sz w:val="18"/>
              </w:rPr>
              <w:t xml:space="preserve">Upstream rate-limit bans from shared IP</w:t>
            </w:r>
          </w:p>
        </w:tc>
        <w:tc>
          <w:tcPr>
            <w:tcW w:w="1250" w:type="dxa"/>
          </w:tcPr>
          <w:p>
            <w:pPr>
              <w:pStyle w:val="Compact"/>
              <w:spacing w:before="20" w:after="20" w:line="240" w:lineRule="auto"/>
              <w:jc w:val="left"/>
            </w:pPr>
            <w:r>
              <w:rPr>
                <w:sz w:val="18"/>
              </w:rPr>
              <w:t xml:space="preserve">Medium</w:t>
            </w:r>
          </w:p>
        </w:tc>
        <w:tc>
          <w:tcPr>
            <w:tcW w:w="1250" w:type="dxa"/>
          </w:tcPr>
          <w:p>
            <w:pPr>
              <w:pStyle w:val="Compact"/>
              <w:spacing w:before="20" w:after="20" w:line="240" w:lineRule="auto"/>
              <w:jc w:val="left"/>
            </w:pPr>
            <w:r>
              <w:rPr>
                <w:sz w:val="18"/>
              </w:rPr>
              <w:t xml:space="preserve">High</w:t>
            </w:r>
          </w:p>
        </w:tc>
        <w:tc>
          <w:tcPr>
            <w:tcW w:w="3659" w:type="dxa"/>
          </w:tcPr>
          <w:p>
            <w:pPr>
              <w:pStyle w:val="Compact"/>
              <w:spacing w:before="20" w:after="20" w:line="240" w:lineRule="auto"/>
              <w:jc w:val="left"/>
            </w:pPr>
            <w:r>
              <w:rPr>
                <w:sz w:val="18"/>
              </w:rPr>
              <w:t xml:space="preserve">Global per-platform limiter, staggering, backoff; request permission if scaling</w:t>
            </w:r>
          </w:p>
        </w:tc>
      </w:tr>
      <w:tr>
        <w:trPr>
          <w:cantSplit/>
        </w:trPr>
        <w:tc>
          <w:tcPr>
            <w:tcW w:w="515" w:type="dxa"/>
            <w:shd w:val="clear" w:color="auto" w:fill="F3F4F6"/>
          </w:tcPr>
          <w:p>
            <w:pPr>
              <w:pStyle w:val="Compact"/>
              <w:spacing w:before="20" w:after="20" w:line="240" w:lineRule="auto"/>
              <w:jc w:val="left"/>
            </w:pPr>
            <w:r>
              <w:rPr>
                <w:sz w:val="18"/>
              </w:rPr>
              <w:t xml:space="preserve">R8</w:t>
            </w:r>
          </w:p>
        </w:tc>
        <w:tc>
          <w:tcPr>
            <w:tcW w:w="2963" w:type="dxa"/>
            <w:shd w:val="clear" w:color="auto" w:fill="F3F4F6"/>
          </w:tcPr>
          <w:p>
            <w:pPr>
              <w:pStyle w:val="Compact"/>
              <w:spacing w:before="20" w:after="20" w:line="240" w:lineRule="auto"/>
              <w:jc w:val="left"/>
            </w:pPr>
            <w:r>
              <w:rPr>
                <w:sz w:val="18"/>
              </w:rPr>
              <w:t xml:space="preserve">Low retention (tracker used once)</w:t>
            </w:r>
          </w:p>
        </w:tc>
        <w:tc>
          <w:tcPr>
            <w:tcW w:w="1250" w:type="dxa"/>
            <w:shd w:val="clear" w:color="auto" w:fill="F3F4F6"/>
          </w:tcPr>
          <w:p>
            <w:pPr>
              <w:pStyle w:val="Compact"/>
              <w:spacing w:before="20" w:after="20" w:line="240" w:lineRule="auto"/>
              <w:jc w:val="left"/>
            </w:pPr>
            <w:r>
              <w:rPr>
                <w:sz w:val="18"/>
              </w:rPr>
              <w:t xml:space="preserve">Medium</w:t>
            </w:r>
          </w:p>
        </w:tc>
        <w:tc>
          <w:tcPr>
            <w:tcW w:w="1250" w:type="dxa"/>
            <w:shd w:val="clear" w:color="auto" w:fill="F3F4F6"/>
          </w:tcPr>
          <w:p>
            <w:pPr>
              <w:pStyle w:val="Compact"/>
              <w:spacing w:before="20" w:after="20" w:line="240" w:lineRule="auto"/>
              <w:jc w:val="left"/>
            </w:pPr>
            <w:r>
              <w:rPr>
                <w:sz w:val="18"/>
              </w:rPr>
              <w:t xml:space="preserve">High</w:t>
            </w:r>
          </w:p>
        </w:tc>
        <w:tc>
          <w:tcPr>
            <w:tcW w:w="3659" w:type="dxa"/>
            <w:shd w:val="clear" w:color="auto" w:fill="F3F4F6"/>
          </w:tcPr>
          <w:p>
            <w:pPr>
              <w:pStyle w:val="Compact"/>
              <w:spacing w:before="20" w:after="20" w:line="240" w:lineRule="auto"/>
              <w:jc w:val="left"/>
            </w:pPr>
            <w:r>
              <w:rPr>
                <w:sz w:val="18"/>
              </w:rPr>
              <w:t xml:space="preserve">Sheets + revision queue + reminders (P2) as habit loop; streaks</w:t>
            </w:r>
          </w:p>
        </w:tc>
      </w:tr>
      <w:tr>
        <w:trPr>
          <w:cantSplit/>
        </w:trPr>
        <w:tc>
          <w:tcPr>
            <w:tcW w:w="515" w:type="dxa"/>
          </w:tcPr>
          <w:p>
            <w:pPr>
              <w:pStyle w:val="Compact"/>
              <w:spacing w:before="20" w:after="20" w:line="240" w:lineRule="auto"/>
              <w:jc w:val="left"/>
            </w:pPr>
            <w:r>
              <w:rPr>
                <w:sz w:val="18"/>
              </w:rPr>
              <w:t xml:space="preserve">R9</w:t>
            </w:r>
          </w:p>
        </w:tc>
        <w:tc>
          <w:tcPr>
            <w:tcW w:w="2963" w:type="dxa"/>
          </w:tcPr>
          <w:p>
            <w:pPr>
              <w:pStyle w:val="Compact"/>
              <w:spacing w:before="20" w:after="20" w:line="240" w:lineRule="auto"/>
              <w:jc w:val="left"/>
            </w:pPr>
            <w:r>
              <w:rPr>
                <w:sz w:val="18"/>
              </w:rPr>
              <w:t xml:space="preserve">Solo-developer bandwidth</w:t>
            </w:r>
          </w:p>
        </w:tc>
        <w:tc>
          <w:tcPr>
            <w:tcW w:w="1250" w:type="dxa"/>
          </w:tcPr>
          <w:p>
            <w:pPr>
              <w:pStyle w:val="Compact"/>
              <w:spacing w:before="20" w:after="20" w:line="240" w:lineRule="auto"/>
              <w:jc w:val="left"/>
            </w:pPr>
            <w:r>
              <w:rPr>
                <w:sz w:val="18"/>
              </w:rPr>
              <w:t xml:space="preserve">Medium</w:t>
            </w:r>
          </w:p>
        </w:tc>
        <w:tc>
          <w:tcPr>
            <w:tcW w:w="1250" w:type="dxa"/>
          </w:tcPr>
          <w:p>
            <w:pPr>
              <w:pStyle w:val="Compact"/>
              <w:spacing w:before="20" w:after="20" w:line="240" w:lineRule="auto"/>
              <w:jc w:val="left"/>
            </w:pPr>
            <w:r>
              <w:rPr>
                <w:sz w:val="18"/>
              </w:rPr>
              <w:t xml:space="preserve">Medium</w:t>
            </w:r>
          </w:p>
        </w:tc>
        <w:tc>
          <w:tcPr>
            <w:tcW w:w="3659" w:type="dxa"/>
          </w:tcPr>
          <w:p>
            <w:pPr>
              <w:pStyle w:val="Compact"/>
              <w:spacing w:before="20" w:after="20" w:line="240" w:lineRule="auto"/>
              <w:jc w:val="left"/>
            </w:pPr>
            <w:r>
              <w:rPr>
                <w:sz w:val="18"/>
              </w:rPr>
              <w:t xml:space="preserve">AI-assisted development with this PRD; small milestones</w:t>
            </w:r>
          </w:p>
        </w:tc>
      </w:tr>
      <w:tr>
        <w:trPr>
          <w:cantSplit/>
        </w:trPr>
        <w:tc>
          <w:tcPr>
            <w:tcW w:w="515" w:type="dxa"/>
            <w:shd w:val="clear" w:color="auto" w:fill="F3F4F6"/>
          </w:tcPr>
          <w:p>
            <w:pPr>
              <w:pStyle w:val="Compact"/>
              <w:spacing w:before="20" w:after="20" w:line="240" w:lineRule="auto"/>
              <w:jc w:val="left"/>
            </w:pPr>
            <w:r>
              <w:rPr>
                <w:sz w:val="18"/>
              </w:rPr>
              <w:t xml:space="preserve">R10</w:t>
            </w:r>
          </w:p>
        </w:tc>
        <w:tc>
          <w:tcPr>
            <w:tcW w:w="2963" w:type="dxa"/>
            <w:shd w:val="clear" w:color="auto" w:fill="F3F4F6"/>
          </w:tcPr>
          <w:p>
            <w:pPr>
              <w:pStyle w:val="Compact"/>
              <w:spacing w:before="20" w:after="20" w:line="240" w:lineRule="auto"/>
              <w:jc w:val="left"/>
            </w:pPr>
            <w:r>
              <w:rPr>
                <w:sz w:val="18"/>
              </w:rPr>
              <w:t xml:space="preserve">Cost growth from email/AI</w:t>
            </w:r>
          </w:p>
        </w:tc>
        <w:tc>
          <w:tcPr>
            <w:tcW w:w="1250" w:type="dxa"/>
            <w:shd w:val="clear" w:color="auto" w:fill="F3F4F6"/>
          </w:tcPr>
          <w:p>
            <w:pPr>
              <w:pStyle w:val="Compact"/>
              <w:spacing w:before="20" w:after="20" w:line="240" w:lineRule="auto"/>
              <w:jc w:val="left"/>
            </w:pPr>
            <w:r>
              <w:rPr>
                <w:sz w:val="18"/>
              </w:rPr>
              <w:t xml:space="preserve">Low</w:t>
            </w:r>
          </w:p>
        </w:tc>
        <w:tc>
          <w:tcPr>
            <w:tcW w:w="1250" w:type="dxa"/>
            <w:shd w:val="clear" w:color="auto" w:fill="F3F4F6"/>
          </w:tcPr>
          <w:p>
            <w:pPr>
              <w:pStyle w:val="Compact"/>
              <w:spacing w:before="20" w:after="20" w:line="240" w:lineRule="auto"/>
              <w:jc w:val="left"/>
            </w:pPr>
            <w:r>
              <w:rPr>
                <w:sz w:val="18"/>
              </w:rPr>
              <w:t xml:space="preserve">Low–Medium</w:t>
            </w:r>
          </w:p>
        </w:tc>
        <w:tc>
          <w:tcPr>
            <w:tcW w:w="3659" w:type="dxa"/>
            <w:shd w:val="clear" w:color="auto" w:fill="F3F4F6"/>
          </w:tcPr>
          <w:p>
            <w:pPr>
              <w:pStyle w:val="Compact"/>
              <w:spacing w:before="20" w:after="20" w:line="240" w:lineRule="auto"/>
              <w:jc w:val="left"/>
            </w:pPr>
            <w:r>
              <w:rPr>
                <w:sz w:val="18"/>
              </w:rPr>
              <w:t xml:space="preserve">Opt-in reminders, batching, AI usage caps</w:t>
            </w:r>
          </w:p>
        </w:tc>
      </w:tr>
      <w:tr>
        <w:trPr>
          <w:cantSplit/>
        </w:trPr>
        <w:tc>
          <w:tcPr>
            <w:tcW w:w="515" w:type="dxa"/>
          </w:tcPr>
          <w:p>
            <w:pPr>
              <w:pStyle w:val="Compact"/>
              <w:spacing w:before="20" w:after="20" w:line="240" w:lineRule="auto"/>
              <w:jc w:val="left"/>
            </w:pPr>
            <w:r>
              <w:rPr>
                <w:sz w:val="18"/>
              </w:rPr>
              <w:t xml:space="preserve">R11</w:t>
            </w:r>
          </w:p>
        </w:tc>
        <w:tc>
          <w:tcPr>
            <w:tcW w:w="2963" w:type="dxa"/>
          </w:tcPr>
          <w:p>
            <w:pPr>
              <w:pStyle w:val="Compact"/>
              <w:spacing w:before="20" w:after="20" w:line="240" w:lineRule="auto"/>
              <w:jc w:val="left"/>
            </w:pPr>
            <w:r>
              <w:rPr>
                <w:sz w:val="18"/>
              </w:rPr>
              <w:t xml:space="preserve">AI gives a wrong/hallucinated answer despite grounding, or a hint tips into a full solution</w:t>
            </w:r>
          </w:p>
        </w:tc>
        <w:tc>
          <w:tcPr>
            <w:tcW w:w="1250" w:type="dxa"/>
          </w:tcPr>
          <w:p>
            <w:pPr>
              <w:pStyle w:val="Compact"/>
              <w:spacing w:before="20" w:after="20" w:line="240" w:lineRule="auto"/>
              <w:jc w:val="left"/>
            </w:pPr>
            <w:r>
              <w:rPr>
                <w:sz w:val="18"/>
              </w:rPr>
              <w:t xml:space="preserve">Medium</w:t>
            </w:r>
          </w:p>
        </w:tc>
        <w:tc>
          <w:tcPr>
            <w:tcW w:w="1250" w:type="dxa"/>
          </w:tcPr>
          <w:p>
            <w:pPr>
              <w:pStyle w:val="Compact"/>
              <w:spacing w:before="20" w:after="20" w:line="240" w:lineRule="auto"/>
              <w:jc w:val="left"/>
            </w:pPr>
            <w:r>
              <w:rPr>
                <w:sz w:val="18"/>
              </w:rPr>
              <w:t xml:space="preserve">Medium</w:t>
            </w:r>
          </w:p>
        </w:tc>
        <w:tc>
          <w:tcPr>
            <w:tcW w:w="3659" w:type="dxa"/>
          </w:tcPr>
          <w:p>
            <w:pPr>
              <w:pStyle w:val="Compact"/>
              <w:spacing w:before="20" w:after="20" w:line="240" w:lineRule="auto"/>
              <w:jc w:val="left"/>
            </w:pPr>
            <w:r>
              <w:rPr>
                <w:sz w:val="18"/>
              </w:rPr>
              <w:t xml:space="preserve">Golden-prompt regression tests, guardrail tests (T4.4), tool-only grounding (no open-domain chat), visible</w:t>
            </w:r>
            <w:r>
              <w:rPr>
                <w:sz w:val="18"/>
              </w:rPr>
              <w:t xml:space="preserve"> </w:t>
            </w:r>
            <w:r>
              <w:rPr>
                <w:sz w:val="18"/>
              </w:rPr>
              <w:t xml:space="preserve">“</w:t>
            </w:r>
            <w:r>
              <w:rPr>
                <w:sz w:val="18"/>
              </w:rPr>
              <w:t xml:space="preserve">used: …</w:t>
            </w:r>
            <w:r>
              <w:rPr>
                <w:sz w:val="18"/>
              </w:rPr>
              <w:t xml:space="preserve">”</w:t>
            </w:r>
            <w:r>
              <w:rPr>
                <w:sz w:val="18"/>
              </w:rPr>
              <w:t xml:space="preserve"> </w:t>
            </w:r>
            <w:r>
              <w:rPr>
                <w:sz w:val="18"/>
              </w:rPr>
              <w:t xml:space="preserve">data-source note</w:t>
            </w:r>
          </w:p>
        </w:tc>
      </w:tr>
    </w:tbl>
    <w:bookmarkEnd w:id="147"/>
    <w:bookmarkStart w:id="148" w:name="sec20"/>
    <w:p>
      <w:pPr>
        <w:pStyle w:val="Heading1"/>
      </w:pPr>
      <w:r>
        <w:t xml:space="preserve">20. Open questions and assumptions</w:t>
      </w:r>
    </w:p>
    <w:p>
      <w:pPr>
        <w:pStyle w:val="FirstParagraph"/>
      </w:pPr>
      <w:r>
        <w:rPr>
          <w:b/>
          <w:bCs/>
        </w:rPr>
        <w:t xml:space="preserve">Assumptions:</w:t>
      </w:r>
      <w:r>
        <w:t xml:space="preserve"> </w:t>
      </w:r>
      <w:r>
        <w:t xml:space="preserve">initial audience is Indian college students (placement prep); English UI; web-first; free product at launch.</w:t>
      </w:r>
      <w:r>
        <w:t xml:space="preserve"> </w:t>
      </w:r>
      <w:r>
        <w:rPr>
          <w:b/>
          <w:bCs/>
        </w:rPr>
        <w:t xml:space="preserve">Open questions (decide before the noted phase):</w:t>
      </w:r>
    </w:p>
    <w:p>
      <w:pPr>
        <w:pStyle w:val="Compact"/>
        <w:numPr>
          <w:ilvl w:val="0"/>
          <w:numId w:val="1030"/>
        </w:numPr>
      </w:pPr>
      <w:r>
        <w:t xml:space="preserve">Final product name/domain/branding (before P1 launch).</w:t>
      </w:r>
    </w:p>
    <w:p>
      <w:pPr>
        <w:pStyle w:val="Compact"/>
        <w:numPr>
          <w:ilvl w:val="0"/>
          <w:numId w:val="1030"/>
        </w:numPr>
      </w:pPr>
      <w:r>
        <w:t xml:space="preserve">Monetization: free forever, cohort dashboards for colleges, or premium company-wise kits (before P3).</w:t>
      </w:r>
    </w:p>
    <w:p>
      <w:pPr>
        <w:pStyle w:val="Compact"/>
        <w:numPr>
          <w:ilvl w:val="0"/>
          <w:numId w:val="1030"/>
        </w:numPr>
      </w:pPr>
      <w:r>
        <w:t xml:space="preserve">Priority of extra platforms: AtCoder, HackerRank, HackerEarth, InterviewBit, GitHub tracker (before P4).</w:t>
      </w:r>
    </w:p>
    <w:p>
      <w:pPr>
        <w:pStyle w:val="Compact"/>
        <w:numPr>
          <w:ilvl w:val="0"/>
          <w:numId w:val="1030"/>
        </w:numPr>
      </w:pPr>
      <w:r>
        <w:t xml:space="preserve">Source and licensing of company-wise question data (before P3).</w:t>
      </w:r>
    </w:p>
    <w:p>
      <w:pPr>
        <w:pStyle w:val="Compact"/>
        <w:numPr>
          <w:ilvl w:val="0"/>
          <w:numId w:val="1030"/>
        </w:numPr>
      </w:pPr>
      <w:r>
        <w:t xml:space="preserve">Whether to seek official partnerships/API access with platforms (before scaling past ~5,000 users).</w:t>
      </w:r>
    </w:p>
    <w:p>
      <w:pPr>
        <w:pStyle w:val="Compact"/>
        <w:numPr>
          <w:ilvl w:val="0"/>
          <w:numId w:val="1030"/>
        </w:numPr>
      </w:pPr>
      <w:r>
        <w:t xml:space="preserve">Hosting region (latency for India-based users) (before P1 launch).</w:t>
      </w:r>
    </w:p>
    <w:bookmarkEnd w:id="148"/>
    <w:bookmarkStart w:id="149" w:name="sec21"/>
    <w:p>
      <w:pPr>
        <w:pStyle w:val="Heading1"/>
      </w:pPr>
      <w:r>
        <w:t xml:space="preserve">21. Glossary</w:t>
      </w:r>
    </w:p>
    <w:p>
      <w:pPr>
        <w:pStyle w:val="Compact"/>
        <w:numPr>
          <w:ilvl w:val="0"/>
          <w:numId w:val="1031"/>
        </w:numPr>
      </w:pPr>
      <w:r>
        <w:rPr>
          <w:b/>
          <w:bCs/>
        </w:rPr>
        <w:t xml:space="preserve">Adapter:</w:t>
      </w:r>
      <w:r>
        <w:t xml:space="preserve"> </w:t>
      </w:r>
      <w:r>
        <w:t xml:space="preserve">module that fetches and normalizes data from one platform.</w:t>
      </w:r>
    </w:p>
    <w:p>
      <w:pPr>
        <w:pStyle w:val="Compact"/>
        <w:numPr>
          <w:ilvl w:val="0"/>
          <w:numId w:val="1031"/>
        </w:numPr>
      </w:pPr>
      <w:r>
        <w:rPr>
          <w:b/>
          <w:bCs/>
        </w:rPr>
        <w:t xml:space="preserve">Canonical problem key:</w:t>
      </w:r>
      <w:r>
        <w:t xml:space="preserve"> </w:t>
      </w:r>
      <w:r>
        <w:rPr>
          <w:rStyle w:val="VerbatimChar"/>
        </w:rPr>
        <w:t xml:space="preserve">(platform, slug)</w:t>
      </w:r>
      <w:r>
        <w:t xml:space="preserve"> </w:t>
      </w:r>
      <w:r>
        <w:t xml:space="preserve">uniquely identifying a problem.</w:t>
      </w:r>
    </w:p>
    <w:p>
      <w:pPr>
        <w:pStyle w:val="Compact"/>
        <w:numPr>
          <w:ilvl w:val="0"/>
          <w:numId w:val="1031"/>
        </w:numPr>
      </w:pPr>
      <w:r>
        <w:rPr>
          <w:b/>
          <w:bCs/>
        </w:rPr>
        <w:t xml:space="preserve">Heatmap:</w:t>
      </w:r>
      <w:r>
        <w:t xml:space="preserve"> </w:t>
      </w:r>
      <w:r>
        <w:t xml:space="preserve">calendar grid of daily activity intensity.</w:t>
      </w:r>
    </w:p>
    <w:p>
      <w:pPr>
        <w:pStyle w:val="Compact"/>
        <w:numPr>
          <w:ilvl w:val="0"/>
          <w:numId w:val="1031"/>
        </w:numPr>
      </w:pPr>
      <w:r>
        <w:rPr>
          <w:b/>
          <w:bCs/>
        </w:rPr>
        <w:t xml:space="preserve">Sheet:</w:t>
      </w:r>
      <w:r>
        <w:t xml:space="preserve"> </w:t>
      </w:r>
      <w:r>
        <w:t xml:space="preserve">curated ordered list of problems grouped into sections.</w:t>
      </w:r>
    </w:p>
    <w:p>
      <w:pPr>
        <w:pStyle w:val="Compact"/>
        <w:numPr>
          <w:ilvl w:val="0"/>
          <w:numId w:val="1031"/>
        </w:numPr>
      </w:pPr>
      <w:r>
        <w:rPr>
          <w:b/>
          <w:bCs/>
        </w:rPr>
        <w:t xml:space="preserve">Solved set:</w:t>
      </w:r>
      <w:r>
        <w:t xml:space="preserve"> </w:t>
      </w:r>
      <w:r>
        <w:t xml:space="preserve">the user’s known solved problems (</w:t>
      </w:r>
      <w:r>
        <w:rPr>
          <w:rStyle w:val="VerbatimChar"/>
        </w:rPr>
        <w:t xml:space="preserve">solved_problems</w:t>
      </w:r>
      <w:r>
        <w:t xml:space="preserve">).</w:t>
      </w:r>
    </w:p>
    <w:p>
      <w:pPr>
        <w:pStyle w:val="Compact"/>
        <w:numPr>
          <w:ilvl w:val="0"/>
          <w:numId w:val="1031"/>
        </w:numPr>
      </w:pPr>
      <w:r>
        <w:rPr>
          <w:b/>
          <w:bCs/>
        </w:rPr>
        <w:t xml:space="preserve">Reported vs tracked:</w:t>
      </w:r>
      <w:r>
        <w:t xml:space="preserve"> </w:t>
      </w:r>
      <w:r>
        <w:t xml:space="preserve">platform-reported total vs CodeOrbit’s locally known solved set.</w:t>
      </w:r>
    </w:p>
    <w:p>
      <w:pPr>
        <w:pStyle w:val="Compact"/>
        <w:numPr>
          <w:ilvl w:val="0"/>
          <w:numId w:val="1031"/>
        </w:numPr>
      </w:pPr>
      <w:r>
        <w:rPr>
          <w:b/>
          <w:bCs/>
        </w:rPr>
        <w:t xml:space="preserve">Spaced repetition:</w:t>
      </w:r>
      <w:r>
        <w:t xml:space="preserve"> </w:t>
      </w:r>
      <w:r>
        <w:t xml:space="preserve">scheduling reviews at increasing intervals.</w:t>
      </w:r>
    </w:p>
    <w:p>
      <w:pPr>
        <w:pStyle w:val="Compact"/>
        <w:numPr>
          <w:ilvl w:val="0"/>
          <w:numId w:val="1031"/>
        </w:numPr>
      </w:pPr>
      <w:r>
        <w:rPr>
          <w:b/>
          <w:bCs/>
        </w:rPr>
        <w:t xml:space="preserve">Kill switch:</w:t>
      </w:r>
      <w:r>
        <w:t xml:space="preserve"> </w:t>
      </w:r>
      <w:r>
        <w:t xml:space="preserve">admin toggle that disables a platform adapter.</w:t>
      </w:r>
    </w:p>
    <w:p>
      <w:pPr>
        <w:pStyle w:val="Compact"/>
        <w:numPr>
          <w:ilvl w:val="0"/>
          <w:numId w:val="1031"/>
        </w:numPr>
      </w:pPr>
      <w:r>
        <w:rPr>
          <w:b/>
          <w:bCs/>
        </w:rPr>
        <w:t xml:space="preserve">Cohort:</w:t>
      </w:r>
      <w:r>
        <w:t xml:space="preserve"> </w:t>
      </w:r>
      <w:r>
        <w:t xml:space="preserve">group of users (batch/class) sharing progress with a mentor.</w:t>
      </w:r>
    </w:p>
    <w:p>
      <w:pPr>
        <w:pStyle w:val="Compact"/>
        <w:numPr>
          <w:ilvl w:val="0"/>
          <w:numId w:val="1031"/>
        </w:numPr>
      </w:pPr>
      <w:r>
        <w:rPr>
          <w:b/>
          <w:bCs/>
        </w:rPr>
        <w:t xml:space="preserve">Core CS Subject sheet:</w:t>
      </w:r>
      <w:r>
        <w:t xml:space="preserve"> </w:t>
      </w:r>
      <w:r>
        <w:t xml:space="preserve">a</w:t>
      </w:r>
      <w:r>
        <w:t xml:space="preserve"> </w:t>
      </w:r>
      <w:r>
        <w:rPr>
          <w:rStyle w:val="VerbatimChar"/>
        </w:rPr>
        <w:t xml:space="preserve">kind='subject'</w:t>
      </w:r>
      <w:r>
        <w:t xml:space="preserve"> </w:t>
      </w:r>
      <w:r>
        <w:t xml:space="preserve">sheet — a checklist of topics (not problems), each with a video lecture and a checkbox.</w:t>
      </w:r>
    </w:p>
    <w:p>
      <w:pPr>
        <w:pStyle w:val="Compact"/>
        <w:numPr>
          <w:ilvl w:val="0"/>
          <w:numId w:val="1031"/>
        </w:numPr>
      </w:pPr>
      <w:r>
        <w:rPr>
          <w:b/>
          <w:bCs/>
        </w:rPr>
        <w:t xml:space="preserve">Study plan:</w:t>
      </w:r>
      <w:r>
        <w:t xml:space="preserve"> </w:t>
      </w:r>
      <w:r>
        <w:t xml:space="preserve">an AI-generated week-by-week checklist of sheets/subjects/problem targets built from a user’s stated goal and real progress data.</w:t>
      </w:r>
    </w:p>
    <w:p>
      <w:pPr>
        <w:pStyle w:val="Compact"/>
        <w:numPr>
          <w:ilvl w:val="0"/>
          <w:numId w:val="1031"/>
        </w:numPr>
      </w:pPr>
      <w:r>
        <w:rPr>
          <w:b/>
          <w:bCs/>
        </w:rPr>
        <w:t xml:space="preserve">Tool-calling (function-calling):</w:t>
      </w:r>
      <w:r>
        <w:t xml:space="preserve"> </w:t>
      </w:r>
      <w:r>
        <w:t xml:space="preserve">a pattern where an AI model requests specific, predefined data lookups (</w:t>
      </w:r>
      <w:r>
        <w:t xml:space="preserve">“</w:t>
      </w:r>
      <w:r>
        <w:t xml:space="preserve">tools</w:t>
      </w:r>
      <w:r>
        <w:t xml:space="preserve">”</w:t>
      </w:r>
      <w:r>
        <w:t xml:space="preserve">) instead of answering from memory, keeping its answers grounded in real data.</w:t>
      </w:r>
    </w:p>
    <w:p>
      <w:pPr>
        <w:pStyle w:val="Compact"/>
        <w:numPr>
          <w:ilvl w:val="0"/>
          <w:numId w:val="1031"/>
        </w:numPr>
      </w:pPr>
      <w:r>
        <w:rPr>
          <w:b/>
          <w:bCs/>
        </w:rPr>
        <w:t xml:space="preserve">LLM:</w:t>
      </w:r>
      <w:r>
        <w:t xml:space="preserve"> </w:t>
      </w:r>
      <w:r>
        <w:t xml:space="preserve">large language model — the AI model (e.g., Claude, GPT) that powers the Planner and Assistant.</w:t>
      </w:r>
    </w:p>
    <w:bookmarkEnd w:id="149"/>
    <w:bookmarkStart w:id="150" w:name="appA"/>
    <w:p>
      <w:pPr>
        <w:pStyle w:val="Heading1"/>
      </w:pPr>
      <w:r>
        <w:t xml:space="preserve">Appendix A — Environment variables</w:t>
      </w:r>
    </w:p>
    <w:tbl>
      <w:tblPr>
        <w:tblStyle w:val="Table"/>
        <w:tblW w:w="9637" w:type="dxa"/>
        <w:jc w:val="start"/>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CellMar>
          <w:top w:w="50" w:type="dxa"/>
          <w:left w:w="90" w:type="dxa"/>
          <w:bottom w:w="50" w:type="dxa"/>
          <w:right w:w="90" w:type="dxa"/>
        </w:tblCellMar>
      </w:tblPr>
      <w:tblGrid>
        <w:gridCol w:w="3240"/>
        <w:gridCol w:w="1298"/>
        <w:gridCol w:w="5099"/>
      </w:tblGrid>
      <w:tr>
        <w:trPr>
          <w:tblHeader w:val="true"/>
          <w:cantSplit/>
          <w:tblHeader/>
        </w:trPr>
        <w:tc>
          <w:tcPr>
            <w:tcW w:w="3240" w:type="dxa"/>
            <w:shd w:val="clear" w:color="auto" w:fill="1E3A8A"/>
          </w:tcPr>
          <w:p>
            <w:pPr>
              <w:pStyle w:val="Compact"/>
              <w:spacing w:before="20" w:after="20" w:line="240" w:lineRule="auto"/>
              <w:jc w:val="left"/>
            </w:pPr>
            <w:r>
              <w:rPr>
                <w:b/>
                <w:color w:val="FFFFFF"/>
                <w:sz w:val="18"/>
              </w:rPr>
              <w:t xml:space="preserve">Variable</w:t>
            </w:r>
          </w:p>
        </w:tc>
        <w:tc>
          <w:tcPr>
            <w:tcW w:w="1298" w:type="dxa"/>
            <w:shd w:val="clear" w:color="auto" w:fill="1E3A8A"/>
          </w:tcPr>
          <w:p>
            <w:pPr>
              <w:pStyle w:val="Compact"/>
              <w:spacing w:before="20" w:after="20" w:line="240" w:lineRule="auto"/>
              <w:jc w:val="left"/>
            </w:pPr>
            <w:r>
              <w:rPr>
                <w:b/>
                <w:color w:val="FFFFFF"/>
                <w:sz w:val="18"/>
              </w:rPr>
              <w:t xml:space="preserve">Used by</w:t>
            </w:r>
          </w:p>
        </w:tc>
        <w:tc>
          <w:tcPr>
            <w:tcW w:w="5099" w:type="dxa"/>
            <w:shd w:val="clear" w:color="auto" w:fill="1E3A8A"/>
          </w:tcPr>
          <w:p>
            <w:pPr>
              <w:pStyle w:val="Compact"/>
              <w:spacing w:before="20" w:after="20" w:line="240" w:lineRule="auto"/>
              <w:jc w:val="left"/>
            </w:pPr>
            <w:r>
              <w:rPr>
                <w:b/>
                <w:color w:val="FFFFFF"/>
                <w:sz w:val="18"/>
              </w:rPr>
              <w:t xml:space="preserve">Description</w:t>
            </w:r>
          </w:p>
        </w:tc>
      </w:tr>
      <w:tr>
        <w:trPr>
          <w:cantSplit/>
        </w:trPr>
        <w:tc>
          <w:tcPr>
            <w:tcW w:w="3240" w:type="dxa"/>
          </w:tcPr>
          <w:p>
            <w:pPr>
              <w:pStyle w:val="Compact"/>
              <w:spacing w:before="20" w:after="20" w:line="240" w:lineRule="auto"/>
              <w:jc w:val="left"/>
            </w:pPr>
            <w:r>
              <w:rPr>
                <w:rStyle w:val="VerbatimChar"/>
                <w:sz w:val="18"/>
              </w:rPr>
              <w:t xml:space="preserve">DATABASE_URL</w:t>
            </w:r>
          </w:p>
        </w:tc>
        <w:tc>
          <w:tcPr>
            <w:tcW w:w="1298" w:type="dxa"/>
          </w:tcPr>
          <w:p>
            <w:pPr>
              <w:pStyle w:val="Compact"/>
              <w:spacing w:before="20" w:after="20" w:line="240" w:lineRule="auto"/>
              <w:jc w:val="left"/>
            </w:pPr>
            <w:r>
              <w:rPr>
                <w:sz w:val="18"/>
              </w:rPr>
              <w:t xml:space="preserve">api, worker, db</w:t>
            </w:r>
          </w:p>
        </w:tc>
        <w:tc>
          <w:tcPr>
            <w:tcW w:w="5099" w:type="dxa"/>
          </w:tcPr>
          <w:p>
            <w:pPr>
              <w:pStyle w:val="Compact"/>
              <w:spacing w:before="20" w:after="20" w:line="240" w:lineRule="auto"/>
              <w:jc w:val="left"/>
            </w:pPr>
            <w:r>
              <w:rPr>
                <w:sz w:val="18"/>
              </w:rPr>
              <w:t xml:space="preserve">PostgreSQL connection string</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REDIS_URL</w:t>
            </w:r>
          </w:p>
        </w:tc>
        <w:tc>
          <w:tcPr>
            <w:tcW w:w="1298" w:type="dxa"/>
            <w:shd w:val="clear" w:color="auto" w:fill="F3F4F6"/>
          </w:tcPr>
          <w:p>
            <w:pPr>
              <w:pStyle w:val="Compact"/>
              <w:spacing w:before="20" w:after="20" w:line="240" w:lineRule="auto"/>
              <w:jc w:val="left"/>
            </w:pPr>
            <w:r>
              <w:rPr>
                <w:sz w:val="18"/>
              </w:rPr>
              <w:t xml:space="preserve">api, worker</w:t>
            </w:r>
          </w:p>
        </w:tc>
        <w:tc>
          <w:tcPr>
            <w:tcW w:w="5099" w:type="dxa"/>
            <w:shd w:val="clear" w:color="auto" w:fill="F3F4F6"/>
          </w:tcPr>
          <w:p>
            <w:pPr>
              <w:pStyle w:val="Compact"/>
              <w:spacing w:before="20" w:after="20" w:line="240" w:lineRule="auto"/>
              <w:jc w:val="left"/>
            </w:pPr>
            <w:r>
              <w:rPr>
                <w:sz w:val="18"/>
              </w:rPr>
              <w:t xml:space="preserve">Redis connection string</w:t>
            </w:r>
          </w:p>
        </w:tc>
      </w:tr>
      <w:tr>
        <w:trPr>
          <w:cantSplit/>
        </w:trPr>
        <w:tc>
          <w:tcPr>
            <w:tcW w:w="3240" w:type="dxa"/>
          </w:tcPr>
          <w:p>
            <w:pPr>
              <w:pStyle w:val="Compact"/>
              <w:spacing w:before="20" w:after="20" w:line="240" w:lineRule="auto"/>
              <w:jc w:val="left"/>
            </w:pPr>
            <w:r>
              <w:rPr>
                <w:rStyle w:val="VerbatimChar"/>
                <w:sz w:val="18"/>
              </w:rPr>
              <w:t xml:space="preserve">AUTH_SECRET</w:t>
            </w:r>
          </w:p>
        </w:tc>
        <w:tc>
          <w:tcPr>
            <w:tcW w:w="1298" w:type="dxa"/>
          </w:tcPr>
          <w:p>
            <w:pPr>
              <w:pStyle w:val="Compact"/>
              <w:spacing w:before="20" w:after="20" w:line="240" w:lineRule="auto"/>
              <w:jc w:val="left"/>
            </w:pPr>
            <w:r>
              <w:rPr>
                <w:sz w:val="18"/>
              </w:rPr>
              <w:t xml:space="preserve">web</w:t>
            </w:r>
          </w:p>
        </w:tc>
        <w:tc>
          <w:tcPr>
            <w:tcW w:w="5099" w:type="dxa"/>
          </w:tcPr>
          <w:p>
            <w:pPr>
              <w:pStyle w:val="Compact"/>
              <w:spacing w:before="20" w:after="20" w:line="240" w:lineRule="auto"/>
              <w:jc w:val="left"/>
            </w:pPr>
            <w:r>
              <w:rPr>
                <w:sz w:val="18"/>
              </w:rPr>
              <w:t xml:space="preserve">Auth.js secret (also signs JWT)</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API_JWT_SECRET</w:t>
            </w:r>
          </w:p>
        </w:tc>
        <w:tc>
          <w:tcPr>
            <w:tcW w:w="1298" w:type="dxa"/>
            <w:shd w:val="clear" w:color="auto" w:fill="F3F4F6"/>
          </w:tcPr>
          <w:p>
            <w:pPr>
              <w:pStyle w:val="Compact"/>
              <w:spacing w:before="20" w:after="20" w:line="240" w:lineRule="auto"/>
              <w:jc w:val="left"/>
            </w:pPr>
            <w:r>
              <w:rPr>
                <w:sz w:val="18"/>
              </w:rPr>
              <w:t xml:space="preserve">api</w:t>
            </w:r>
          </w:p>
        </w:tc>
        <w:tc>
          <w:tcPr>
            <w:tcW w:w="5099" w:type="dxa"/>
            <w:shd w:val="clear" w:color="auto" w:fill="F3F4F6"/>
          </w:tcPr>
          <w:p>
            <w:pPr>
              <w:pStyle w:val="Compact"/>
              <w:spacing w:before="20" w:after="20" w:line="240" w:lineRule="auto"/>
              <w:jc w:val="left"/>
            </w:pPr>
            <w:r>
              <w:rPr>
                <w:sz w:val="18"/>
              </w:rPr>
              <w:t xml:space="preserve">Secret/public key to verify JWTs (must match web signing)</w:t>
            </w:r>
          </w:p>
        </w:tc>
      </w:tr>
      <w:tr>
        <w:trPr>
          <w:cantSplit/>
        </w:trPr>
        <w:tc>
          <w:tcPr>
            <w:tcW w:w="3240" w:type="dxa"/>
          </w:tcPr>
          <w:p>
            <w:pPr>
              <w:pStyle w:val="Compact"/>
              <w:spacing w:before="20" w:after="20" w:line="240" w:lineRule="auto"/>
              <w:jc w:val="left"/>
            </w:pPr>
            <w:r>
              <w:rPr>
                <w:rStyle w:val="VerbatimChar"/>
                <w:sz w:val="18"/>
              </w:rPr>
              <w:t xml:space="preserve">INTERNAL_API_SECRET</w:t>
            </w:r>
          </w:p>
        </w:tc>
        <w:tc>
          <w:tcPr>
            <w:tcW w:w="1298" w:type="dxa"/>
          </w:tcPr>
          <w:p>
            <w:pPr>
              <w:pStyle w:val="Compact"/>
              <w:spacing w:before="20" w:after="20" w:line="240" w:lineRule="auto"/>
              <w:jc w:val="left"/>
            </w:pPr>
            <w:r>
              <w:rPr>
                <w:sz w:val="18"/>
              </w:rPr>
              <w:t xml:space="preserve">web, api</w:t>
            </w:r>
          </w:p>
        </w:tc>
        <w:tc>
          <w:tcPr>
            <w:tcW w:w="5099" w:type="dxa"/>
          </w:tcPr>
          <w:p>
            <w:pPr>
              <w:pStyle w:val="Compact"/>
              <w:spacing w:before="20" w:after="20" w:line="240" w:lineRule="auto"/>
              <w:jc w:val="left"/>
            </w:pPr>
            <w:r>
              <w:rPr>
                <w:sz w:val="18"/>
              </w:rPr>
              <w:t xml:space="preserve">Shared secret for</w:t>
            </w:r>
            <w:r>
              <w:rPr>
                <w:sz w:val="18"/>
              </w:rPr>
              <w:t xml:space="preserve"> </w:t>
            </w:r>
            <w:r>
              <w:rPr>
                <w:rStyle w:val="VerbatimChar"/>
                <w:sz w:val="18"/>
              </w:rPr>
              <w:t xml:space="preserve">/auth/session-sync</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GOOGLE_CLIENT_ID</w:t>
            </w:r>
            <w:r>
              <w:rPr>
                <w:sz w:val="18"/>
              </w:rPr>
              <w:t xml:space="preserve"> </w:t>
            </w:r>
            <w:r>
              <w:rPr>
                <w:sz w:val="18"/>
              </w:rPr>
              <w:t xml:space="preserve">/</w:t>
            </w:r>
            <w:r>
              <w:rPr>
                <w:sz w:val="18"/>
              </w:rPr>
              <w:t xml:space="preserve"> </w:t>
            </w:r>
            <w:r>
              <w:rPr>
                <w:rStyle w:val="VerbatimChar"/>
                <w:sz w:val="18"/>
              </w:rPr>
              <w:t xml:space="preserve">GOOGLE_CLIENT_SECRET</w:t>
            </w:r>
          </w:p>
        </w:tc>
        <w:tc>
          <w:tcPr>
            <w:tcW w:w="1298" w:type="dxa"/>
            <w:shd w:val="clear" w:color="auto" w:fill="F3F4F6"/>
          </w:tcPr>
          <w:p>
            <w:pPr>
              <w:pStyle w:val="Compact"/>
              <w:spacing w:before="20" w:after="20" w:line="240" w:lineRule="auto"/>
              <w:jc w:val="left"/>
            </w:pPr>
            <w:r>
              <w:rPr>
                <w:sz w:val="18"/>
              </w:rPr>
              <w:t xml:space="preserve">web</w:t>
            </w:r>
          </w:p>
        </w:tc>
        <w:tc>
          <w:tcPr>
            <w:tcW w:w="5099" w:type="dxa"/>
            <w:shd w:val="clear" w:color="auto" w:fill="F3F4F6"/>
          </w:tcPr>
          <w:p>
            <w:pPr>
              <w:pStyle w:val="Compact"/>
              <w:spacing w:before="20" w:after="20" w:line="240" w:lineRule="auto"/>
              <w:jc w:val="left"/>
            </w:pPr>
            <w:r>
              <w:rPr>
                <w:sz w:val="18"/>
              </w:rPr>
              <w:t xml:space="preserve">Google OAuth</w:t>
            </w:r>
          </w:p>
        </w:tc>
      </w:tr>
      <w:tr>
        <w:trPr>
          <w:cantSplit/>
        </w:trPr>
        <w:tc>
          <w:tcPr>
            <w:tcW w:w="3240" w:type="dxa"/>
          </w:tcPr>
          <w:p>
            <w:pPr>
              <w:pStyle w:val="Compact"/>
              <w:spacing w:before="20" w:after="20" w:line="240" w:lineRule="auto"/>
              <w:jc w:val="left"/>
            </w:pPr>
            <w:r>
              <w:rPr>
                <w:rStyle w:val="VerbatimChar"/>
                <w:sz w:val="18"/>
              </w:rPr>
              <w:t xml:space="preserve">GITHUB_CLIENT_ID</w:t>
            </w:r>
            <w:r>
              <w:rPr>
                <w:sz w:val="18"/>
              </w:rPr>
              <w:t xml:space="preserve"> </w:t>
            </w:r>
            <w:r>
              <w:rPr>
                <w:sz w:val="18"/>
              </w:rPr>
              <w:t xml:space="preserve">/</w:t>
            </w:r>
            <w:r>
              <w:rPr>
                <w:sz w:val="18"/>
              </w:rPr>
              <w:t xml:space="preserve"> </w:t>
            </w:r>
            <w:r>
              <w:rPr>
                <w:rStyle w:val="VerbatimChar"/>
                <w:sz w:val="18"/>
              </w:rPr>
              <w:t xml:space="preserve">GITHUB_CLIENT_SECRET</w:t>
            </w:r>
          </w:p>
        </w:tc>
        <w:tc>
          <w:tcPr>
            <w:tcW w:w="1298" w:type="dxa"/>
          </w:tcPr>
          <w:p>
            <w:pPr>
              <w:pStyle w:val="Compact"/>
              <w:spacing w:before="20" w:after="20" w:line="240" w:lineRule="auto"/>
              <w:jc w:val="left"/>
            </w:pPr>
            <w:r>
              <w:rPr>
                <w:sz w:val="18"/>
              </w:rPr>
              <w:t xml:space="preserve">web</w:t>
            </w:r>
          </w:p>
        </w:tc>
        <w:tc>
          <w:tcPr>
            <w:tcW w:w="5099" w:type="dxa"/>
          </w:tcPr>
          <w:p>
            <w:pPr>
              <w:pStyle w:val="Compact"/>
              <w:spacing w:before="20" w:after="20" w:line="240" w:lineRule="auto"/>
              <w:jc w:val="left"/>
            </w:pPr>
            <w:r>
              <w:rPr>
                <w:sz w:val="18"/>
              </w:rPr>
              <w:t xml:space="preserve">GitHub OAuth</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EMAIL_FROM</w:t>
            </w:r>
            <w:r>
              <w:rPr>
                <w:sz w:val="18"/>
              </w:rPr>
              <w:t xml:space="preserve"> </w:t>
            </w:r>
            <w:r>
              <w:rPr>
                <w:sz w:val="18"/>
              </w:rPr>
              <w:t xml:space="preserve">/</w:t>
            </w:r>
            <w:r>
              <w:rPr>
                <w:sz w:val="18"/>
              </w:rPr>
              <w:t xml:space="preserve"> </w:t>
            </w:r>
            <w:r>
              <w:rPr>
                <w:rStyle w:val="VerbatimChar"/>
                <w:sz w:val="18"/>
              </w:rPr>
              <w:t xml:space="preserve">RESEND_API_KEY</w:t>
            </w:r>
          </w:p>
        </w:tc>
        <w:tc>
          <w:tcPr>
            <w:tcW w:w="1298" w:type="dxa"/>
            <w:shd w:val="clear" w:color="auto" w:fill="F3F4F6"/>
          </w:tcPr>
          <w:p>
            <w:pPr>
              <w:pStyle w:val="Compact"/>
              <w:spacing w:before="20" w:after="20" w:line="240" w:lineRule="auto"/>
              <w:jc w:val="left"/>
            </w:pPr>
            <w:r>
              <w:rPr>
                <w:sz w:val="18"/>
              </w:rPr>
              <w:t xml:space="preserve">web, worker</w:t>
            </w:r>
          </w:p>
        </w:tc>
        <w:tc>
          <w:tcPr>
            <w:tcW w:w="5099" w:type="dxa"/>
            <w:shd w:val="clear" w:color="auto" w:fill="F3F4F6"/>
          </w:tcPr>
          <w:p>
            <w:pPr>
              <w:pStyle w:val="Compact"/>
              <w:spacing w:before="20" w:after="20" w:line="240" w:lineRule="auto"/>
              <w:jc w:val="left"/>
            </w:pPr>
            <w:r>
              <w:rPr>
                <w:sz w:val="18"/>
              </w:rPr>
              <w:t xml:space="preserve">Email sending</w:t>
            </w:r>
          </w:p>
        </w:tc>
      </w:tr>
      <w:tr>
        <w:trPr>
          <w:cantSplit/>
        </w:trPr>
        <w:tc>
          <w:tcPr>
            <w:tcW w:w="3240" w:type="dxa"/>
          </w:tcPr>
          <w:p>
            <w:pPr>
              <w:pStyle w:val="Compact"/>
              <w:spacing w:before="20" w:after="20" w:line="240" w:lineRule="auto"/>
              <w:jc w:val="left"/>
            </w:pPr>
            <w:r>
              <w:rPr>
                <w:rStyle w:val="VerbatimChar"/>
                <w:sz w:val="18"/>
              </w:rPr>
              <w:t xml:space="preserve">CLIST_USERNAME</w:t>
            </w:r>
            <w:r>
              <w:rPr>
                <w:sz w:val="18"/>
              </w:rPr>
              <w:t xml:space="preserve"> </w:t>
            </w:r>
            <w:r>
              <w:rPr>
                <w:sz w:val="18"/>
              </w:rPr>
              <w:t xml:space="preserve">/</w:t>
            </w:r>
            <w:r>
              <w:rPr>
                <w:sz w:val="18"/>
              </w:rPr>
              <w:t xml:space="preserve"> </w:t>
            </w:r>
            <w:r>
              <w:rPr>
                <w:rStyle w:val="VerbatimChar"/>
                <w:sz w:val="18"/>
              </w:rPr>
              <w:t xml:space="preserve">CLIST_API_KEY</w:t>
            </w:r>
          </w:p>
        </w:tc>
        <w:tc>
          <w:tcPr>
            <w:tcW w:w="1298" w:type="dxa"/>
          </w:tcPr>
          <w:p>
            <w:pPr>
              <w:pStyle w:val="Compact"/>
              <w:spacing w:before="20" w:after="20" w:line="240" w:lineRule="auto"/>
              <w:jc w:val="left"/>
            </w:pPr>
            <w:r>
              <w:rPr>
                <w:sz w:val="18"/>
              </w:rPr>
              <w:t xml:space="preserve">worker</w:t>
            </w:r>
          </w:p>
        </w:tc>
        <w:tc>
          <w:tcPr>
            <w:tcW w:w="5099" w:type="dxa"/>
          </w:tcPr>
          <w:p>
            <w:pPr>
              <w:pStyle w:val="Compact"/>
              <w:spacing w:before="20" w:after="20" w:line="240" w:lineRule="auto"/>
              <w:jc w:val="left"/>
            </w:pPr>
            <w:r>
              <w:rPr>
                <w:sz w:val="18"/>
              </w:rPr>
              <w:t xml:space="preserve">clist.by API credentials</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NEXT_PUBLIC_API_URL</w:t>
            </w:r>
          </w:p>
        </w:tc>
        <w:tc>
          <w:tcPr>
            <w:tcW w:w="1298" w:type="dxa"/>
            <w:shd w:val="clear" w:color="auto" w:fill="F3F4F6"/>
          </w:tcPr>
          <w:p>
            <w:pPr>
              <w:pStyle w:val="Compact"/>
              <w:spacing w:before="20" w:after="20" w:line="240" w:lineRule="auto"/>
              <w:jc w:val="left"/>
            </w:pPr>
            <w:r>
              <w:rPr>
                <w:sz w:val="18"/>
              </w:rPr>
              <w:t xml:space="preserve">web</w:t>
            </w:r>
          </w:p>
        </w:tc>
        <w:tc>
          <w:tcPr>
            <w:tcW w:w="5099" w:type="dxa"/>
            <w:shd w:val="clear" w:color="auto" w:fill="F3F4F6"/>
          </w:tcPr>
          <w:p>
            <w:pPr>
              <w:pStyle w:val="Compact"/>
              <w:spacing w:before="20" w:after="20" w:line="240" w:lineRule="auto"/>
              <w:jc w:val="left"/>
            </w:pPr>
            <w:r>
              <w:rPr>
                <w:sz w:val="18"/>
              </w:rPr>
              <w:t xml:space="preserve">Base URL of the API</w:t>
            </w:r>
          </w:p>
        </w:tc>
      </w:tr>
      <w:tr>
        <w:trPr>
          <w:cantSplit/>
        </w:trPr>
        <w:tc>
          <w:tcPr>
            <w:tcW w:w="3240" w:type="dxa"/>
          </w:tcPr>
          <w:p>
            <w:pPr>
              <w:pStyle w:val="Compact"/>
              <w:spacing w:before="20" w:after="20" w:line="240" w:lineRule="auto"/>
              <w:jc w:val="left"/>
            </w:pPr>
            <w:r>
              <w:rPr>
                <w:rStyle w:val="VerbatimChar"/>
                <w:sz w:val="18"/>
              </w:rPr>
              <w:t xml:space="preserve">SENTRY_DSN</w:t>
            </w:r>
          </w:p>
        </w:tc>
        <w:tc>
          <w:tcPr>
            <w:tcW w:w="1298" w:type="dxa"/>
          </w:tcPr>
          <w:p>
            <w:pPr>
              <w:pStyle w:val="Compact"/>
              <w:spacing w:before="20" w:after="20" w:line="240" w:lineRule="auto"/>
              <w:jc w:val="left"/>
            </w:pPr>
            <w:r>
              <w:rPr>
                <w:sz w:val="18"/>
              </w:rPr>
              <w:t xml:space="preserve">all</w:t>
            </w:r>
          </w:p>
        </w:tc>
        <w:tc>
          <w:tcPr>
            <w:tcW w:w="5099" w:type="dxa"/>
          </w:tcPr>
          <w:p>
            <w:pPr>
              <w:pStyle w:val="Compact"/>
              <w:spacing w:before="20" w:after="20" w:line="240" w:lineRule="auto"/>
              <w:jc w:val="left"/>
            </w:pPr>
            <w:r>
              <w:rPr>
                <w:sz w:val="18"/>
              </w:rPr>
              <w:t xml:space="preserve">Error tracking</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SYNC_USER_AGENT</w:t>
            </w:r>
          </w:p>
        </w:tc>
        <w:tc>
          <w:tcPr>
            <w:tcW w:w="1298" w:type="dxa"/>
            <w:shd w:val="clear" w:color="auto" w:fill="F3F4F6"/>
          </w:tcPr>
          <w:p>
            <w:pPr>
              <w:pStyle w:val="Compact"/>
              <w:spacing w:before="20" w:after="20" w:line="240" w:lineRule="auto"/>
              <w:jc w:val="left"/>
            </w:pPr>
            <w:r>
              <w:rPr>
                <w:sz w:val="18"/>
              </w:rPr>
              <w:t xml:space="preserve">worker</w:t>
            </w:r>
          </w:p>
        </w:tc>
        <w:tc>
          <w:tcPr>
            <w:tcW w:w="5099" w:type="dxa"/>
            <w:shd w:val="clear" w:color="auto" w:fill="F3F4F6"/>
          </w:tcPr>
          <w:p>
            <w:pPr>
              <w:pStyle w:val="Compact"/>
              <w:spacing w:before="20" w:after="20" w:line="240" w:lineRule="auto"/>
              <w:jc w:val="left"/>
            </w:pPr>
            <w:r>
              <w:rPr>
                <w:sz w:val="18"/>
              </w:rPr>
              <w:t xml:space="preserve">e.g.,</w:t>
            </w:r>
            <w:r>
              <w:rPr>
                <w:sz w:val="18"/>
              </w:rPr>
              <w:t xml:space="preserve"> </w:t>
            </w:r>
            <w:r>
              <w:rPr>
                <w:rStyle w:val="VerbatimChar"/>
                <w:sz w:val="18"/>
              </w:rPr>
              <w:t xml:space="preserve">CodeOrbitBot/1.0 (+https://your-domain/bot)</w:t>
            </w:r>
          </w:p>
        </w:tc>
      </w:tr>
      <w:tr>
        <w:trPr>
          <w:cantSplit/>
        </w:trPr>
        <w:tc>
          <w:tcPr>
            <w:tcW w:w="3240" w:type="dxa"/>
          </w:tcPr>
          <w:p>
            <w:pPr>
              <w:pStyle w:val="Compact"/>
              <w:spacing w:before="20" w:after="20" w:line="240" w:lineRule="auto"/>
              <w:jc w:val="left"/>
            </w:pPr>
            <w:r>
              <w:rPr>
                <w:rStyle w:val="VerbatimChar"/>
                <w:sz w:val="18"/>
              </w:rPr>
              <w:t xml:space="preserve">FEATURE_FLAGS</w:t>
            </w:r>
          </w:p>
        </w:tc>
        <w:tc>
          <w:tcPr>
            <w:tcW w:w="1298" w:type="dxa"/>
          </w:tcPr>
          <w:p>
            <w:pPr>
              <w:pStyle w:val="Compact"/>
              <w:spacing w:before="20" w:after="20" w:line="240" w:lineRule="auto"/>
              <w:jc w:val="left"/>
            </w:pPr>
            <w:r>
              <w:rPr>
                <w:sz w:val="18"/>
              </w:rPr>
              <w:t xml:space="preserve">api, worker</w:t>
            </w:r>
          </w:p>
        </w:tc>
        <w:tc>
          <w:tcPr>
            <w:tcW w:w="5099" w:type="dxa"/>
          </w:tcPr>
          <w:p>
            <w:pPr>
              <w:pStyle w:val="Compact"/>
              <w:spacing w:before="20" w:after="20" w:line="240" w:lineRule="auto"/>
              <w:jc w:val="left"/>
            </w:pPr>
            <w:r>
              <w:rPr>
                <w:sz w:val="18"/>
              </w:rPr>
              <w:t xml:space="preserve">e.g.,</w:t>
            </w:r>
            <w:r>
              <w:rPr>
                <w:sz w:val="18"/>
              </w:rPr>
              <w:t xml:space="preserve"> </w:t>
            </w:r>
            <w:r>
              <w:rPr>
                <w:rStyle w:val="VerbatimChar"/>
                <w:sz w:val="18"/>
              </w:rPr>
              <w:t xml:space="preserve">codechef=on,gfg=off</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TELEGRAM_BOT_TOKEN</w:t>
            </w:r>
          </w:p>
        </w:tc>
        <w:tc>
          <w:tcPr>
            <w:tcW w:w="1298" w:type="dxa"/>
            <w:shd w:val="clear" w:color="auto" w:fill="F3F4F6"/>
          </w:tcPr>
          <w:p>
            <w:pPr>
              <w:pStyle w:val="Compact"/>
              <w:spacing w:before="20" w:after="20" w:line="240" w:lineRule="auto"/>
              <w:jc w:val="left"/>
            </w:pPr>
            <w:r>
              <w:rPr>
                <w:sz w:val="18"/>
              </w:rPr>
              <w:t xml:space="preserve">worker (P2)</w:t>
            </w:r>
          </w:p>
        </w:tc>
        <w:tc>
          <w:tcPr>
            <w:tcW w:w="5099" w:type="dxa"/>
            <w:shd w:val="clear" w:color="auto" w:fill="F3F4F6"/>
          </w:tcPr>
          <w:p>
            <w:pPr>
              <w:pStyle w:val="Compact"/>
              <w:spacing w:before="20" w:after="20" w:line="240" w:lineRule="auto"/>
              <w:jc w:val="left"/>
            </w:pPr>
            <w:r>
              <w:rPr>
                <w:sz w:val="18"/>
              </w:rPr>
              <w:t xml:space="preserve">Reminder bot</w:t>
            </w:r>
          </w:p>
        </w:tc>
      </w:tr>
      <w:tr>
        <w:trPr>
          <w:cantSplit/>
        </w:trPr>
        <w:tc>
          <w:tcPr>
            <w:tcW w:w="3240" w:type="dxa"/>
          </w:tcPr>
          <w:p>
            <w:pPr>
              <w:pStyle w:val="Compact"/>
              <w:spacing w:before="20" w:after="20" w:line="240" w:lineRule="auto"/>
              <w:jc w:val="left"/>
            </w:pPr>
            <w:r>
              <w:rPr>
                <w:rStyle w:val="VerbatimChar"/>
                <w:sz w:val="18"/>
              </w:rPr>
              <w:t xml:space="preserve">AI_PROVIDER</w:t>
            </w:r>
          </w:p>
        </w:tc>
        <w:tc>
          <w:tcPr>
            <w:tcW w:w="1298" w:type="dxa"/>
          </w:tcPr>
          <w:p>
            <w:pPr>
              <w:pStyle w:val="Compact"/>
              <w:spacing w:before="20" w:after="20" w:line="240" w:lineRule="auto"/>
              <w:jc w:val="left"/>
            </w:pPr>
            <w:r>
              <w:rPr>
                <w:sz w:val="18"/>
              </w:rPr>
              <w:t xml:space="preserve">api, worker</w:t>
            </w:r>
          </w:p>
        </w:tc>
        <w:tc>
          <w:tcPr>
            <w:tcW w:w="5099" w:type="dxa"/>
          </w:tcPr>
          <w:p>
            <w:pPr>
              <w:pStyle w:val="Compact"/>
              <w:spacing w:before="20" w:after="20" w:line="240" w:lineRule="auto"/>
              <w:jc w:val="left"/>
            </w:pPr>
            <w:r>
              <w:rPr>
                <w:sz w:val="18"/>
              </w:rPr>
              <w:t xml:space="preserve">e.g.,</w:t>
            </w:r>
            <w:r>
              <w:rPr>
                <w:sz w:val="18"/>
              </w:rPr>
              <w:t xml:space="preserve"> </w:t>
            </w:r>
            <w:r>
              <w:rPr>
                <w:rStyle w:val="VerbatimChar"/>
                <w:sz w:val="18"/>
              </w:rPr>
              <w:t xml:space="preserve">anthropic</w:t>
            </w:r>
            <w:r>
              <w:rPr>
                <w:sz w:val="18"/>
              </w:rPr>
              <w:t xml:space="preserve"> </w:t>
            </w:r>
            <w:r>
              <w:rPr>
                <w:sz w:val="18"/>
              </w:rPr>
              <w:t xml:space="preserve">|</w:t>
            </w:r>
            <w:r>
              <w:rPr>
                <w:sz w:val="18"/>
              </w:rPr>
              <w:t xml:space="preserve"> </w:t>
            </w:r>
            <w:r>
              <w:rPr>
                <w:rStyle w:val="VerbatimChar"/>
                <w:sz w:val="18"/>
              </w:rPr>
              <w:t xml:space="preserve">openai</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AI_API_KEY</w:t>
            </w:r>
          </w:p>
        </w:tc>
        <w:tc>
          <w:tcPr>
            <w:tcW w:w="1298" w:type="dxa"/>
            <w:shd w:val="clear" w:color="auto" w:fill="F3F4F6"/>
          </w:tcPr>
          <w:p>
            <w:pPr>
              <w:pStyle w:val="Compact"/>
              <w:spacing w:before="20" w:after="20" w:line="240" w:lineRule="auto"/>
              <w:jc w:val="left"/>
            </w:pPr>
            <w:r>
              <w:rPr>
                <w:sz w:val="18"/>
              </w:rPr>
              <w:t xml:space="preserve">api, worker</w:t>
            </w:r>
          </w:p>
        </w:tc>
        <w:tc>
          <w:tcPr>
            <w:tcW w:w="5099" w:type="dxa"/>
            <w:shd w:val="clear" w:color="auto" w:fill="F3F4F6"/>
          </w:tcPr>
          <w:p>
            <w:pPr>
              <w:pStyle w:val="Compact"/>
              <w:spacing w:before="20" w:after="20" w:line="240" w:lineRule="auto"/>
              <w:jc w:val="left"/>
            </w:pPr>
            <w:r>
              <w:rPr>
                <w:sz w:val="18"/>
              </w:rPr>
              <w:t xml:space="preserve">AI provider secret key</w:t>
            </w:r>
          </w:p>
        </w:tc>
      </w:tr>
      <w:tr>
        <w:trPr>
          <w:cantSplit/>
        </w:trPr>
        <w:tc>
          <w:tcPr>
            <w:tcW w:w="3240" w:type="dxa"/>
          </w:tcPr>
          <w:p>
            <w:pPr>
              <w:pStyle w:val="Compact"/>
              <w:spacing w:before="20" w:after="20" w:line="240" w:lineRule="auto"/>
              <w:jc w:val="left"/>
            </w:pPr>
            <w:r>
              <w:rPr>
                <w:rStyle w:val="VerbatimChar"/>
                <w:sz w:val="18"/>
              </w:rPr>
              <w:t xml:space="preserve">AI_MODEL</w:t>
            </w:r>
          </w:p>
        </w:tc>
        <w:tc>
          <w:tcPr>
            <w:tcW w:w="1298" w:type="dxa"/>
          </w:tcPr>
          <w:p>
            <w:pPr>
              <w:pStyle w:val="Compact"/>
              <w:spacing w:before="20" w:after="20" w:line="240" w:lineRule="auto"/>
              <w:jc w:val="left"/>
            </w:pPr>
            <w:r>
              <w:rPr>
                <w:sz w:val="18"/>
              </w:rPr>
              <w:t xml:space="preserve">api, worker</w:t>
            </w:r>
          </w:p>
        </w:tc>
        <w:tc>
          <w:tcPr>
            <w:tcW w:w="5099" w:type="dxa"/>
          </w:tcPr>
          <w:p>
            <w:pPr>
              <w:pStyle w:val="Compact"/>
              <w:spacing w:before="20" w:after="20" w:line="240" w:lineRule="auto"/>
              <w:jc w:val="left"/>
            </w:pPr>
            <w:r>
              <w:rPr>
                <w:sz w:val="18"/>
              </w:rPr>
              <w:t xml:space="preserve">Model identifier used for Planner/Assistant calls</w:t>
            </w:r>
          </w:p>
        </w:tc>
      </w:tr>
      <w:tr>
        <w:trPr>
          <w:cantSplit/>
        </w:trPr>
        <w:tc>
          <w:tcPr>
            <w:tcW w:w="3240" w:type="dxa"/>
            <w:shd w:val="clear" w:color="auto" w:fill="F3F4F6"/>
          </w:tcPr>
          <w:p>
            <w:pPr>
              <w:pStyle w:val="Compact"/>
              <w:spacing w:before="20" w:after="20" w:line="240" w:lineRule="auto"/>
              <w:jc w:val="left"/>
            </w:pPr>
            <w:r>
              <w:rPr>
                <w:rStyle w:val="VerbatimChar"/>
                <w:sz w:val="18"/>
              </w:rPr>
              <w:t xml:space="preserve">AI_MAX_TOKENS</w:t>
            </w:r>
          </w:p>
        </w:tc>
        <w:tc>
          <w:tcPr>
            <w:tcW w:w="1298" w:type="dxa"/>
            <w:shd w:val="clear" w:color="auto" w:fill="F3F4F6"/>
          </w:tcPr>
          <w:p>
            <w:pPr>
              <w:pStyle w:val="Compact"/>
              <w:spacing w:before="20" w:after="20" w:line="240" w:lineRule="auto"/>
              <w:jc w:val="left"/>
            </w:pPr>
            <w:r>
              <w:rPr>
                <w:sz w:val="18"/>
              </w:rPr>
              <w:t xml:space="preserve">api, worker</w:t>
            </w:r>
          </w:p>
        </w:tc>
        <w:tc>
          <w:tcPr>
            <w:tcW w:w="5099" w:type="dxa"/>
            <w:shd w:val="clear" w:color="auto" w:fill="F3F4F6"/>
          </w:tcPr>
          <w:p>
            <w:pPr>
              <w:pStyle w:val="Compact"/>
              <w:spacing w:before="20" w:after="20" w:line="240" w:lineRule="auto"/>
              <w:jc w:val="left"/>
            </w:pPr>
            <w:r>
              <w:rPr>
                <w:sz w:val="18"/>
              </w:rPr>
              <w:t xml:space="preserve">Response length cap per call</w:t>
            </w:r>
          </w:p>
        </w:tc>
      </w:tr>
      <w:tr>
        <w:trPr>
          <w:cantSplit/>
        </w:trPr>
        <w:tc>
          <w:tcPr>
            <w:tcW w:w="3240" w:type="dxa"/>
          </w:tcPr>
          <w:p>
            <w:pPr>
              <w:pStyle w:val="Compact"/>
              <w:spacing w:before="20" w:after="20" w:line="240" w:lineRule="auto"/>
              <w:jc w:val="left"/>
            </w:pPr>
            <w:r>
              <w:rPr>
                <w:rStyle w:val="VerbatimChar"/>
                <w:sz w:val="18"/>
              </w:rPr>
              <w:t xml:space="preserve">AI_DAILY_MESSAGE_CAP</w:t>
            </w:r>
          </w:p>
        </w:tc>
        <w:tc>
          <w:tcPr>
            <w:tcW w:w="1298" w:type="dxa"/>
          </w:tcPr>
          <w:p>
            <w:pPr>
              <w:pStyle w:val="Compact"/>
              <w:spacing w:before="20" w:after="20" w:line="240" w:lineRule="auto"/>
              <w:jc w:val="left"/>
            </w:pPr>
            <w:r>
              <w:rPr>
                <w:sz w:val="18"/>
              </w:rPr>
              <w:t xml:space="preserve">api</w:t>
            </w:r>
          </w:p>
        </w:tc>
        <w:tc>
          <w:tcPr>
            <w:tcW w:w="5099" w:type="dxa"/>
          </w:tcPr>
          <w:p>
            <w:pPr>
              <w:pStyle w:val="Compact"/>
              <w:spacing w:before="20" w:after="20" w:line="240" w:lineRule="auto"/>
              <w:jc w:val="left"/>
            </w:pPr>
            <w:r>
              <w:rPr>
                <w:sz w:val="18"/>
              </w:rPr>
              <w:t xml:space="preserve">Default per-user chat message cap (FR-11.6), admin-adjustable</w:t>
            </w:r>
          </w:p>
        </w:tc>
      </w:tr>
    </w:tbl>
    <w:bookmarkEnd w:id="150"/>
    <w:bookmarkStart w:id="151" w:name="appB"/>
    <w:p>
      <w:pPr>
        <w:pStyle w:val="Heading1"/>
      </w:pPr>
      <w:r>
        <w:t xml:space="preserve">Appendix B — Streak and heatmap rules</w:t>
      </w:r>
    </w:p>
    <w:p>
      <w:pPr>
        <w:pStyle w:val="Compact"/>
        <w:numPr>
          <w:ilvl w:val="0"/>
          <w:numId w:val="1032"/>
        </w:numPr>
      </w:pPr>
      <w:r>
        <w:t xml:space="preserve">A day is</w:t>
      </w:r>
      <w:r>
        <w:t xml:space="preserve"> </w:t>
      </w:r>
      <w:r>
        <w:rPr>
          <w:b/>
          <w:bCs/>
        </w:rPr>
        <w:t xml:space="preserve">active</w:t>
      </w:r>
      <w:r>
        <w:t xml:space="preserve"> </w:t>
      </w:r>
      <w:r>
        <w:t xml:space="preserve">if</w:t>
      </w:r>
      <w:r>
        <w:t xml:space="preserve"> </w:t>
      </w:r>
      <w:r>
        <w:rPr>
          <w:rStyle w:val="VerbatimChar"/>
        </w:rPr>
        <w:t xml:space="preserve">SUM(activity_daily.submissions) &gt; 0</w:t>
      </w:r>
      <w:r>
        <w:t xml:space="preserve"> </w:t>
      </w:r>
      <w:r>
        <w:t xml:space="preserve">across linked accounts for that UTC day. (Use accepted-only if the product later prefers it; keep a single definition and document it.)</w:t>
      </w:r>
    </w:p>
    <w:p>
      <w:pPr>
        <w:pStyle w:val="Compact"/>
        <w:numPr>
          <w:ilvl w:val="0"/>
          <w:numId w:val="1032"/>
        </w:numPr>
      </w:pPr>
      <w:r>
        <w:rPr>
          <w:b/>
          <w:bCs/>
        </w:rPr>
        <w:t xml:space="preserve">Current streak:</w:t>
      </w:r>
      <w:r>
        <w:t xml:space="preserve"> </w:t>
      </w:r>
      <w:r>
        <w:t xml:space="preserve">consecutive active days ending today or yesterday (grace: not broken until the end of today in the user’s timezone).</w:t>
      </w:r>
    </w:p>
    <w:p>
      <w:pPr>
        <w:pStyle w:val="Compact"/>
        <w:numPr>
          <w:ilvl w:val="0"/>
          <w:numId w:val="1032"/>
        </w:numPr>
      </w:pPr>
      <w:r>
        <w:rPr>
          <w:b/>
          <w:bCs/>
        </w:rPr>
        <w:t xml:space="preserve">Longest streak:</w:t>
      </w:r>
      <w:r>
        <w:t xml:space="preserve"> </w:t>
      </w:r>
      <w:r>
        <w:t xml:space="preserve">maximum run of consecutive active days in stored history.</w:t>
      </w:r>
    </w:p>
    <w:p>
      <w:pPr>
        <w:pStyle w:val="Compact"/>
        <w:numPr>
          <w:ilvl w:val="0"/>
          <w:numId w:val="1032"/>
        </w:numPr>
      </w:pPr>
      <w:r>
        <w:t xml:space="preserve">Heatmap intensity buckets: 0, 1–2, 3–5, 6–9, 10+ submissions.</w:t>
      </w:r>
    </w:p>
    <w:bookmarkEnd w:id="151"/>
    <w:bookmarkStart w:id="152" w:name="appC"/>
    <w:p>
      <w:pPr>
        <w:pStyle w:val="Heading1"/>
      </w:pPr>
      <w:r>
        <w:t xml:space="preserve">Appendix C — Spaced repetition rules (P2)</w:t>
      </w:r>
    </w:p>
    <w:p>
      <w:pPr>
        <w:pStyle w:val="Compact"/>
        <w:numPr>
          <w:ilvl w:val="0"/>
          <w:numId w:val="1033"/>
        </w:numPr>
      </w:pPr>
      <w:r>
        <w:t xml:space="preserve">Stages → intervals (days):</w:t>
      </w:r>
      <w:r>
        <w:t xml:space="preserve"> </w:t>
      </w:r>
      <w:r>
        <w:rPr>
          <w:rStyle w:val="VerbatimChar"/>
        </w:rPr>
        <w:t xml:space="preserve">[1, 3, 7, 21, 60]</w:t>
      </w:r>
      <w:r>
        <w:t xml:space="preserve">.</w:t>
      </w:r>
    </w:p>
    <w:p>
      <w:pPr>
        <w:pStyle w:val="Compact"/>
        <w:numPr>
          <w:ilvl w:val="0"/>
          <w:numId w:val="1033"/>
        </w:numPr>
      </w:pPr>
      <w:r>
        <w:t xml:space="preserve">When a problem becomes</w:t>
      </w:r>
      <w:r>
        <w:t xml:space="preserve"> </w:t>
      </w:r>
      <w:r>
        <w:rPr>
          <w:rStyle w:val="VerbatimChar"/>
        </w:rPr>
        <w:t xml:space="preserve">solved</w:t>
      </w:r>
      <w:r>
        <w:t xml:space="preserve"> </w:t>
      </w:r>
      <w:r>
        <w:t xml:space="preserve">or</w:t>
      </w:r>
      <w:r>
        <w:t xml:space="preserve"> </w:t>
      </w:r>
      <w:r>
        <w:rPr>
          <w:rStyle w:val="VerbatimChar"/>
        </w:rPr>
        <w:t xml:space="preserve">revisit</w:t>
      </w:r>
      <w:r>
        <w:t xml:space="preserve">, set</w:t>
      </w:r>
      <w:r>
        <w:t xml:space="preserve"> </w:t>
      </w:r>
      <w:r>
        <w:rPr>
          <w:rStyle w:val="VerbatimChar"/>
        </w:rPr>
        <w:t xml:space="preserve">review_stage=0</w:t>
      </w:r>
      <w:r>
        <w:t xml:space="preserve">,</w:t>
      </w:r>
      <w:r>
        <w:t xml:space="preserve"> </w:t>
      </w:r>
      <w:r>
        <w:rPr>
          <w:rStyle w:val="VerbatimChar"/>
        </w:rPr>
        <w:t xml:space="preserve">next_review_at=now()+1 day</w:t>
      </w:r>
      <w:r>
        <w:t xml:space="preserve">.</w:t>
      </w:r>
    </w:p>
    <w:p>
      <w:pPr>
        <w:pStyle w:val="Compact"/>
        <w:numPr>
          <w:ilvl w:val="0"/>
          <w:numId w:val="1033"/>
        </w:numPr>
      </w:pPr>
      <w:r>
        <w:t xml:space="preserve">Review rating:</w:t>
      </w:r>
      <w:r>
        <w:t xml:space="preserve"> </w:t>
      </w:r>
      <w:r>
        <w:rPr>
          <w:rStyle w:val="VerbatimChar"/>
        </w:rPr>
        <w:t xml:space="preserve">easy</w:t>
      </w:r>
      <w:r>
        <w:t xml:space="preserve"> </w:t>
      </w:r>
      <w:r>
        <w:t xml:space="preserve">→ stage+1;</w:t>
      </w:r>
      <w:r>
        <w:t xml:space="preserve"> </w:t>
      </w:r>
      <w:r>
        <w:rPr>
          <w:rStyle w:val="VerbatimChar"/>
        </w:rPr>
        <w:t xml:space="preserve">ok</w:t>
      </w:r>
      <w:r>
        <w:t xml:space="preserve"> </w:t>
      </w:r>
      <w:r>
        <w:t xml:space="preserve">→ stay at stage (interval repeats);</w:t>
      </w:r>
      <w:r>
        <w:t xml:space="preserve"> </w:t>
      </w:r>
      <w:r>
        <w:rPr>
          <w:rStyle w:val="VerbatimChar"/>
        </w:rPr>
        <w:t xml:space="preserve">hard</w:t>
      </w:r>
      <w:r>
        <w:t xml:space="preserve"> </w:t>
      </w:r>
      <w:r>
        <w:t xml:space="preserve">→ stage−1 (min 0). At stage past the last interval, the item leaves the queue.</w:t>
      </w:r>
    </w:p>
    <w:p>
      <w:pPr>
        <w:pStyle w:val="Compact"/>
        <w:numPr>
          <w:ilvl w:val="0"/>
          <w:numId w:val="1033"/>
        </w:numPr>
      </w:pPr>
      <w:r>
        <w:t xml:space="preserve">Queue = items where</w:t>
      </w:r>
      <w:r>
        <w:t xml:space="preserve"> </w:t>
      </w:r>
      <w:r>
        <w:rPr>
          <w:rStyle w:val="VerbatimChar"/>
        </w:rPr>
        <w:t xml:space="preserve">next_review_at &lt;= now()</w:t>
      </w:r>
      <w:r>
        <w:t xml:space="preserve">, ordered by oldest due first; cap 10/day by default (user-configurable).</w:t>
      </w:r>
    </w:p>
    <w:bookmarkEnd w:id="152"/>
    <w:bookmarkStart w:id="153" w:name="appD"/>
    <w:p>
      <w:pPr>
        <w:pStyle w:val="Heading1"/>
      </w:pPr>
      <w:r>
        <w:t xml:space="preserve">Appendix D — Weak-topic detection (P2)</w:t>
      </w:r>
    </w:p>
    <w:p>
      <w:pPr>
        <w:pStyle w:val="FirstParagraph"/>
      </w:pPr>
      <w:r>
        <w:t xml:space="preserve">For each tag in the followed sheets:</w:t>
      </w:r>
      <w:r>
        <w:t xml:space="preserve"> </w:t>
      </w:r>
      <w:r>
        <w:rPr>
          <w:rStyle w:val="VerbatimChar"/>
        </w:rPr>
        <w:t xml:space="preserve">coverage = solvedInTag / totalInTag</w:t>
      </w:r>
      <w:r>
        <w:t xml:space="preserve">. Rank tags by lowest coverage with at least 5 sheet problems; return the bottom 3 with counts. Next-problem suggestion (weak-topic mode) picks the easiest unsolved item within the weakest tag; default mode picks the next unsolved item in sheet order.</w:t>
      </w:r>
    </w:p>
    <w:p>
      <w:pPr>
        <w:pStyle w:val="BodyText"/>
      </w:pPr>
      <w:r>
        <w:rPr>
          <w:i/>
          <w:iCs/>
        </w:rPr>
        <w:t xml:space="preserve">End of PRD v2.0.</w:t>
      </w:r>
    </w:p>
    <w:bookmarkEnd w:id="153"/>
    <w:sectPr>
      <w:footerReference w:type="default" r:id="rId9"/>
      <w:pgSz w:w="11906" w:h="16838"/>
      <w:pgMar w:left="1134" w:right="1134" w:top="1134"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CodeOrbit PRD v2.0 (draft)  ·  Page </w:t>
    </w:r>
    <w:r>
      <w:rPr>
        <w:color w:val="6B7280"/>
        <w:sz w:val="17"/>
      </w:rPr>
      <w:fldChar w:fldCharType="begin"/>
    </w:r>
    <w:r>
      <w:rPr>
        <w:color w:val="6B7280"/>
        <w:sz w:val="17"/>
      </w:rPr>
      <w:instrText xml:space="preserve"> PAGE </w:instrText>
    </w:r>
    <w:r>
      <w:rPr>
        <w:color w:val="6B7280"/>
        <w:sz w:val="17"/>
      </w:rPr>
      <w:fldChar w:fldCharType="separate"/>
    </w:r>
    <w:r>
      <w:rPr>
        <w:color w:val="6B7280"/>
        <w:sz w:val="17"/>
      </w:rPr>
      <w:t>1</w:t>
    </w:r>
    <w:r>
      <w:rPr>
        <w:color w:val="6B7280"/>
        <w:sz w:val="17"/>
      </w:rPr>
      <w:fldChar w:fldCharType="end"/>
    </w:r>
    <w:r>
      <w:rPr>
        <w:color w:val="6B7280"/>
        <w:sz w:val="17"/>
      </w:rPr>
      <w:t xml:space="preserve"> of </w:t>
    </w:r>
    <w:r>
      <w:rPr>
        <w:color w:val="6B7280"/>
        <w:sz w:val="17"/>
      </w:rPr>
      <w:fldChar w:fldCharType="begin"/>
    </w:r>
    <w:r>
      <w:rPr>
        <w:color w:val="6B7280"/>
        <w:sz w:val="17"/>
      </w:rPr>
      <w:instrText xml:space="preserve"> NUMPAGES </w:instrText>
    </w:r>
    <w:r>
      <w:rPr>
        <w:color w:val="6B7280"/>
        <w:sz w:val="17"/>
      </w:rPr>
      <w:fldChar w:fldCharType="separate"/>
    </w:r>
    <w:r>
      <w:rPr>
        <w:color w:val="6B7280"/>
        <w:sz w:val="17"/>
      </w:rPr>
      <w:t>1</w:t>
    </w:r>
    <w:r>
      <w:rPr>
        <w:color w:val="6B7280"/>
        <w:sz w:val="1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20" w:before="0" w:line="269" w:lineRule="auto"/>
    </w:pPr>
    <w:qFormat/>
    <w:rPr>
      <w:rFonts w:ascii="Calibri" w:hAnsi="Calibri" w:cs="Calibri" w:eastAsia="Calibri"/>
      <w:sz w:val="21"/>
    </w:rPr>
  </w:style>
  <w:style w:customStyle="1" w:styleId="FirstParagraph" w:type="paragraph">
    <w:name w:val="First Paragraph"/>
    <w:basedOn w:val="BodyText"/>
    <w:next w:val="BodyText"/>
    <w:qFormat/>
    <w:pPr>
      <w:spacing w:before="0" w:after="120" w:line="269" w:lineRule="auto"/>
    </w:pPr>
    <w:rPr>
      <w:rFonts w:ascii="Calibri" w:hAnsi="Calibri" w:cs="Calibri" w:eastAsia="Calibri"/>
      <w:sz w:val="21"/>
    </w:rPr>
  </w:style>
  <w:style w:customStyle="1" w:styleId="Compact" w:type="paragraph">
    <w:name w:val="Compact"/>
    <w:basedOn w:val="BodyText"/>
    <w:qFormat/>
    <w:pPr>
      <w:spacing w:after="40" w:before="0" w:line="259" w:lineRule="auto"/>
    </w:pPr>
    <w:rPr>
      <w:rFonts w:ascii="Calibri" w:hAnsi="Calibri" w:cs="Calibri" w:eastAsia="Calibri"/>
      <w:sz w:val="21"/>
    </w:rPr>
  </w:style>
  <w:style w:styleId="Title" w:type="paragraph">
    <w:name w:val="Title"/>
    <w:basedOn w:val="Normal"/>
    <w:next w:val="BodyText"/>
    <w:qFormat/>
    <w:pPr>
      <w:keepNext/>
      <w:keepLines/>
      <w:spacing w:after="80" w:before="200"/>
      <w:jc w:val="left"/>
    </w:pPr>
    <w:rPr>
      <w:rFonts w:ascii="Calibri" w:hAnsi="Calibri" w:cs="Calibri" w:eastAsia="Calibri"/>
      <w:b/>
      <w:bCs/>
      <w:color w:val="1E3A8A"/>
      <w:sz w:val="56"/>
      <w:szCs w:val="36"/>
    </w:rPr>
  </w:style>
  <w:style w:styleId="Subtitle" w:type="paragraph">
    <w:name w:val="Subtitle"/>
    <w:basedOn w:val="Title"/>
    <w:next w:val="BodyText"/>
    <w:qFormat/>
    <w:pPr>
      <w:keepNext/>
      <w:keepLines/>
      <w:spacing w:after="80" w:before="0"/>
      <w:jc w:val="left"/>
    </w:pPr>
    <w:rPr>
      <w:rFonts w:ascii="Calibri" w:hAnsi="Calibri" w:cs="Calibri" w:eastAsia="Calibri"/>
      <w:b w:val="0"/>
      <w:color w:val="4B55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spacing w:before="0" w:after="200"/>
      <w:jc w:val="left"/>
    </w:pPr>
    <w:rPr>
      <w:rFonts w:ascii="Calibri" w:hAnsi="Calibri" w:cs="Calibri" w:eastAsia="Calibri"/>
      <w:b w:val="0"/>
      <w:color w:val="6B7280"/>
      <w:sz w:val="21"/>
    </w:rPr>
  </w:style>
  <w:style w:customStyle="1" w:styleId="AbstractTitle" w:type="paragraph">
    <w:name w:val="Abstract Title"/>
    <w:basedOn w:val="Normal"/>
    <w:next w:val="Abstract"/>
    <w:qFormat/>
    <w:pPr>
      <w:keepNext/>
      <w:keepLines/>
      <w:spacing w:after="0" w:before="300"/>
      <w:jc w:val="center"/>
    </w:pPr>
    <w:rPr>
      <w:b/>
      <w:color w:val="345A8A"/>
      &gt;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val="single" w:sz="24" w:space="8" w:color="4F46E5"/>
      </w:pBdr>
      <w:shd w:val="clear" w:color="auto" w:fill="EEF2FF"/>
      <w:spacing w:after="160" w:before="120" w:line="264" w:lineRule="auto"/>
      <w:ind w:firstLine="0" w:left="227" w:right="113"/>
    </w:pPr>
    <w:rPr>
      <w:rFonts w:ascii="Calibri" w:hAnsi="Calibri" w:cs="Calibri" w:eastAsia="Calibri"/>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cs="Calibri" w:eastAsia="Calibri"/>
      <w:i/>
      <w:color w:val="4B5563"/>
      <w:sz w:val="18"/>
    </w:rPr>
  </w:style>
  <w:style w:customStyle="1" w:styleId="ImageCaption" w:type="paragraph">
    <w:name w:val="Image Caption"/>
    <w:basedOn w:val="Caption"/>
    <w:pPr>
      <w:spacing w:before="40" w:after="240"/>
      <w:jc w:val="center"/>
    </w:pPr>
    <w:rPr>
      <w:rFonts w:ascii="Calibri" w:hAnsi="Calibri" w:cs="Calibri" w:eastAsia="Calibri"/>
      <w:i/>
      <w:color w:val="4B5563"/>
      <w:sz w:val="18"/>
    </w:rPr>
  </w:style>
  <w:style w:customStyle="1" w:styleId="Figure" w:type="paragraph">
    <w:name w:val="Figure"/>
    <w:basedOn w:val="Normal"/>
  </w:style>
  <w:style w:customStyle="1" w:styleId="CaptionedFigure" w:type="paragraph">
    <w:name w:val="Captioned Figure"/>
    <w:basedOn w:val="Figure"/>
    <w:pPr>
      <w:keepNext/>
      <w:spacing w:before="160" w:after="40"/>
      <w:jc w:val="center"/>
    </w:pPr>
    <w:rPr>
      <w:rFonts w:ascii="Calibri" w:hAnsi="Calibri" w:cs="Calibri" w:eastAsia="Calibri"/>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1F2937"/>
      <w:sz w:val="18"/>
      <w:shd w:val="clear" w:color="auto" w:fill="F3F4F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4ED8"/>
    </w:rPr>
  </w:style>
  <w:style w:styleId="TOCHeading" w:type="paragraph">
    <w:name w:val="TOC Heading"/>
    <w:basedOn w:val="Heading1"/>
    <w:next w:val="BodyText"/>
    <w:uiPriority w:val="39"/>
    <w:unhideWhenUsed/>
    <w:qFormat/>
    <w:pPr>
      <w:spacing w:before="280" w:line="259" w:lineRule="auto" w:after="80"/>
      <w:outlineLvl w:val="9"/>
    </w:pPr>
    <w:rPr>
      <w:rFonts w:ascii="Calibri" w:hAnsi="Calibri" w:cs="Calibri" w:eastAsia="Calibri"/>
      <w:b/>
      <w:bCs w:val="0"/>
      <w:color w:val="1E3A8A"/>
      <w:sz w:val="32"/>
    </w:rPr>
  </w:style>
  <w:style w:type="paragraph" w:customStyle="1" w:styleId="TOCLine">
    <w:name w:val="TOC Line"/>
    <w:basedOn w:val="BodyText"/>
    <w:qFormat/>
    <w:pPr>
      <w:spacing w:before="0" w:after="30" w:line="240" w:lineRule="auto"/>
      <w:ind w:left="170"/>
    </w:pPr>
    <w:rPr>
      <w:rFonts w:ascii="Calibri" w:hAnsi="Calibri" w:cs="Calibri" w:eastAsia="Calibri"/>
      <w:sz w:val="20"/>
    </w:rPr>
  </w:style>
  <w:style w:type="paragraph" w:customStyle="1" w:styleId="SourceCode">
    <w:name w:val="Source Code"/>
    <w:basedOn w:val="Normal"/>
    <w:link w:val="VerbatimChar"/>
    <w:pPr>
      <w:pBdr>
        <w:left w:val="single" w:sz="18" w:space="6" w:color="A5B4FC"/>
      </w:pBdr>
      <w:shd w:val="clear" w:color="auto" w:fill="F3F4F6"/>
      <w:wordWrap w:val="off"/>
      <w:spacing w:before="80" w:after="160" w:line="240" w:lineRule="auto"/>
      <w:ind w:left="142" w:right="57"/>
    </w:pPr>
    <w:rPr>
      <w:rFonts w:ascii="Consolas" w:hAnsi="Consolas" w:cs="Consolas" w:eastAsia="Consolas"/>
      <w:sz w:val="16"/>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image" Target="media/rId48.png"/><Relationship Id="rId58" Type="http://schemas.openxmlformats.org/officeDocument/2006/relationships/image" Target="media/rId58.png"/><Relationship Id="rId73" Type="http://schemas.openxmlformats.org/officeDocument/2006/relationships/image" Target="media/rId73.png"/><Relationship Id="rId77" Type="http://schemas.openxmlformats.org/officeDocument/2006/relationships/image" Target="media/rId77.png"/><Relationship Id="rId85" Type="http://schemas.openxmlformats.org/officeDocument/2006/relationships/image" Target="media/rId85.png"/><Relationship Id="rId89" Type="http://schemas.openxmlformats.org/officeDocument/2006/relationships/image" Target="media/rId89.png"/><Relationship Id="rId101" Type="http://schemas.openxmlformats.org/officeDocument/2006/relationships/image" Target="media/rId101.png"/><Relationship Id="rId97" Type="http://schemas.openxmlformats.org/officeDocument/2006/relationships/image" Target="media/rId97.png"/><Relationship Id="rId81" Type="http://schemas.openxmlformats.org/officeDocument/2006/relationships/image" Target="media/rId81.png"/><Relationship Id="rId93" Type="http://schemas.openxmlformats.org/officeDocument/2006/relationships/image" Target="media/rId9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CodeOrbit — Product Requirements Document (PRD)</dc:title>
  <dc:creator>CodeOrbit project</dc:creator>
  <dc:language>en-US</dc:language>
  <cp:keywords>PRD, CodeOrbit, coding tracker, DSA sheets</cp:keywords>
  <dcterms:created xsi:type="dcterms:W3CDTF">2026-09-24T03:34:50Z</dcterms:created>
  <dcterms:modified xsi:type="dcterms:W3CDTF">2026-09-24T03:34:50Z</dcterms:modified>
  <dc:subject>Unified coding-progress tracker and DSA-prep platform</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2.0 (draft) · 23 September 2026</vt:lpwstr>
  </property>
  <property fmtid="{D5CDD505-2E9C-101B-9397-08002B2CF9AE}" pid="3" name="subtitle">
    <vt:lpwstr>Unified coding-progress tracker and DSA-prep platform</vt:lpwstr>
  </property>
</Properties>
</file>