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4531"/>
        <w:gridCol w:w="4532"/>
      </w:tblGrid>
      <w:tr w:rsidR="002A4D14" w14:paraId="1086D8E0" w14:textId="77777777" w:rsidTr="00414741">
        <w:trPr>
          <w:trHeight w:val="794"/>
        </w:trPr>
        <w:tc>
          <w:tcPr>
            <w:tcW w:w="2500" w:type="pct"/>
          </w:tcPr>
          <w:p w14:paraId="3AEEB4EB" w14:textId="38E5E8FB" w:rsidR="002A4D14" w:rsidRPr="003B5FEF" w:rsidRDefault="00987108" w:rsidP="00B44C56">
            <w:pPr>
              <w:tabs>
                <w:tab w:val="left" w:pos="521"/>
              </w:tabs>
              <w:spacing w:after="0"/>
              <w:jc w:val="left"/>
              <w:rPr>
                <w:sz w:val="96"/>
                <w:szCs w:val="96"/>
              </w:rPr>
            </w:pPr>
            <w:r>
              <w:rPr>
                <w:sz w:val="96"/>
                <w:szCs w:val="96"/>
              </w:rPr>
              <w:t>Yerra</w:t>
            </w:r>
          </w:p>
        </w:tc>
        <w:tc>
          <w:tcPr>
            <w:tcW w:w="2500" w:type="pct"/>
          </w:tcPr>
          <w:p w14:paraId="729F8039" w14:textId="77777777" w:rsidR="002A4D14" w:rsidRDefault="002A4D14" w:rsidP="002A4D14">
            <w:pPr>
              <w:spacing w:after="0"/>
              <w:jc w:val="right"/>
              <w:rPr>
                <w:sz w:val="28"/>
              </w:rPr>
            </w:pPr>
            <w:r>
              <w:rPr>
                <w:sz w:val="24"/>
              </w:rPr>
              <w:t>A</w:t>
            </w:r>
            <w:r>
              <w:t xml:space="preserve">USTRALIAN </w:t>
            </w:r>
            <w:r>
              <w:rPr>
                <w:sz w:val="24"/>
              </w:rPr>
              <w:t>N</w:t>
            </w:r>
            <w:r>
              <w:t xml:space="preserve">ATIONAL </w:t>
            </w:r>
            <w:r>
              <w:rPr>
                <w:sz w:val="24"/>
              </w:rPr>
              <w:t>U</w:t>
            </w:r>
            <w:r>
              <w:t>NIVERSITY</w:t>
            </w:r>
          </w:p>
          <w:p w14:paraId="6C06F747" w14:textId="77777777" w:rsidR="002A4D14" w:rsidRDefault="002A4D14" w:rsidP="002A4D14">
            <w:pPr>
              <w:spacing w:after="0"/>
              <w:jc w:val="right"/>
            </w:pPr>
          </w:p>
          <w:p w14:paraId="62494046" w14:textId="722B9CF7" w:rsidR="002A4D14" w:rsidRDefault="00191E7A" w:rsidP="002A4D14">
            <w:pPr>
              <w:spacing w:after="0"/>
              <w:jc w:val="right"/>
            </w:pPr>
            <w:r>
              <w:fldChar w:fldCharType="begin"/>
            </w:r>
            <w:r>
              <w:instrText xml:space="preserve"> SUBJECT  \* MERGEFORMAT </w:instrText>
            </w:r>
            <w:r>
              <w:fldChar w:fldCharType="separate"/>
            </w:r>
            <w:r w:rsidR="00942F3A">
              <w:t>HAB-LPR-SRD-0001</w:t>
            </w:r>
            <w:r>
              <w:fldChar w:fldCharType="end"/>
            </w:r>
          </w:p>
          <w:p w14:paraId="6B10AEC9" w14:textId="0FF617C7" w:rsidR="002A4D14" w:rsidRDefault="002A4D14" w:rsidP="00414741">
            <w:pPr>
              <w:spacing w:after="0"/>
            </w:pPr>
          </w:p>
          <w:p w14:paraId="7A0E4555" w14:textId="7379E2C3" w:rsidR="002A4D14" w:rsidRDefault="002A4D14" w:rsidP="00B665DD">
            <w:pPr>
              <w:spacing w:after="0"/>
              <w:jc w:val="right"/>
            </w:pPr>
            <w:r>
              <w:t xml:space="preserve">Last modified: </w:t>
            </w:r>
            <w:r w:rsidR="001B3A0F">
              <w:fldChar w:fldCharType="begin"/>
            </w:r>
            <w:r w:rsidR="001B3A0F">
              <w:instrText xml:space="preserve"> SAVEDATE \@ "d MMMM yyyy" \* MERGEFORMAT </w:instrText>
            </w:r>
            <w:r w:rsidR="001B3A0F">
              <w:fldChar w:fldCharType="separate"/>
            </w:r>
            <w:r w:rsidR="00BF5F3F">
              <w:rPr>
                <w:noProof/>
              </w:rPr>
              <w:t>27 November 2017</w:t>
            </w:r>
            <w:r w:rsidR="001B3A0F">
              <w:rPr>
                <w:noProof/>
              </w:rPr>
              <w:fldChar w:fldCharType="end"/>
            </w:r>
          </w:p>
        </w:tc>
      </w:tr>
    </w:tbl>
    <w:p w14:paraId="203ABAC1" w14:textId="77777777" w:rsidR="002A4D14" w:rsidRDefault="00191E7A" w:rsidP="002A4D14">
      <w:pPr>
        <w:tabs>
          <w:tab w:val="left" w:pos="720"/>
          <w:tab w:val="left" w:leader="dot" w:pos="9072"/>
        </w:tabs>
        <w:spacing w:after="0"/>
        <w:jc w:val="center"/>
      </w:pPr>
      <w:r>
        <w:pict w14:anchorId="6362A77C">
          <v:rect id="_x0000_i1025" style="width:453.15pt;height:1pt" o:hralign="center" o:hrstd="t" o:hrnoshade="t" o:hr="t" fillcolor="black" stroked="f"/>
        </w:pict>
      </w:r>
    </w:p>
    <w:p w14:paraId="081B4C7E" w14:textId="77777777" w:rsidR="002A4D14" w:rsidRDefault="002A4D14" w:rsidP="002A4D14">
      <w:pPr>
        <w:tabs>
          <w:tab w:val="left" w:leader="dot" w:pos="9072"/>
        </w:tabs>
        <w:spacing w:after="0"/>
        <w:jc w:val="center"/>
        <w:rPr>
          <w:b/>
          <w:sz w:val="36"/>
        </w:rPr>
      </w:pPr>
    </w:p>
    <w:p w14:paraId="1A52311A" w14:textId="64AE6CE5" w:rsidR="002A4D14" w:rsidRPr="00842A45" w:rsidRDefault="001B3A0F" w:rsidP="00842A45">
      <w:pPr>
        <w:pStyle w:val="Title"/>
        <w:jc w:val="center"/>
        <w:rPr>
          <w:rFonts w:ascii="Times New Roman" w:hAnsi="Times New Roman" w:cs="Times New Roman"/>
          <w:sz w:val="36"/>
          <w:szCs w:val="36"/>
        </w:rPr>
      </w:pPr>
      <w:r w:rsidRPr="00842A45">
        <w:rPr>
          <w:rFonts w:ascii="Times New Roman" w:hAnsi="Times New Roman" w:cs="Times New Roman"/>
          <w:sz w:val="36"/>
          <w:szCs w:val="36"/>
        </w:rPr>
        <w:fldChar w:fldCharType="begin"/>
      </w:r>
      <w:r w:rsidRPr="00842A45">
        <w:rPr>
          <w:rFonts w:ascii="Times New Roman" w:hAnsi="Times New Roman" w:cs="Times New Roman"/>
          <w:sz w:val="36"/>
          <w:szCs w:val="36"/>
        </w:rPr>
        <w:instrText xml:space="preserve"> TITLE \* MERGEFORMAT </w:instrText>
      </w:r>
      <w:r w:rsidRPr="00842A45">
        <w:rPr>
          <w:rFonts w:ascii="Times New Roman" w:hAnsi="Times New Roman" w:cs="Times New Roman"/>
          <w:sz w:val="36"/>
          <w:szCs w:val="36"/>
        </w:rPr>
        <w:fldChar w:fldCharType="separate"/>
      </w:r>
      <w:r w:rsidR="00942F3A">
        <w:rPr>
          <w:rFonts w:ascii="Times New Roman" w:hAnsi="Times New Roman" w:cs="Times New Roman"/>
          <w:sz w:val="36"/>
          <w:szCs w:val="36"/>
        </w:rPr>
        <w:t>Landing prediction system requirements</w:t>
      </w:r>
      <w:r w:rsidRPr="00842A45">
        <w:rPr>
          <w:rFonts w:ascii="Times New Roman" w:hAnsi="Times New Roman" w:cs="Times New Roman"/>
          <w:sz w:val="36"/>
          <w:szCs w:val="36"/>
        </w:rPr>
        <w:fldChar w:fldCharType="end"/>
      </w:r>
    </w:p>
    <w:p w14:paraId="5E32762E" w14:textId="77777777" w:rsidR="002A4D14" w:rsidRDefault="002A4D14" w:rsidP="002A4D14">
      <w:pPr>
        <w:tabs>
          <w:tab w:val="left" w:leader="dot" w:pos="9072"/>
        </w:tabs>
        <w:spacing w:after="0"/>
        <w:jc w:val="center"/>
      </w:pPr>
    </w:p>
    <w:p w14:paraId="50ECA457" w14:textId="1C7B8EA3" w:rsidR="002A4D14" w:rsidRPr="001B3A0F" w:rsidRDefault="001B3A0F" w:rsidP="002A4D14">
      <w:pPr>
        <w:tabs>
          <w:tab w:val="left" w:leader="dot" w:pos="9072"/>
        </w:tabs>
        <w:spacing w:after="0"/>
        <w:jc w:val="center"/>
        <w:rPr>
          <w:sz w:val="28"/>
          <w:szCs w:val="28"/>
        </w:rPr>
      </w:pPr>
      <w:r w:rsidRPr="001B3A0F">
        <w:rPr>
          <w:sz w:val="28"/>
          <w:szCs w:val="28"/>
        </w:rPr>
        <w:fldChar w:fldCharType="begin"/>
      </w:r>
      <w:r w:rsidRPr="001B3A0F">
        <w:rPr>
          <w:sz w:val="28"/>
          <w:szCs w:val="28"/>
        </w:rPr>
        <w:instrText xml:space="preserve"> AUTHOR  \* MERGEFORMAT </w:instrText>
      </w:r>
      <w:r w:rsidRPr="001B3A0F">
        <w:rPr>
          <w:sz w:val="28"/>
          <w:szCs w:val="28"/>
        </w:rPr>
        <w:fldChar w:fldCharType="separate"/>
      </w:r>
      <w:r w:rsidR="002075D6">
        <w:rPr>
          <w:noProof/>
          <w:sz w:val="28"/>
          <w:szCs w:val="28"/>
        </w:rPr>
        <w:t>James Gilbert</w:t>
      </w:r>
      <w:r w:rsidRPr="001B3A0F">
        <w:rPr>
          <w:noProof/>
          <w:sz w:val="28"/>
          <w:szCs w:val="28"/>
        </w:rPr>
        <w:fldChar w:fldCharType="end"/>
      </w:r>
    </w:p>
    <w:p w14:paraId="21699172" w14:textId="77777777" w:rsidR="002A4D14" w:rsidRDefault="002A4D14" w:rsidP="002A4D14">
      <w:pPr>
        <w:tabs>
          <w:tab w:val="left" w:leader="dot" w:pos="9072"/>
        </w:tabs>
        <w:spacing w:after="0"/>
        <w:jc w:val="center"/>
      </w:pPr>
    </w:p>
    <w:p w14:paraId="40520771" w14:textId="27A16B86" w:rsidR="000C4A2A" w:rsidRPr="000C4A2A" w:rsidRDefault="002A4D14" w:rsidP="00B44C56">
      <w:pPr>
        <w:pStyle w:val="NoSpacing"/>
        <w:jc w:val="center"/>
        <w:rPr>
          <w:sz w:val="24"/>
          <w:szCs w:val="24"/>
        </w:rPr>
      </w:pPr>
      <w:r w:rsidRPr="000C4A2A">
        <w:rPr>
          <w:sz w:val="24"/>
          <w:szCs w:val="24"/>
        </w:rPr>
        <w:t>Research School of Astronomy and Astrophysics</w:t>
      </w:r>
    </w:p>
    <w:p w14:paraId="25F45730" w14:textId="77777777" w:rsidR="002A4D14" w:rsidRPr="000C4A2A" w:rsidRDefault="002A4D14" w:rsidP="000C4A2A">
      <w:pPr>
        <w:pStyle w:val="NoSpacing"/>
        <w:jc w:val="center"/>
        <w:rPr>
          <w:sz w:val="24"/>
          <w:szCs w:val="24"/>
        </w:rPr>
      </w:pPr>
      <w:r w:rsidRPr="000C4A2A">
        <w:rPr>
          <w:sz w:val="24"/>
          <w:szCs w:val="24"/>
        </w:rPr>
        <w:t>Australian National University</w:t>
      </w:r>
    </w:p>
    <w:p w14:paraId="29C19DD0" w14:textId="77777777" w:rsidR="002A4D14" w:rsidRDefault="002A4D14" w:rsidP="002A4D14">
      <w:pPr>
        <w:tabs>
          <w:tab w:val="left" w:leader="dot" w:pos="9072"/>
        </w:tabs>
        <w:spacing w:after="0"/>
        <w:jc w:val="center"/>
        <w:rPr>
          <w:sz w:val="36"/>
        </w:rPr>
      </w:pPr>
    </w:p>
    <w:sdt>
      <w:sdtPr>
        <w:rPr>
          <w:rFonts w:eastAsia="Times New Roman" w:cs="Times New Roman"/>
          <w:b w:val="0"/>
          <w:bCs w:val="0"/>
          <w:sz w:val="20"/>
          <w:szCs w:val="20"/>
          <w:lang w:val="en-AU"/>
        </w:rPr>
        <w:id w:val="1387448512"/>
        <w:docPartObj>
          <w:docPartGallery w:val="Table of Contents"/>
          <w:docPartUnique/>
        </w:docPartObj>
      </w:sdtPr>
      <w:sdtEndPr>
        <w:rPr>
          <w:noProof/>
          <w:sz w:val="22"/>
          <w:szCs w:val="22"/>
        </w:rPr>
      </w:sdtEndPr>
      <w:sdtContent>
        <w:p w14:paraId="20A2C2DE" w14:textId="03A328EB" w:rsidR="008872AA" w:rsidRDefault="008872AA">
          <w:pPr>
            <w:pStyle w:val="TOCHeading"/>
          </w:pPr>
          <w:r>
            <w:t>Contents</w:t>
          </w:r>
        </w:p>
        <w:p w14:paraId="4902A6CF" w14:textId="65E12F44" w:rsidR="005239A0" w:rsidRDefault="00DD4D3C">
          <w:pPr>
            <w:pStyle w:val="TOC1"/>
            <w:rPr>
              <w:rFonts w:asciiTheme="minorHAnsi" w:eastAsiaTheme="minorEastAsia" w:hAnsiTheme="minorHAnsi" w:cstheme="minorBidi"/>
              <w:b w:val="0"/>
              <w:noProof/>
              <w:sz w:val="22"/>
              <w:szCs w:val="22"/>
            </w:rPr>
          </w:pPr>
          <w:r>
            <w:rPr>
              <w:b w:val="0"/>
              <w:bCs/>
              <w:sz w:val="22"/>
              <w:szCs w:val="22"/>
            </w:rPr>
            <w:fldChar w:fldCharType="begin"/>
          </w:r>
          <w:r>
            <w:rPr>
              <w:b w:val="0"/>
              <w:bCs/>
              <w:sz w:val="22"/>
              <w:szCs w:val="22"/>
            </w:rPr>
            <w:instrText xml:space="preserve"> TOC \o "1-3" </w:instrText>
          </w:r>
          <w:r>
            <w:rPr>
              <w:b w:val="0"/>
              <w:bCs/>
              <w:sz w:val="22"/>
              <w:szCs w:val="22"/>
            </w:rPr>
            <w:fldChar w:fldCharType="separate"/>
          </w:r>
          <w:r w:rsidR="005239A0">
            <w:rPr>
              <w:noProof/>
            </w:rPr>
            <w:t>1</w:t>
          </w:r>
          <w:r w:rsidR="005239A0">
            <w:rPr>
              <w:rFonts w:asciiTheme="minorHAnsi" w:eastAsiaTheme="minorEastAsia" w:hAnsiTheme="minorHAnsi" w:cstheme="minorBidi"/>
              <w:b w:val="0"/>
              <w:noProof/>
              <w:sz w:val="22"/>
              <w:szCs w:val="22"/>
            </w:rPr>
            <w:tab/>
          </w:r>
          <w:r w:rsidR="005239A0">
            <w:rPr>
              <w:noProof/>
            </w:rPr>
            <w:t>Purpose</w:t>
          </w:r>
          <w:r w:rsidR="005239A0">
            <w:rPr>
              <w:noProof/>
            </w:rPr>
            <w:tab/>
          </w:r>
          <w:r w:rsidR="005239A0">
            <w:rPr>
              <w:noProof/>
            </w:rPr>
            <w:fldChar w:fldCharType="begin"/>
          </w:r>
          <w:r w:rsidR="005239A0">
            <w:rPr>
              <w:noProof/>
            </w:rPr>
            <w:instrText xml:space="preserve"> PAGEREF _Toc499552166 \h </w:instrText>
          </w:r>
          <w:r w:rsidR="005239A0">
            <w:rPr>
              <w:noProof/>
            </w:rPr>
          </w:r>
          <w:r w:rsidR="005239A0">
            <w:rPr>
              <w:noProof/>
            </w:rPr>
            <w:fldChar w:fldCharType="separate"/>
          </w:r>
          <w:r w:rsidR="005239A0">
            <w:rPr>
              <w:noProof/>
            </w:rPr>
            <w:t>1</w:t>
          </w:r>
          <w:r w:rsidR="005239A0">
            <w:rPr>
              <w:noProof/>
            </w:rPr>
            <w:fldChar w:fldCharType="end"/>
          </w:r>
        </w:p>
        <w:p w14:paraId="05C62A92" w14:textId="7C9D32E8" w:rsidR="005239A0" w:rsidRDefault="005239A0">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_Toc499552167 \h </w:instrText>
          </w:r>
          <w:r>
            <w:rPr>
              <w:noProof/>
            </w:rPr>
          </w:r>
          <w:r>
            <w:rPr>
              <w:noProof/>
            </w:rPr>
            <w:fldChar w:fldCharType="separate"/>
          </w:r>
          <w:r>
            <w:rPr>
              <w:noProof/>
            </w:rPr>
            <w:t>1</w:t>
          </w:r>
          <w:r>
            <w:rPr>
              <w:noProof/>
            </w:rPr>
            <w:fldChar w:fldCharType="end"/>
          </w:r>
        </w:p>
        <w:p w14:paraId="1E5BCE93" w14:textId="3C31B381" w:rsidR="005239A0" w:rsidRDefault="005239A0">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scope</w:t>
          </w:r>
          <w:r>
            <w:rPr>
              <w:noProof/>
            </w:rPr>
            <w:tab/>
          </w:r>
          <w:r>
            <w:rPr>
              <w:noProof/>
            </w:rPr>
            <w:fldChar w:fldCharType="begin"/>
          </w:r>
          <w:r>
            <w:rPr>
              <w:noProof/>
            </w:rPr>
            <w:instrText xml:space="preserve"> PAGEREF _Toc499552168 \h </w:instrText>
          </w:r>
          <w:r>
            <w:rPr>
              <w:noProof/>
            </w:rPr>
          </w:r>
          <w:r>
            <w:rPr>
              <w:noProof/>
            </w:rPr>
            <w:fldChar w:fldCharType="separate"/>
          </w:r>
          <w:r>
            <w:rPr>
              <w:noProof/>
            </w:rPr>
            <w:t>1</w:t>
          </w:r>
          <w:r>
            <w:rPr>
              <w:noProof/>
            </w:rPr>
            <w:fldChar w:fldCharType="end"/>
          </w:r>
        </w:p>
        <w:p w14:paraId="4310A555" w14:textId="0446B732" w:rsidR="005239A0" w:rsidRDefault="005239A0">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_Toc499552169 \h </w:instrText>
          </w:r>
          <w:r>
            <w:rPr>
              <w:noProof/>
            </w:rPr>
          </w:r>
          <w:r>
            <w:rPr>
              <w:noProof/>
            </w:rPr>
            <w:fldChar w:fldCharType="separate"/>
          </w:r>
          <w:r>
            <w:rPr>
              <w:noProof/>
            </w:rPr>
            <w:t>2</w:t>
          </w:r>
          <w:r>
            <w:rPr>
              <w:noProof/>
            </w:rPr>
            <w:fldChar w:fldCharType="end"/>
          </w:r>
        </w:p>
        <w:p w14:paraId="70A3961A" w14:textId="69D2F498" w:rsidR="005239A0" w:rsidRDefault="005239A0">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System requirements</w:t>
          </w:r>
          <w:r>
            <w:rPr>
              <w:noProof/>
            </w:rPr>
            <w:tab/>
          </w:r>
          <w:r>
            <w:rPr>
              <w:noProof/>
            </w:rPr>
            <w:fldChar w:fldCharType="begin"/>
          </w:r>
          <w:r>
            <w:rPr>
              <w:noProof/>
            </w:rPr>
            <w:instrText xml:space="preserve"> PAGEREF _Toc499552170 \h </w:instrText>
          </w:r>
          <w:r>
            <w:rPr>
              <w:noProof/>
            </w:rPr>
          </w:r>
          <w:r>
            <w:rPr>
              <w:noProof/>
            </w:rPr>
            <w:fldChar w:fldCharType="separate"/>
          </w:r>
          <w:r>
            <w:rPr>
              <w:noProof/>
            </w:rPr>
            <w:t>2</w:t>
          </w:r>
          <w:r>
            <w:rPr>
              <w:noProof/>
            </w:rPr>
            <w:fldChar w:fldCharType="end"/>
          </w:r>
        </w:p>
        <w:p w14:paraId="1F1A7F04" w14:textId="2C9AC84B" w:rsidR="008872AA" w:rsidRPr="008872AA" w:rsidRDefault="00DD4D3C" w:rsidP="008872AA">
          <w:pPr>
            <w:spacing w:after="0"/>
            <w:ind w:left="284" w:hanging="284"/>
            <w:rPr>
              <w:b/>
              <w:bCs/>
              <w:sz w:val="22"/>
              <w:szCs w:val="22"/>
            </w:rPr>
          </w:pPr>
          <w:r>
            <w:rPr>
              <w:b/>
              <w:bCs/>
              <w:sz w:val="22"/>
              <w:szCs w:val="22"/>
            </w:rPr>
            <w:fldChar w:fldCharType="end"/>
          </w:r>
        </w:p>
      </w:sdtContent>
    </w:sdt>
    <w:p w14:paraId="5B86C7F9" w14:textId="77777777" w:rsidR="002A4D14" w:rsidRDefault="002A4D14" w:rsidP="002A4D14">
      <w:pPr>
        <w:keepNext/>
        <w:keepLines/>
        <w:tabs>
          <w:tab w:val="left" w:leader="dot" w:pos="9072"/>
        </w:tabs>
        <w:spacing w:after="0"/>
      </w:pPr>
    </w:p>
    <w:p w14:paraId="3BCDCFEC" w14:textId="77777777" w:rsidR="00D518D8" w:rsidRDefault="002A4D14" w:rsidP="00DD3C94">
      <w:pPr>
        <w:pStyle w:val="Heading1"/>
      </w:pPr>
      <w:bookmarkStart w:id="0" w:name="_Toc499552166"/>
      <w:r w:rsidRPr="00DD3C94">
        <w:t>Purpose</w:t>
      </w:r>
      <w:bookmarkEnd w:id="0"/>
    </w:p>
    <w:p w14:paraId="61AE6B9F" w14:textId="1CF30777" w:rsidR="005546F8" w:rsidRDefault="005546F8" w:rsidP="005546F8">
      <w:r>
        <w:t xml:space="preserve">This document describes the </w:t>
      </w:r>
      <w:r w:rsidR="00485385">
        <w:t xml:space="preserve">technical </w:t>
      </w:r>
      <w:r w:rsidR="00B44C56">
        <w:t>requirements of the on-board landing site prediction software for the ‘Yerra’ high-altitude balloon platform.</w:t>
      </w:r>
    </w:p>
    <w:p w14:paraId="0B706F05" w14:textId="77777777" w:rsidR="008255C3" w:rsidRDefault="008255C3" w:rsidP="008255C3">
      <w:pPr>
        <w:pStyle w:val="Heading1"/>
      </w:pPr>
      <w:bookmarkStart w:id="1" w:name="_Toc499552167"/>
      <w:r>
        <w:t>Introduction</w:t>
      </w:r>
      <w:bookmarkEnd w:id="1"/>
    </w:p>
    <w:p w14:paraId="4A842ECF" w14:textId="1213F4CE" w:rsidR="00A539B2" w:rsidRDefault="005910E8" w:rsidP="00262BFD">
      <w:r>
        <w:t>The ‘Yerra’ balloon platform is designed to host scientific instrumentation at stratospheric altitudes.  The platform is based on short-duration flights</w:t>
      </w:r>
      <w:r w:rsidR="0055102C">
        <w:t xml:space="preserve"> of a few hours, during which the </w:t>
      </w:r>
      <w:r>
        <w:t xml:space="preserve">balloon </w:t>
      </w:r>
      <w:r w:rsidR="0055102C">
        <w:t>ascends steadily to altitudes of ~30 km.  The balloon then bursts, allowing the payload to descend via parachute.</w:t>
      </w:r>
      <w:r w:rsidR="00FC6091">
        <w:t xml:space="preserve">  Recovery of the payload is necessary for retrieval of science data and re-use of platform hardware.</w:t>
      </w:r>
    </w:p>
    <w:p w14:paraId="22A33E68" w14:textId="2D4B29D9" w:rsidR="001E4ED5" w:rsidRDefault="001E4ED5" w:rsidP="00262BFD">
      <w:r>
        <w:t>Prediction of the payload landing site is a crucial aspect of a successful balloon flight.  This is typically achieved via internet-based tools that use recent wind models to calculate likely ascent and descent paths, based on payload information such as mass and ascent/descent rates.</w:t>
      </w:r>
      <w:r w:rsidR="00CC408F">
        <w:t xml:space="preserve">  However, the desire to minimise the risk of damage to property or injury to people often favours remote rural areas for balloon releases and landings.  This presents a problem in that internet access may be unreliable or non-existent.</w:t>
      </w:r>
      <w:r w:rsidR="00FB76D5">
        <w:t xml:space="preserve">  A software system is therefore required to </w:t>
      </w:r>
    </w:p>
    <w:p w14:paraId="1D01B80D" w14:textId="74ACCCBB" w:rsidR="00964BBC" w:rsidRDefault="00964BBC" w:rsidP="00964BBC">
      <w:pPr>
        <w:pStyle w:val="Heading1"/>
      </w:pPr>
      <w:bookmarkStart w:id="2" w:name="_Toc499552168"/>
      <w:r>
        <w:t>System scope</w:t>
      </w:r>
      <w:bookmarkEnd w:id="2"/>
    </w:p>
    <w:p w14:paraId="091637C4" w14:textId="223A6C78" w:rsidR="00376211" w:rsidRDefault="00A34A00" w:rsidP="00522FD8">
      <w:r>
        <w:t xml:space="preserve">The </w:t>
      </w:r>
      <w:r w:rsidR="00B44C56">
        <w:t xml:space="preserve">landing prediction </w:t>
      </w:r>
      <w:r w:rsidR="00B255D9">
        <w:t>s</w:t>
      </w:r>
      <w:r w:rsidR="000C450B">
        <w:t>ystem is a software process that runs on the balloon’s main flight computer.  The main process running on this computer is the tracker, which handles GPS reception, telemetry, and radio communications with the ground.  The landing prediction system is separate to the tracker, but must interface with it.  GPS data is an input, and a periodic prediction of the payload landing site is an output.  Tracker-related tasks, such as driving GPS hardware or handling radio communications, is not within the prediction system scope.</w:t>
      </w:r>
    </w:p>
    <w:p w14:paraId="0A0084B9" w14:textId="4E181801" w:rsidR="00952BCF" w:rsidRDefault="00952BCF">
      <w:pPr>
        <w:spacing w:after="0"/>
        <w:jc w:val="left"/>
      </w:pPr>
      <w:r>
        <w:br w:type="page"/>
      </w:r>
    </w:p>
    <w:p w14:paraId="50F07224" w14:textId="77777777" w:rsidR="001C767D" w:rsidRDefault="001C767D" w:rsidP="006C6D12">
      <w:pPr>
        <w:pStyle w:val="Heading1"/>
      </w:pPr>
      <w:bookmarkStart w:id="3" w:name="_Toc499552169"/>
      <w:r>
        <w:lastRenderedPageBreak/>
        <w:t>Interfaces</w:t>
      </w:r>
      <w:bookmarkEnd w:id="3"/>
    </w:p>
    <w:p w14:paraId="459909CD" w14:textId="6A0FCA96" w:rsidR="001C767D" w:rsidRDefault="001C767D" w:rsidP="006C6D12">
      <w:pPr>
        <w:jc w:val="left"/>
      </w:pPr>
      <w:r>
        <w:t xml:space="preserve">The relevant interfaces for the </w:t>
      </w:r>
      <w:r w:rsidR="00F844CD">
        <w:t>landing prediction</w:t>
      </w:r>
      <w:r w:rsidR="000609F1">
        <w:t xml:space="preserve"> system</w:t>
      </w:r>
      <w:r>
        <w:t xml:space="preserve"> are identified below.</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1C767D" w:rsidRPr="00A73386" w14:paraId="493DAB8B" w14:textId="77777777" w:rsidTr="00376079">
        <w:tc>
          <w:tcPr>
            <w:tcW w:w="5000" w:type="pct"/>
            <w:gridSpan w:val="2"/>
          </w:tcPr>
          <w:p w14:paraId="1B19D644" w14:textId="3331FF9C" w:rsidR="001C767D" w:rsidRPr="00A73386" w:rsidRDefault="00F844CD" w:rsidP="006C6D12">
            <w:pPr>
              <w:pStyle w:val="NoSpacing"/>
              <w:jc w:val="left"/>
              <w:rPr>
                <w:b/>
              </w:rPr>
            </w:pPr>
            <w:r>
              <w:rPr>
                <w:b/>
              </w:rPr>
              <w:t xml:space="preserve">Tracking </w:t>
            </w:r>
            <w:r w:rsidR="00B138B9">
              <w:rPr>
                <w:b/>
              </w:rPr>
              <w:t>system</w:t>
            </w:r>
            <w:r w:rsidR="00522FD8">
              <w:rPr>
                <w:b/>
              </w:rPr>
              <w:t xml:space="preserve"> (GPS log)</w:t>
            </w:r>
          </w:p>
        </w:tc>
      </w:tr>
      <w:tr w:rsidR="001C767D" w14:paraId="5B427FD8" w14:textId="77777777" w:rsidTr="00376079">
        <w:tc>
          <w:tcPr>
            <w:tcW w:w="1000" w:type="pct"/>
          </w:tcPr>
          <w:p w14:paraId="5DEAE037" w14:textId="77777777" w:rsidR="001C767D" w:rsidRDefault="001C767D" w:rsidP="006C6D12">
            <w:pPr>
              <w:pStyle w:val="NoSpacing"/>
              <w:jc w:val="left"/>
            </w:pPr>
            <w:r>
              <w:t>Type</w:t>
            </w:r>
          </w:p>
        </w:tc>
        <w:tc>
          <w:tcPr>
            <w:tcW w:w="4000" w:type="pct"/>
          </w:tcPr>
          <w:p w14:paraId="16A88D54" w14:textId="44448AD3" w:rsidR="001C767D" w:rsidRDefault="00F844CD" w:rsidP="006C6D12">
            <w:pPr>
              <w:pStyle w:val="NoSpacing"/>
              <w:jc w:val="left"/>
            </w:pPr>
            <w:r>
              <w:t>Data</w:t>
            </w:r>
          </w:p>
        </w:tc>
      </w:tr>
      <w:tr w:rsidR="001C767D" w14:paraId="69A5120B" w14:textId="77777777" w:rsidTr="00376079">
        <w:tc>
          <w:tcPr>
            <w:tcW w:w="1000" w:type="pct"/>
          </w:tcPr>
          <w:p w14:paraId="212F6161" w14:textId="77777777" w:rsidR="001C767D" w:rsidRDefault="001C767D" w:rsidP="006C6D12">
            <w:pPr>
              <w:pStyle w:val="NoSpacing"/>
              <w:jc w:val="left"/>
            </w:pPr>
            <w:r>
              <w:t>Description</w:t>
            </w:r>
          </w:p>
        </w:tc>
        <w:tc>
          <w:tcPr>
            <w:tcW w:w="4000" w:type="pct"/>
          </w:tcPr>
          <w:p w14:paraId="31B78CE6" w14:textId="61CAF60E" w:rsidR="001C767D" w:rsidRDefault="00B138B9" w:rsidP="006C6D12">
            <w:pPr>
              <w:pStyle w:val="NoSpacing"/>
              <w:jc w:val="left"/>
            </w:pPr>
            <w:r>
              <w:t>Recent and historical latitude, longitude and altitude data.</w:t>
            </w:r>
          </w:p>
        </w:tc>
      </w:tr>
    </w:tbl>
    <w:p w14:paraId="7CB21C90" w14:textId="77777777" w:rsidR="001C767D" w:rsidRDefault="001C767D" w:rsidP="006C6D12">
      <w:pPr>
        <w:jc w:val="left"/>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1C767D" w:rsidRPr="00A73386" w14:paraId="644EAC90" w14:textId="77777777" w:rsidTr="00376079">
        <w:tc>
          <w:tcPr>
            <w:tcW w:w="5000" w:type="pct"/>
            <w:gridSpan w:val="2"/>
          </w:tcPr>
          <w:p w14:paraId="57FEC815" w14:textId="3DD4661B" w:rsidR="001C767D" w:rsidRPr="00A73386" w:rsidRDefault="00522FD8" w:rsidP="006C6D12">
            <w:pPr>
              <w:pStyle w:val="NoSpacing"/>
              <w:jc w:val="left"/>
              <w:rPr>
                <w:b/>
              </w:rPr>
            </w:pPr>
            <w:r>
              <w:rPr>
                <w:b/>
              </w:rPr>
              <w:t>Tracking system (</w:t>
            </w:r>
            <w:r w:rsidR="00A83B15">
              <w:rPr>
                <w:b/>
              </w:rPr>
              <w:t>data transmission)</w:t>
            </w:r>
          </w:p>
        </w:tc>
      </w:tr>
      <w:tr w:rsidR="001C767D" w14:paraId="46B98EBB" w14:textId="77777777" w:rsidTr="00376079">
        <w:tc>
          <w:tcPr>
            <w:tcW w:w="1000" w:type="pct"/>
          </w:tcPr>
          <w:p w14:paraId="393EEF79" w14:textId="77777777" w:rsidR="001C767D" w:rsidRDefault="001C767D" w:rsidP="006C6D12">
            <w:pPr>
              <w:pStyle w:val="NoSpacing"/>
              <w:jc w:val="left"/>
            </w:pPr>
            <w:r>
              <w:t>Type</w:t>
            </w:r>
          </w:p>
        </w:tc>
        <w:tc>
          <w:tcPr>
            <w:tcW w:w="4000" w:type="pct"/>
          </w:tcPr>
          <w:p w14:paraId="3E75C2A8" w14:textId="039043C6" w:rsidR="001C767D" w:rsidRDefault="00B138B9" w:rsidP="006C6D12">
            <w:pPr>
              <w:pStyle w:val="NoSpacing"/>
              <w:jc w:val="left"/>
            </w:pPr>
            <w:r>
              <w:t>Data</w:t>
            </w:r>
          </w:p>
        </w:tc>
      </w:tr>
      <w:tr w:rsidR="001C767D" w14:paraId="326DED78" w14:textId="77777777" w:rsidTr="00376079">
        <w:tc>
          <w:tcPr>
            <w:tcW w:w="1000" w:type="pct"/>
          </w:tcPr>
          <w:p w14:paraId="57A584C2" w14:textId="77777777" w:rsidR="001C767D" w:rsidRDefault="001C767D" w:rsidP="006C6D12">
            <w:pPr>
              <w:pStyle w:val="NoSpacing"/>
              <w:jc w:val="left"/>
            </w:pPr>
            <w:r>
              <w:t>Description</w:t>
            </w:r>
          </w:p>
        </w:tc>
        <w:tc>
          <w:tcPr>
            <w:tcW w:w="4000" w:type="pct"/>
          </w:tcPr>
          <w:p w14:paraId="03E2E4BE" w14:textId="5613A231" w:rsidR="001C767D" w:rsidRDefault="00B138B9" w:rsidP="006C6D12">
            <w:pPr>
              <w:pStyle w:val="NoSpacing"/>
              <w:jc w:val="left"/>
            </w:pPr>
            <w:r>
              <w:t>The latest landing site prediction (latitude, longitude) to be transmitted by the tracking system</w:t>
            </w:r>
            <w:r w:rsidR="00A83B15">
              <w:t>’s radio transceiver(s).</w:t>
            </w:r>
          </w:p>
        </w:tc>
      </w:tr>
    </w:tbl>
    <w:p w14:paraId="0D629A3D" w14:textId="77777777" w:rsidR="00F844CD" w:rsidRDefault="00F844CD" w:rsidP="006C6D12">
      <w:pPr>
        <w:pStyle w:val="Heading1"/>
        <w:numPr>
          <w:ilvl w:val="0"/>
          <w:numId w:val="0"/>
        </w:numPr>
        <w:ind w:left="284" w:hanging="284"/>
      </w:pPr>
    </w:p>
    <w:p w14:paraId="06810B2C" w14:textId="16A3CBEA" w:rsidR="008B33CA" w:rsidRDefault="00B138B9" w:rsidP="006C6D12">
      <w:pPr>
        <w:pStyle w:val="Heading1"/>
      </w:pPr>
      <w:bookmarkStart w:id="4" w:name="_Toc499552170"/>
      <w:r>
        <w:t>S</w:t>
      </w:r>
      <w:r w:rsidR="00FB3D8B">
        <w:t>ystem</w:t>
      </w:r>
      <w:r w:rsidR="00111963">
        <w:t xml:space="preserve"> requirements</w:t>
      </w:r>
      <w:bookmarkEnd w:id="4"/>
    </w:p>
    <w:p w14:paraId="6D27E48B" w14:textId="2BF96760" w:rsidR="00055ED9" w:rsidRPr="0008258F" w:rsidRDefault="002075D6" w:rsidP="006C6D12">
      <w:pPr>
        <w:jc w:val="left"/>
      </w:pPr>
      <w:r>
        <w:t xml:space="preserve">The main requirements for the </w:t>
      </w:r>
      <w:r w:rsidR="00FB76D5">
        <w:t>landing prediction</w:t>
      </w:r>
      <w:r w:rsidR="00D4341A">
        <w:t xml:space="preserve"> system</w:t>
      </w:r>
      <w:r>
        <w:t xml:space="preserve"> are as follows.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A73386" w:rsidRPr="00A73386" w14:paraId="776F6796" w14:textId="77777777" w:rsidTr="00A73386">
        <w:tc>
          <w:tcPr>
            <w:tcW w:w="5000" w:type="pct"/>
            <w:gridSpan w:val="2"/>
          </w:tcPr>
          <w:p w14:paraId="463EEF4E" w14:textId="438A26D5" w:rsidR="00A73386" w:rsidRPr="00A73386" w:rsidRDefault="00FB76D5" w:rsidP="006C6D12">
            <w:pPr>
              <w:pStyle w:val="NoSpacing"/>
              <w:jc w:val="left"/>
              <w:rPr>
                <w:b/>
              </w:rPr>
            </w:pPr>
            <w:r>
              <w:rPr>
                <w:b/>
              </w:rPr>
              <w:t>HAB-LPR</w:t>
            </w:r>
            <w:r w:rsidR="00A73386" w:rsidRPr="00A73386">
              <w:rPr>
                <w:b/>
              </w:rPr>
              <w:t>-R</w:t>
            </w:r>
            <w:r w:rsidR="002D4775">
              <w:rPr>
                <w:b/>
              </w:rPr>
              <w:t>01</w:t>
            </w:r>
            <w:r w:rsidR="00526657">
              <w:rPr>
                <w:b/>
              </w:rPr>
              <w:t xml:space="preserve"> – </w:t>
            </w:r>
            <w:r w:rsidR="00847C1A">
              <w:rPr>
                <w:b/>
              </w:rPr>
              <w:t>Purpose and inputs</w:t>
            </w:r>
          </w:p>
        </w:tc>
      </w:tr>
      <w:tr w:rsidR="00C82B1F" w14:paraId="5EAEA188" w14:textId="77777777" w:rsidTr="00A73386">
        <w:tc>
          <w:tcPr>
            <w:tcW w:w="1000" w:type="pct"/>
          </w:tcPr>
          <w:p w14:paraId="07E5E70C" w14:textId="7452265D" w:rsidR="009907B7" w:rsidRDefault="00A73386" w:rsidP="006C6D12">
            <w:pPr>
              <w:pStyle w:val="NoSpacing"/>
              <w:jc w:val="left"/>
            </w:pPr>
            <w:r>
              <w:t>Requirement</w:t>
            </w:r>
          </w:p>
        </w:tc>
        <w:tc>
          <w:tcPr>
            <w:tcW w:w="4000" w:type="pct"/>
          </w:tcPr>
          <w:p w14:paraId="19DD6D16" w14:textId="149718E3" w:rsidR="009907B7" w:rsidRDefault="00847C1A" w:rsidP="00B27F9C">
            <w:pPr>
              <w:pStyle w:val="NoSpacing"/>
              <w:jc w:val="left"/>
            </w:pPr>
            <w:r>
              <w:t>The landing</w:t>
            </w:r>
            <w:r w:rsidR="00566A85">
              <w:t xml:space="preserve"> site</w:t>
            </w:r>
            <w:r>
              <w:t xml:space="preserve"> prediction system shall estimate the landing site of the payload based </w:t>
            </w:r>
            <w:r w:rsidR="00B27F9C">
              <w:t xml:space="preserve">only </w:t>
            </w:r>
            <w:r>
              <w:t>on recent and historical GPS coordinates and altitudes.</w:t>
            </w:r>
          </w:p>
        </w:tc>
      </w:tr>
      <w:tr w:rsidR="00A73386" w14:paraId="70ADDEA0" w14:textId="77777777" w:rsidTr="00A73386">
        <w:tc>
          <w:tcPr>
            <w:tcW w:w="1000" w:type="pct"/>
          </w:tcPr>
          <w:p w14:paraId="6C77D59D" w14:textId="0E96A903" w:rsidR="009907B7" w:rsidRDefault="00A73386" w:rsidP="006C6D12">
            <w:pPr>
              <w:pStyle w:val="NoSpacing"/>
              <w:jc w:val="left"/>
            </w:pPr>
            <w:r>
              <w:t>Rationale</w:t>
            </w:r>
          </w:p>
        </w:tc>
        <w:tc>
          <w:tcPr>
            <w:tcW w:w="4000" w:type="pct"/>
          </w:tcPr>
          <w:p w14:paraId="4C4AE7DD" w14:textId="166ACB26" w:rsidR="009907B7" w:rsidRDefault="00847C1A" w:rsidP="006C6D12">
            <w:pPr>
              <w:pStyle w:val="NoSpacing"/>
              <w:jc w:val="left"/>
            </w:pPr>
            <w:r>
              <w:t xml:space="preserve">A log of GPS data is the primary source of information from the balloon payload. </w:t>
            </w:r>
          </w:p>
        </w:tc>
      </w:tr>
    </w:tbl>
    <w:p w14:paraId="49A13501" w14:textId="209CCB6A" w:rsidR="00D13493" w:rsidRDefault="00D13493" w:rsidP="006C6D12">
      <w:pPr>
        <w:jc w:val="left"/>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984022" w:rsidRPr="00A73386" w14:paraId="5C933A43" w14:textId="77777777" w:rsidTr="002422FF">
        <w:tc>
          <w:tcPr>
            <w:tcW w:w="5000" w:type="pct"/>
            <w:gridSpan w:val="2"/>
          </w:tcPr>
          <w:p w14:paraId="6456449D" w14:textId="302639FD" w:rsidR="00984022" w:rsidRPr="00A73386" w:rsidRDefault="00984022" w:rsidP="006C6D12">
            <w:pPr>
              <w:pStyle w:val="NoSpacing"/>
              <w:jc w:val="left"/>
              <w:rPr>
                <w:b/>
              </w:rPr>
            </w:pPr>
            <w:r>
              <w:rPr>
                <w:b/>
              </w:rPr>
              <w:t>HAB-LPR</w:t>
            </w:r>
            <w:r w:rsidRPr="00A73386">
              <w:rPr>
                <w:b/>
              </w:rPr>
              <w:t>-R</w:t>
            </w:r>
            <w:r>
              <w:rPr>
                <w:b/>
              </w:rPr>
              <w:t xml:space="preserve">02 – </w:t>
            </w:r>
            <w:r w:rsidR="006C6D12">
              <w:rPr>
                <w:b/>
              </w:rPr>
              <w:t>System host</w:t>
            </w:r>
          </w:p>
        </w:tc>
      </w:tr>
      <w:tr w:rsidR="00984022" w14:paraId="2FBBF928" w14:textId="77777777" w:rsidTr="002422FF">
        <w:tc>
          <w:tcPr>
            <w:tcW w:w="1000" w:type="pct"/>
          </w:tcPr>
          <w:p w14:paraId="172F0684" w14:textId="77777777" w:rsidR="00984022" w:rsidRDefault="00984022" w:rsidP="006C6D12">
            <w:pPr>
              <w:pStyle w:val="NoSpacing"/>
              <w:jc w:val="left"/>
            </w:pPr>
            <w:r>
              <w:t>Requirement</w:t>
            </w:r>
          </w:p>
        </w:tc>
        <w:tc>
          <w:tcPr>
            <w:tcW w:w="4000" w:type="pct"/>
          </w:tcPr>
          <w:p w14:paraId="0219B832" w14:textId="278F8CDC" w:rsidR="00984022" w:rsidRDefault="00984022" w:rsidP="006C6D12">
            <w:pPr>
              <w:pStyle w:val="NoSpacing"/>
              <w:jc w:val="left"/>
            </w:pPr>
            <w:r>
              <w:t xml:space="preserve">The landing </w:t>
            </w:r>
            <w:r w:rsidR="00566A85">
              <w:t xml:space="preserve">site </w:t>
            </w:r>
            <w:r>
              <w:t xml:space="preserve">prediction system shall </w:t>
            </w:r>
            <w:r w:rsidR="006C6D12">
              <w:t>run on the same computer as the tracking system</w:t>
            </w:r>
            <w:r w:rsidR="00952BCF">
              <w:t>.  This computer will be</w:t>
            </w:r>
            <w:r w:rsidR="006C6D12">
              <w:t xml:space="preserve"> a Raspberry Pi Zero</w:t>
            </w:r>
            <w:r w:rsidR="00952BCF">
              <w:t xml:space="preserve"> or Raspberry Pi A+.</w:t>
            </w:r>
          </w:p>
        </w:tc>
      </w:tr>
      <w:tr w:rsidR="00984022" w14:paraId="7C6B177D" w14:textId="77777777" w:rsidTr="002422FF">
        <w:tc>
          <w:tcPr>
            <w:tcW w:w="1000" w:type="pct"/>
          </w:tcPr>
          <w:p w14:paraId="595246B4" w14:textId="77777777" w:rsidR="00984022" w:rsidRDefault="00984022" w:rsidP="006C6D12">
            <w:pPr>
              <w:pStyle w:val="NoSpacing"/>
              <w:jc w:val="left"/>
            </w:pPr>
            <w:r>
              <w:t>Rationale</w:t>
            </w:r>
          </w:p>
        </w:tc>
        <w:tc>
          <w:tcPr>
            <w:tcW w:w="4000" w:type="pct"/>
          </w:tcPr>
          <w:p w14:paraId="446F49B2" w14:textId="3014D367" w:rsidR="00984022" w:rsidRDefault="006C6D12" w:rsidP="006C6D12">
            <w:pPr>
              <w:pStyle w:val="NoSpacing"/>
              <w:jc w:val="left"/>
            </w:pPr>
            <w:r>
              <w:t>Ease of data I/O and reduction of payload mass (existing computer, power supply etc.)</w:t>
            </w:r>
          </w:p>
        </w:tc>
      </w:tr>
    </w:tbl>
    <w:p w14:paraId="1ACCA8BA" w14:textId="2C665724" w:rsidR="00F62A0E" w:rsidRDefault="00F62A0E" w:rsidP="00F62A0E"/>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F62A0E" w:rsidRPr="00A73386" w14:paraId="26E42FBB" w14:textId="77777777" w:rsidTr="002422FF">
        <w:tc>
          <w:tcPr>
            <w:tcW w:w="5000" w:type="pct"/>
            <w:gridSpan w:val="2"/>
          </w:tcPr>
          <w:p w14:paraId="7ADA61BB" w14:textId="457E64FA" w:rsidR="00F62A0E" w:rsidRPr="00A73386" w:rsidRDefault="00F62A0E" w:rsidP="00F62A0E">
            <w:pPr>
              <w:pStyle w:val="NoSpacing"/>
              <w:jc w:val="left"/>
              <w:rPr>
                <w:b/>
              </w:rPr>
            </w:pPr>
            <w:r>
              <w:rPr>
                <w:b/>
              </w:rPr>
              <w:t>HAB-LPR</w:t>
            </w:r>
            <w:r w:rsidRPr="00A73386">
              <w:rPr>
                <w:b/>
              </w:rPr>
              <w:t>-R</w:t>
            </w:r>
            <w:r>
              <w:rPr>
                <w:b/>
              </w:rPr>
              <w:t xml:space="preserve">03 – </w:t>
            </w:r>
            <w:r w:rsidR="00D20B1A">
              <w:rPr>
                <w:b/>
              </w:rPr>
              <w:t>Start on boot</w:t>
            </w:r>
          </w:p>
        </w:tc>
      </w:tr>
      <w:tr w:rsidR="00F62A0E" w14:paraId="10B9BEC5" w14:textId="77777777" w:rsidTr="002422FF">
        <w:tc>
          <w:tcPr>
            <w:tcW w:w="1000" w:type="pct"/>
          </w:tcPr>
          <w:p w14:paraId="1B07E8E2" w14:textId="77777777" w:rsidR="00F62A0E" w:rsidRDefault="00F62A0E" w:rsidP="002422FF">
            <w:pPr>
              <w:pStyle w:val="NoSpacing"/>
              <w:jc w:val="left"/>
            </w:pPr>
            <w:r>
              <w:t>Requirement</w:t>
            </w:r>
          </w:p>
        </w:tc>
        <w:tc>
          <w:tcPr>
            <w:tcW w:w="4000" w:type="pct"/>
          </w:tcPr>
          <w:p w14:paraId="197DF8AD" w14:textId="39B52C6B" w:rsidR="00F62A0E" w:rsidRDefault="00D20B1A" w:rsidP="002422FF">
            <w:pPr>
              <w:pStyle w:val="NoSpacing"/>
              <w:jc w:val="left"/>
            </w:pPr>
            <w:r>
              <w:t xml:space="preserve">The landing </w:t>
            </w:r>
            <w:r w:rsidR="00566A85">
              <w:t xml:space="preserve">site </w:t>
            </w:r>
            <w:r>
              <w:t>prediction system shall be capable of starting when the flight computer is booted, without external input from other systems or users.</w:t>
            </w:r>
          </w:p>
        </w:tc>
      </w:tr>
      <w:tr w:rsidR="00F62A0E" w14:paraId="2DDA9EA9" w14:textId="77777777" w:rsidTr="002422FF">
        <w:tc>
          <w:tcPr>
            <w:tcW w:w="1000" w:type="pct"/>
          </w:tcPr>
          <w:p w14:paraId="40D84EB4" w14:textId="77777777" w:rsidR="00F62A0E" w:rsidRDefault="00F62A0E" w:rsidP="002422FF">
            <w:pPr>
              <w:pStyle w:val="NoSpacing"/>
              <w:jc w:val="left"/>
            </w:pPr>
            <w:r>
              <w:t>Rationale</w:t>
            </w:r>
          </w:p>
        </w:tc>
        <w:tc>
          <w:tcPr>
            <w:tcW w:w="4000" w:type="pct"/>
          </w:tcPr>
          <w:p w14:paraId="45501FA4" w14:textId="40AC047F" w:rsidR="00F62A0E" w:rsidRDefault="00D20B1A" w:rsidP="00F62A0E">
            <w:pPr>
              <w:pStyle w:val="NoSpacing"/>
              <w:jc w:val="left"/>
            </w:pPr>
            <w:r>
              <w:t>Simplicity upon launch; the computer will not have user interfaces, and reliance on other systems or people increases the chance of error before balloon release.</w:t>
            </w:r>
          </w:p>
        </w:tc>
      </w:tr>
    </w:tbl>
    <w:p w14:paraId="16B2AFF4" w14:textId="5AC1B14C" w:rsidR="00984022" w:rsidRDefault="00984022"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A72D9F" w:rsidRPr="00A73386" w14:paraId="2DCB413E" w14:textId="77777777" w:rsidTr="002422FF">
        <w:tc>
          <w:tcPr>
            <w:tcW w:w="5000" w:type="pct"/>
            <w:gridSpan w:val="2"/>
          </w:tcPr>
          <w:p w14:paraId="747B0066" w14:textId="036E1FCE" w:rsidR="00A72D9F" w:rsidRPr="00A73386" w:rsidRDefault="00A72D9F" w:rsidP="00566A85">
            <w:pPr>
              <w:pStyle w:val="NoSpacing"/>
              <w:jc w:val="left"/>
              <w:rPr>
                <w:b/>
              </w:rPr>
            </w:pPr>
            <w:r>
              <w:rPr>
                <w:b/>
              </w:rPr>
              <w:t>HAB-LPR</w:t>
            </w:r>
            <w:r w:rsidRPr="00A73386">
              <w:rPr>
                <w:b/>
              </w:rPr>
              <w:t>-R</w:t>
            </w:r>
            <w:r>
              <w:rPr>
                <w:b/>
              </w:rPr>
              <w:t>0</w:t>
            </w:r>
            <w:r w:rsidR="00566A85">
              <w:rPr>
                <w:b/>
              </w:rPr>
              <w:t>4</w:t>
            </w:r>
            <w:r>
              <w:rPr>
                <w:b/>
              </w:rPr>
              <w:t xml:space="preserve"> – </w:t>
            </w:r>
            <w:r w:rsidR="00566A85">
              <w:rPr>
                <w:b/>
              </w:rPr>
              <w:t>Input format</w:t>
            </w:r>
          </w:p>
        </w:tc>
      </w:tr>
      <w:tr w:rsidR="00A72D9F" w14:paraId="24E1B432" w14:textId="77777777" w:rsidTr="002422FF">
        <w:tc>
          <w:tcPr>
            <w:tcW w:w="1000" w:type="pct"/>
          </w:tcPr>
          <w:p w14:paraId="6992A87C" w14:textId="77777777" w:rsidR="00A72D9F" w:rsidRDefault="00A72D9F" w:rsidP="002422FF">
            <w:pPr>
              <w:pStyle w:val="NoSpacing"/>
              <w:jc w:val="left"/>
            </w:pPr>
            <w:r>
              <w:t>Requirement</w:t>
            </w:r>
          </w:p>
        </w:tc>
        <w:tc>
          <w:tcPr>
            <w:tcW w:w="4000" w:type="pct"/>
          </w:tcPr>
          <w:p w14:paraId="4CC6B034" w14:textId="133736D2" w:rsidR="00BF5F3F" w:rsidRDefault="00A72D9F" w:rsidP="00072CE5">
            <w:pPr>
              <w:pStyle w:val="NoSpacing"/>
              <w:jc w:val="left"/>
            </w:pPr>
            <w:r>
              <w:t xml:space="preserve">The landing </w:t>
            </w:r>
            <w:r w:rsidR="00566A85">
              <w:t xml:space="preserve">site </w:t>
            </w:r>
            <w:r>
              <w:t>prediction system shall</w:t>
            </w:r>
            <w:r w:rsidR="00566A85">
              <w:t xml:space="preserve"> obtain input data from a text file at a customisable path on the flight computer. The data format is comma-separated values (CSV)</w:t>
            </w:r>
            <w:r w:rsidR="006F3839">
              <w:t xml:space="preserve">, </w:t>
            </w:r>
            <w:r w:rsidR="00DA31CC">
              <w:t xml:space="preserve">using ASCII characters and </w:t>
            </w:r>
            <w:r w:rsidR="00072CE5">
              <w:t>terminated</w:t>
            </w:r>
            <w:r w:rsidR="006F3839">
              <w:t xml:space="preserve"> by a newline (\n) character</w:t>
            </w:r>
            <w:r w:rsidR="00566A85">
              <w:t xml:space="preserve">. There may be up to </w:t>
            </w:r>
            <w:r w:rsidR="006F3839">
              <w:t>twenty</w:t>
            </w:r>
            <w:r w:rsidR="00566A85">
              <w:t xml:space="preserve"> fields per line. The column numbers of the input </w:t>
            </w:r>
            <w:r w:rsidR="006F3839">
              <w:t>fields</w:t>
            </w:r>
            <w:r w:rsidR="00566A85">
              <w:t xml:space="preserve"> (latitude, longitude, altitude) shall be c</w:t>
            </w:r>
            <w:r w:rsidR="006F3839">
              <w:t>ustomisable in the code.</w:t>
            </w:r>
            <w:r w:rsidR="00BF5F3F">
              <w:t xml:space="preserve"> </w:t>
            </w:r>
            <w:r w:rsidR="00191E7A">
              <w:t xml:space="preserve">Numbers may be zero-padded. </w:t>
            </w:r>
            <w:r w:rsidR="00BF5F3F">
              <w:t>An example string is:</w:t>
            </w:r>
          </w:p>
          <w:p w14:paraId="3A568965" w14:textId="7A1F0C59" w:rsidR="00A72D9F" w:rsidRPr="00BF5F3F" w:rsidRDefault="00BF5F3F" w:rsidP="00072CE5">
            <w:pPr>
              <w:pStyle w:val="NoSpacing"/>
              <w:jc w:val="left"/>
              <w:rPr>
                <w:rFonts w:ascii="Consolas" w:hAnsi="Consolas"/>
                <w:sz w:val="16"/>
                <w:szCs w:val="16"/>
              </w:rPr>
            </w:pPr>
            <w:r w:rsidRPr="00BF5F3F">
              <w:rPr>
                <w:rFonts w:ascii="Consolas" w:hAnsi="Consolas"/>
                <w:sz w:val="16"/>
                <w:szCs w:val="16"/>
              </w:rPr>
              <w:t>$$YERRA,698,00:23:30,-35.32110,149.00710,00747,11,16,9,50.7,31.2,932,31.1*16A8</w:t>
            </w:r>
          </w:p>
        </w:tc>
      </w:tr>
      <w:tr w:rsidR="00A72D9F" w14:paraId="05D07F2C" w14:textId="77777777" w:rsidTr="002422FF">
        <w:tc>
          <w:tcPr>
            <w:tcW w:w="1000" w:type="pct"/>
          </w:tcPr>
          <w:p w14:paraId="01CAA71A" w14:textId="77777777" w:rsidR="00A72D9F" w:rsidRDefault="00A72D9F" w:rsidP="002422FF">
            <w:pPr>
              <w:pStyle w:val="NoSpacing"/>
              <w:jc w:val="left"/>
            </w:pPr>
            <w:r>
              <w:t>Rationale</w:t>
            </w:r>
          </w:p>
        </w:tc>
        <w:tc>
          <w:tcPr>
            <w:tcW w:w="4000" w:type="pct"/>
          </w:tcPr>
          <w:p w14:paraId="5679481E" w14:textId="5499A7F0" w:rsidR="00A72D9F" w:rsidRDefault="00566A85" w:rsidP="00566A85">
            <w:pPr>
              <w:pStyle w:val="NoSpacing"/>
              <w:jc w:val="left"/>
            </w:pPr>
            <w:r>
              <w:t>An industry standard method of storing data that is compatible with the existing tracker software.</w:t>
            </w:r>
          </w:p>
        </w:tc>
      </w:tr>
    </w:tbl>
    <w:p w14:paraId="53BB87FA" w14:textId="4848968C" w:rsidR="00A72D9F" w:rsidRDefault="00A72D9F"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566A85" w:rsidRPr="00A73386" w14:paraId="220355AD" w14:textId="77777777" w:rsidTr="002422FF">
        <w:tc>
          <w:tcPr>
            <w:tcW w:w="5000" w:type="pct"/>
            <w:gridSpan w:val="2"/>
          </w:tcPr>
          <w:p w14:paraId="3B8615E9" w14:textId="0B97F6A3" w:rsidR="00566A85" w:rsidRPr="00A73386" w:rsidRDefault="00566A85" w:rsidP="00566A85">
            <w:pPr>
              <w:pStyle w:val="NoSpacing"/>
              <w:jc w:val="left"/>
              <w:rPr>
                <w:b/>
              </w:rPr>
            </w:pPr>
            <w:bookmarkStart w:id="5" w:name="_GoBack"/>
            <w:bookmarkEnd w:id="5"/>
            <w:r>
              <w:rPr>
                <w:b/>
              </w:rPr>
              <w:lastRenderedPageBreak/>
              <w:t>HAB-LPR</w:t>
            </w:r>
            <w:r w:rsidRPr="00A73386">
              <w:rPr>
                <w:b/>
              </w:rPr>
              <w:t>-R</w:t>
            </w:r>
            <w:r>
              <w:rPr>
                <w:b/>
              </w:rPr>
              <w:t>05 – Units</w:t>
            </w:r>
          </w:p>
        </w:tc>
      </w:tr>
      <w:tr w:rsidR="00566A85" w14:paraId="64D4FC63" w14:textId="77777777" w:rsidTr="002422FF">
        <w:tc>
          <w:tcPr>
            <w:tcW w:w="1000" w:type="pct"/>
          </w:tcPr>
          <w:p w14:paraId="74FA9301" w14:textId="77777777" w:rsidR="00566A85" w:rsidRDefault="00566A85" w:rsidP="002422FF">
            <w:pPr>
              <w:pStyle w:val="NoSpacing"/>
              <w:jc w:val="left"/>
            </w:pPr>
            <w:r>
              <w:t>Requirement</w:t>
            </w:r>
          </w:p>
        </w:tc>
        <w:tc>
          <w:tcPr>
            <w:tcW w:w="4000" w:type="pct"/>
          </w:tcPr>
          <w:p w14:paraId="4BE6804E" w14:textId="7EC7EFCC" w:rsidR="00566A85" w:rsidRDefault="00566A85" w:rsidP="00BF5F3F">
            <w:pPr>
              <w:pStyle w:val="NoSpacing"/>
              <w:jc w:val="left"/>
            </w:pPr>
            <w:r>
              <w:t xml:space="preserve">All input and output units </w:t>
            </w:r>
            <w:r w:rsidR="00BF5F3F">
              <w:t>shall be in decimal degrees (±90</w:t>
            </w:r>
            <w:r>
              <w:t xml:space="preserve"> lat, </w:t>
            </w:r>
            <w:r w:rsidR="00BF5F3F">
              <w:t xml:space="preserve">±180 </w:t>
            </w:r>
            <w:r>
              <w:t>lon) for coordinates, and metres for altitudes.</w:t>
            </w:r>
          </w:p>
        </w:tc>
      </w:tr>
      <w:tr w:rsidR="00566A85" w14:paraId="5E86F12B" w14:textId="77777777" w:rsidTr="002422FF">
        <w:tc>
          <w:tcPr>
            <w:tcW w:w="1000" w:type="pct"/>
          </w:tcPr>
          <w:p w14:paraId="59E349D0" w14:textId="77777777" w:rsidR="00566A85" w:rsidRDefault="00566A85" w:rsidP="002422FF">
            <w:pPr>
              <w:pStyle w:val="NoSpacing"/>
              <w:jc w:val="left"/>
            </w:pPr>
            <w:r>
              <w:t>Rationale</w:t>
            </w:r>
          </w:p>
        </w:tc>
        <w:tc>
          <w:tcPr>
            <w:tcW w:w="4000" w:type="pct"/>
          </w:tcPr>
          <w:p w14:paraId="7F93A752" w14:textId="34F8BBD6" w:rsidR="00566A85" w:rsidRDefault="00566A85" w:rsidP="002422FF">
            <w:pPr>
              <w:pStyle w:val="NoSpacing"/>
              <w:jc w:val="left"/>
            </w:pPr>
            <w:r>
              <w:t>Consistency with existing tracker software.</w:t>
            </w:r>
          </w:p>
        </w:tc>
      </w:tr>
    </w:tbl>
    <w:p w14:paraId="4EDC0F52" w14:textId="77777777" w:rsidR="00566A85" w:rsidRDefault="00566A85"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566A85" w:rsidRPr="00A73386" w14:paraId="2AB1D0EE" w14:textId="77777777" w:rsidTr="002422FF">
        <w:tc>
          <w:tcPr>
            <w:tcW w:w="5000" w:type="pct"/>
            <w:gridSpan w:val="2"/>
          </w:tcPr>
          <w:p w14:paraId="14EEDD70" w14:textId="2B4423F0" w:rsidR="00566A85" w:rsidRPr="00A73386" w:rsidRDefault="00566A85" w:rsidP="00566A85">
            <w:pPr>
              <w:pStyle w:val="NoSpacing"/>
              <w:jc w:val="left"/>
              <w:rPr>
                <w:b/>
              </w:rPr>
            </w:pPr>
            <w:r>
              <w:rPr>
                <w:b/>
              </w:rPr>
              <w:t>HAB-LPR</w:t>
            </w:r>
            <w:r w:rsidRPr="00A73386">
              <w:rPr>
                <w:b/>
              </w:rPr>
              <w:t>-R</w:t>
            </w:r>
            <w:r>
              <w:rPr>
                <w:b/>
              </w:rPr>
              <w:t>0</w:t>
            </w:r>
            <w:r w:rsidR="000847F8">
              <w:rPr>
                <w:b/>
              </w:rPr>
              <w:t>6</w:t>
            </w:r>
            <w:r>
              <w:rPr>
                <w:b/>
              </w:rPr>
              <w:t xml:space="preserve"> – Output format</w:t>
            </w:r>
          </w:p>
        </w:tc>
      </w:tr>
      <w:tr w:rsidR="00566A85" w14:paraId="0D1A1543" w14:textId="77777777" w:rsidTr="002422FF">
        <w:tc>
          <w:tcPr>
            <w:tcW w:w="1000" w:type="pct"/>
          </w:tcPr>
          <w:p w14:paraId="02A8F9A1" w14:textId="77777777" w:rsidR="00566A85" w:rsidRDefault="00566A85" w:rsidP="002422FF">
            <w:pPr>
              <w:pStyle w:val="NoSpacing"/>
              <w:jc w:val="left"/>
            </w:pPr>
            <w:r>
              <w:t>Requirement</w:t>
            </w:r>
          </w:p>
        </w:tc>
        <w:tc>
          <w:tcPr>
            <w:tcW w:w="4000" w:type="pct"/>
          </w:tcPr>
          <w:p w14:paraId="277D4DB0" w14:textId="4C116650" w:rsidR="00566A85" w:rsidRDefault="00566A85" w:rsidP="00072CE5">
            <w:pPr>
              <w:pStyle w:val="NoSpacing"/>
              <w:jc w:val="left"/>
            </w:pPr>
            <w:r>
              <w:t xml:space="preserve">The landing site prediction system shall </w:t>
            </w:r>
            <w:r w:rsidR="006F3839">
              <w:t xml:space="preserve">write output </w:t>
            </w:r>
            <w:r>
              <w:t xml:space="preserve">data </w:t>
            </w:r>
            <w:r w:rsidR="006F3839">
              <w:t>to</w:t>
            </w:r>
            <w:r>
              <w:t xml:space="preserve"> a text file at a customisable path on the flight com</w:t>
            </w:r>
            <w:r w:rsidR="006F3839">
              <w:t>puter. The data format shall be</w:t>
            </w:r>
            <w:r>
              <w:t xml:space="preserve"> comma-separated values (CSV)</w:t>
            </w:r>
            <w:r w:rsidR="006F3839">
              <w:t xml:space="preserve">, </w:t>
            </w:r>
            <w:r w:rsidR="00DA31CC">
              <w:t xml:space="preserve">using ASCII characters and </w:t>
            </w:r>
            <w:r w:rsidR="00072CE5">
              <w:t>terminated</w:t>
            </w:r>
            <w:r w:rsidR="006F3839">
              <w:t xml:space="preserve"> by a newline (\n) character.</w:t>
            </w:r>
            <w:r w:rsidR="00930D53">
              <w:t xml:space="preserve"> The column order shall be customisable in the code.</w:t>
            </w:r>
            <w:r w:rsidR="00DB58BF">
              <w:t xml:space="preserve"> The values </w:t>
            </w:r>
            <w:r w:rsidR="00F123DF">
              <w:t>shall be numbers only.</w:t>
            </w:r>
          </w:p>
        </w:tc>
      </w:tr>
      <w:tr w:rsidR="00566A85" w14:paraId="685E3E07" w14:textId="77777777" w:rsidTr="002422FF">
        <w:tc>
          <w:tcPr>
            <w:tcW w:w="1000" w:type="pct"/>
          </w:tcPr>
          <w:p w14:paraId="3CAE57EC" w14:textId="77777777" w:rsidR="00566A85" w:rsidRDefault="00566A85" w:rsidP="002422FF">
            <w:pPr>
              <w:pStyle w:val="NoSpacing"/>
              <w:jc w:val="left"/>
            </w:pPr>
            <w:r>
              <w:t>Rationale</w:t>
            </w:r>
          </w:p>
        </w:tc>
        <w:tc>
          <w:tcPr>
            <w:tcW w:w="4000" w:type="pct"/>
          </w:tcPr>
          <w:p w14:paraId="076FD580" w14:textId="2239AE5E" w:rsidR="00566A85" w:rsidRDefault="000847F8" w:rsidP="002422FF">
            <w:pPr>
              <w:pStyle w:val="NoSpacing"/>
              <w:jc w:val="left"/>
            </w:pPr>
            <w:r>
              <w:t>An industry standard method of storing data that is compatible with the existing tracker software.</w:t>
            </w:r>
          </w:p>
        </w:tc>
      </w:tr>
    </w:tbl>
    <w:p w14:paraId="0BE299C3" w14:textId="4E8DBA1E" w:rsidR="00013E21" w:rsidRDefault="00013E21" w:rsidP="00013E21"/>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013E21" w:rsidRPr="00A73386" w14:paraId="77A2A475" w14:textId="77777777" w:rsidTr="002422FF">
        <w:tc>
          <w:tcPr>
            <w:tcW w:w="5000" w:type="pct"/>
            <w:gridSpan w:val="2"/>
          </w:tcPr>
          <w:p w14:paraId="0F3176AE" w14:textId="6A0A4297" w:rsidR="00013E21" w:rsidRPr="00A73386" w:rsidRDefault="00013E21" w:rsidP="00013E21">
            <w:pPr>
              <w:pStyle w:val="NoSpacing"/>
              <w:jc w:val="left"/>
              <w:rPr>
                <w:b/>
              </w:rPr>
            </w:pPr>
            <w:r>
              <w:rPr>
                <w:b/>
              </w:rPr>
              <w:t>HAB-LPR</w:t>
            </w:r>
            <w:r w:rsidRPr="00A73386">
              <w:rPr>
                <w:b/>
              </w:rPr>
              <w:t>-R</w:t>
            </w:r>
            <w:r>
              <w:rPr>
                <w:b/>
              </w:rPr>
              <w:t>07 – Logging</w:t>
            </w:r>
          </w:p>
        </w:tc>
      </w:tr>
      <w:tr w:rsidR="00013E21" w14:paraId="3031E24D" w14:textId="77777777" w:rsidTr="002422FF">
        <w:tc>
          <w:tcPr>
            <w:tcW w:w="1000" w:type="pct"/>
          </w:tcPr>
          <w:p w14:paraId="358C2600" w14:textId="77777777" w:rsidR="00013E21" w:rsidRDefault="00013E21" w:rsidP="002422FF">
            <w:pPr>
              <w:pStyle w:val="NoSpacing"/>
              <w:jc w:val="left"/>
            </w:pPr>
            <w:r>
              <w:t>Requirement</w:t>
            </w:r>
          </w:p>
        </w:tc>
        <w:tc>
          <w:tcPr>
            <w:tcW w:w="4000" w:type="pct"/>
          </w:tcPr>
          <w:p w14:paraId="5C9A8D76" w14:textId="25AFE88B" w:rsidR="00013E21" w:rsidRDefault="00013E21" w:rsidP="00013E21">
            <w:pPr>
              <w:pStyle w:val="NoSpacing"/>
              <w:jc w:val="left"/>
            </w:pPr>
            <w:r>
              <w:t>The landing site prediction system shall write all prediction outputs to a log in the form of an ASCII text file. All logs shall include a UNIX timestamp (nearest second or better), and any other relevant parameters, such as the latest input data.</w:t>
            </w:r>
          </w:p>
        </w:tc>
      </w:tr>
      <w:tr w:rsidR="00013E21" w14:paraId="6556B456" w14:textId="77777777" w:rsidTr="002422FF">
        <w:tc>
          <w:tcPr>
            <w:tcW w:w="1000" w:type="pct"/>
          </w:tcPr>
          <w:p w14:paraId="04C3762C" w14:textId="77777777" w:rsidR="00013E21" w:rsidRDefault="00013E21" w:rsidP="002422FF">
            <w:pPr>
              <w:pStyle w:val="NoSpacing"/>
              <w:jc w:val="left"/>
            </w:pPr>
            <w:r>
              <w:t>Rationale</w:t>
            </w:r>
          </w:p>
        </w:tc>
        <w:tc>
          <w:tcPr>
            <w:tcW w:w="4000" w:type="pct"/>
          </w:tcPr>
          <w:p w14:paraId="5999336D" w14:textId="5B7E2278" w:rsidR="00013E21" w:rsidRDefault="00013E21" w:rsidP="008B64C2">
            <w:pPr>
              <w:pStyle w:val="NoSpacing"/>
              <w:jc w:val="left"/>
            </w:pPr>
            <w:r>
              <w:t>A historical record of the system’s output will be useful for improving the system.</w:t>
            </w:r>
          </w:p>
        </w:tc>
      </w:tr>
    </w:tbl>
    <w:p w14:paraId="4769F541" w14:textId="77777777" w:rsidR="00013E21" w:rsidRDefault="00013E21"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D8190F" w:rsidRPr="00A73386" w14:paraId="1DDC31BB" w14:textId="77777777" w:rsidTr="002422FF">
        <w:tc>
          <w:tcPr>
            <w:tcW w:w="5000" w:type="pct"/>
            <w:gridSpan w:val="2"/>
          </w:tcPr>
          <w:p w14:paraId="416369BC" w14:textId="1AB873AE" w:rsidR="00D8190F" w:rsidRPr="00A73386" w:rsidRDefault="00D8190F" w:rsidP="00013E21">
            <w:pPr>
              <w:pStyle w:val="NoSpacing"/>
              <w:jc w:val="left"/>
              <w:rPr>
                <w:b/>
              </w:rPr>
            </w:pPr>
            <w:r>
              <w:rPr>
                <w:b/>
              </w:rPr>
              <w:t>HAB-LPR</w:t>
            </w:r>
            <w:r w:rsidRPr="00A73386">
              <w:rPr>
                <w:b/>
              </w:rPr>
              <w:t>-R</w:t>
            </w:r>
            <w:r>
              <w:rPr>
                <w:b/>
              </w:rPr>
              <w:t>0</w:t>
            </w:r>
            <w:r w:rsidR="00013E21">
              <w:rPr>
                <w:b/>
              </w:rPr>
              <w:t>8</w:t>
            </w:r>
            <w:r>
              <w:rPr>
                <w:b/>
              </w:rPr>
              <w:t xml:space="preserve"> – Internet connection</w:t>
            </w:r>
          </w:p>
        </w:tc>
      </w:tr>
      <w:tr w:rsidR="00D8190F" w14:paraId="4141FD21" w14:textId="77777777" w:rsidTr="002422FF">
        <w:tc>
          <w:tcPr>
            <w:tcW w:w="1000" w:type="pct"/>
          </w:tcPr>
          <w:p w14:paraId="236CA402" w14:textId="77777777" w:rsidR="00D8190F" w:rsidRDefault="00D8190F" w:rsidP="002422FF">
            <w:pPr>
              <w:pStyle w:val="NoSpacing"/>
              <w:jc w:val="left"/>
            </w:pPr>
            <w:r>
              <w:t>Requirement</w:t>
            </w:r>
          </w:p>
        </w:tc>
        <w:tc>
          <w:tcPr>
            <w:tcW w:w="4000" w:type="pct"/>
          </w:tcPr>
          <w:p w14:paraId="19DCA8BC" w14:textId="59BC2144" w:rsidR="00D8190F" w:rsidRDefault="00D8190F" w:rsidP="00D8190F">
            <w:pPr>
              <w:pStyle w:val="NoSpacing"/>
              <w:jc w:val="left"/>
            </w:pPr>
            <w:r>
              <w:t>The landing site prediction system shall not require an internet connection to operate.</w:t>
            </w:r>
          </w:p>
        </w:tc>
      </w:tr>
      <w:tr w:rsidR="00D8190F" w14:paraId="15B0BC42" w14:textId="77777777" w:rsidTr="002422FF">
        <w:tc>
          <w:tcPr>
            <w:tcW w:w="1000" w:type="pct"/>
          </w:tcPr>
          <w:p w14:paraId="1B98A3BF" w14:textId="77777777" w:rsidR="00D8190F" w:rsidRDefault="00D8190F" w:rsidP="002422FF">
            <w:pPr>
              <w:pStyle w:val="NoSpacing"/>
              <w:jc w:val="left"/>
            </w:pPr>
            <w:r>
              <w:t>Rationale</w:t>
            </w:r>
          </w:p>
        </w:tc>
        <w:tc>
          <w:tcPr>
            <w:tcW w:w="4000" w:type="pct"/>
          </w:tcPr>
          <w:p w14:paraId="49CE982C" w14:textId="7C3310DB" w:rsidR="00D8190F" w:rsidRDefault="00D8190F" w:rsidP="00D8190F">
            <w:pPr>
              <w:pStyle w:val="NoSpacing"/>
              <w:jc w:val="left"/>
            </w:pPr>
            <w:r>
              <w:t>A driving requirement of this system is that it functions without an internet connection.</w:t>
            </w:r>
          </w:p>
        </w:tc>
      </w:tr>
    </w:tbl>
    <w:p w14:paraId="088A3F91" w14:textId="02D2975E" w:rsidR="00D8190F" w:rsidRDefault="00D8190F"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B27F9C" w:rsidRPr="00A73386" w14:paraId="47EB05F7" w14:textId="77777777" w:rsidTr="002422FF">
        <w:tc>
          <w:tcPr>
            <w:tcW w:w="5000" w:type="pct"/>
            <w:gridSpan w:val="2"/>
          </w:tcPr>
          <w:p w14:paraId="3238CBB1" w14:textId="7F8BB1F2" w:rsidR="00B27F9C" w:rsidRPr="00A73386" w:rsidRDefault="00B27F9C" w:rsidP="00B27F9C">
            <w:pPr>
              <w:pStyle w:val="NoSpacing"/>
              <w:jc w:val="left"/>
              <w:rPr>
                <w:b/>
              </w:rPr>
            </w:pPr>
            <w:r>
              <w:rPr>
                <w:b/>
              </w:rPr>
              <w:t>HAB-LPR</w:t>
            </w:r>
            <w:r w:rsidRPr="00A73386">
              <w:rPr>
                <w:b/>
              </w:rPr>
              <w:t>-R</w:t>
            </w:r>
            <w:r>
              <w:rPr>
                <w:b/>
              </w:rPr>
              <w:t>09 – Valid prediction timings</w:t>
            </w:r>
          </w:p>
        </w:tc>
      </w:tr>
      <w:tr w:rsidR="00B27F9C" w14:paraId="749BB32C" w14:textId="77777777" w:rsidTr="002422FF">
        <w:tc>
          <w:tcPr>
            <w:tcW w:w="1000" w:type="pct"/>
          </w:tcPr>
          <w:p w14:paraId="1E50A535" w14:textId="77777777" w:rsidR="00B27F9C" w:rsidRDefault="00B27F9C" w:rsidP="002422FF">
            <w:pPr>
              <w:pStyle w:val="NoSpacing"/>
              <w:jc w:val="left"/>
            </w:pPr>
            <w:r>
              <w:t>Requirement</w:t>
            </w:r>
          </w:p>
        </w:tc>
        <w:tc>
          <w:tcPr>
            <w:tcW w:w="4000" w:type="pct"/>
          </w:tcPr>
          <w:p w14:paraId="16DE98E1" w14:textId="44CAA1F5" w:rsidR="00B27F9C" w:rsidRDefault="00B27F9C" w:rsidP="00BE140B">
            <w:pPr>
              <w:pStyle w:val="NoSpacing"/>
              <w:jc w:val="left"/>
            </w:pPr>
            <w:r>
              <w:t xml:space="preserve">The landing site prediction system shall begin outputting valid prediction data within one minute after balloon burst (payload decent), or earlier. Prediction </w:t>
            </w:r>
            <w:r w:rsidR="00D3749A">
              <w:t xml:space="preserve">during ascent (assuming imminent burst) is </w:t>
            </w:r>
            <w:r w:rsidR="0038673A">
              <w:t>desirable</w:t>
            </w:r>
            <w:r w:rsidR="00BE140B">
              <w:t xml:space="preserve"> but optional.</w:t>
            </w:r>
          </w:p>
        </w:tc>
      </w:tr>
      <w:tr w:rsidR="00B27F9C" w14:paraId="0D90FEBD" w14:textId="77777777" w:rsidTr="002422FF">
        <w:tc>
          <w:tcPr>
            <w:tcW w:w="1000" w:type="pct"/>
          </w:tcPr>
          <w:p w14:paraId="14358B1C" w14:textId="77777777" w:rsidR="00B27F9C" w:rsidRDefault="00B27F9C" w:rsidP="002422FF">
            <w:pPr>
              <w:pStyle w:val="NoSpacing"/>
              <w:jc w:val="left"/>
            </w:pPr>
            <w:r>
              <w:t>Rationale</w:t>
            </w:r>
          </w:p>
        </w:tc>
        <w:tc>
          <w:tcPr>
            <w:tcW w:w="4000" w:type="pct"/>
          </w:tcPr>
          <w:p w14:paraId="652668D7" w14:textId="0171BC96" w:rsidR="00B27F9C" w:rsidRDefault="00B27F9C" w:rsidP="00BE140B">
            <w:pPr>
              <w:pStyle w:val="NoSpacing"/>
              <w:jc w:val="left"/>
            </w:pPr>
            <w:r>
              <w:t>Balloon burst is the point a</w:t>
            </w:r>
            <w:r w:rsidR="00BE140B">
              <w:t>t which all ascent data should exist and landing site prediction becomes particularly important.</w:t>
            </w:r>
          </w:p>
        </w:tc>
      </w:tr>
    </w:tbl>
    <w:p w14:paraId="6405939D" w14:textId="51FBA4D9" w:rsidR="00B27F9C" w:rsidRDefault="00B27F9C"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937575" w:rsidRPr="00A73386" w14:paraId="1E45FE6D" w14:textId="77777777" w:rsidTr="002422FF">
        <w:tc>
          <w:tcPr>
            <w:tcW w:w="5000" w:type="pct"/>
            <w:gridSpan w:val="2"/>
          </w:tcPr>
          <w:p w14:paraId="5CF78213" w14:textId="562F4280" w:rsidR="00937575" w:rsidRPr="00A73386" w:rsidRDefault="00937575" w:rsidP="00937575">
            <w:pPr>
              <w:pStyle w:val="NoSpacing"/>
              <w:jc w:val="left"/>
              <w:rPr>
                <w:b/>
              </w:rPr>
            </w:pPr>
            <w:r>
              <w:rPr>
                <w:b/>
              </w:rPr>
              <w:t>HAB-LPR</w:t>
            </w:r>
            <w:r w:rsidRPr="00A73386">
              <w:rPr>
                <w:b/>
              </w:rPr>
              <w:t>-R</w:t>
            </w:r>
            <w:r>
              <w:rPr>
                <w:b/>
              </w:rPr>
              <w:t>10 – Prediction update interval</w:t>
            </w:r>
          </w:p>
        </w:tc>
      </w:tr>
      <w:tr w:rsidR="00937575" w14:paraId="21733B3E" w14:textId="77777777" w:rsidTr="002422FF">
        <w:tc>
          <w:tcPr>
            <w:tcW w:w="1000" w:type="pct"/>
          </w:tcPr>
          <w:p w14:paraId="7E3E682C" w14:textId="77777777" w:rsidR="00937575" w:rsidRDefault="00937575" w:rsidP="002422FF">
            <w:pPr>
              <w:pStyle w:val="NoSpacing"/>
              <w:jc w:val="left"/>
            </w:pPr>
            <w:r>
              <w:t>Requirement</w:t>
            </w:r>
          </w:p>
        </w:tc>
        <w:tc>
          <w:tcPr>
            <w:tcW w:w="4000" w:type="pct"/>
          </w:tcPr>
          <w:p w14:paraId="3B2F5240" w14:textId="7EA8E08B" w:rsidR="00937575" w:rsidRDefault="00937575" w:rsidP="00937575">
            <w:pPr>
              <w:pStyle w:val="NoSpacing"/>
              <w:jc w:val="left"/>
            </w:pPr>
            <w:r>
              <w:t>The landing site prediction system shall output a new prediction at intervals of two minutes or less, from when the first prediction is made.</w:t>
            </w:r>
          </w:p>
        </w:tc>
      </w:tr>
      <w:tr w:rsidR="00937575" w14:paraId="5224FB74" w14:textId="77777777" w:rsidTr="002422FF">
        <w:tc>
          <w:tcPr>
            <w:tcW w:w="1000" w:type="pct"/>
          </w:tcPr>
          <w:p w14:paraId="5CB472C4" w14:textId="77777777" w:rsidR="00937575" w:rsidRDefault="00937575" w:rsidP="002422FF">
            <w:pPr>
              <w:pStyle w:val="NoSpacing"/>
              <w:jc w:val="left"/>
            </w:pPr>
            <w:r>
              <w:t>Rationale</w:t>
            </w:r>
          </w:p>
        </w:tc>
        <w:tc>
          <w:tcPr>
            <w:tcW w:w="4000" w:type="pct"/>
          </w:tcPr>
          <w:p w14:paraId="11A3C0B8" w14:textId="08882B93" w:rsidR="00937575" w:rsidRDefault="00937575" w:rsidP="002422FF">
            <w:pPr>
              <w:pStyle w:val="NoSpacing"/>
              <w:jc w:val="left"/>
            </w:pPr>
            <w:r>
              <w:t>Refining predictions based on the latest data should increase prediction accuracy, and frequent updates will benefit ground logistics to approach the predicted landing site.</w:t>
            </w:r>
          </w:p>
        </w:tc>
      </w:tr>
    </w:tbl>
    <w:p w14:paraId="3DF0022F" w14:textId="7EE0D616" w:rsidR="00937575" w:rsidRDefault="00937575" w:rsidP="00FB76D5"/>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113" w:type="dxa"/>
          <w:bottom w:w="57" w:type="dxa"/>
          <w:right w:w="113" w:type="dxa"/>
        </w:tblCellMar>
        <w:tblLook w:val="04A0" w:firstRow="1" w:lastRow="0" w:firstColumn="1" w:lastColumn="0" w:noHBand="0" w:noVBand="1"/>
      </w:tblPr>
      <w:tblGrid>
        <w:gridCol w:w="1811"/>
        <w:gridCol w:w="7242"/>
      </w:tblGrid>
      <w:tr w:rsidR="00C75996" w:rsidRPr="00A73386" w14:paraId="366340D9" w14:textId="77777777" w:rsidTr="002422FF">
        <w:tc>
          <w:tcPr>
            <w:tcW w:w="5000" w:type="pct"/>
            <w:gridSpan w:val="2"/>
          </w:tcPr>
          <w:p w14:paraId="7939B860" w14:textId="468AD66E" w:rsidR="00C75996" w:rsidRPr="00A73386" w:rsidRDefault="00C75996" w:rsidP="00C75996">
            <w:pPr>
              <w:pStyle w:val="NoSpacing"/>
              <w:jc w:val="left"/>
              <w:rPr>
                <w:b/>
              </w:rPr>
            </w:pPr>
            <w:r>
              <w:rPr>
                <w:b/>
              </w:rPr>
              <w:t>HAB-LPR</w:t>
            </w:r>
            <w:r w:rsidRPr="00A73386">
              <w:rPr>
                <w:b/>
              </w:rPr>
              <w:t>-R</w:t>
            </w:r>
            <w:r>
              <w:rPr>
                <w:b/>
              </w:rPr>
              <w:t>11 – Error handling</w:t>
            </w:r>
          </w:p>
        </w:tc>
      </w:tr>
      <w:tr w:rsidR="00C75996" w14:paraId="0BB5229B" w14:textId="77777777" w:rsidTr="002422FF">
        <w:tc>
          <w:tcPr>
            <w:tcW w:w="1000" w:type="pct"/>
          </w:tcPr>
          <w:p w14:paraId="18BB95FB" w14:textId="77777777" w:rsidR="00C75996" w:rsidRDefault="00C75996" w:rsidP="002422FF">
            <w:pPr>
              <w:pStyle w:val="NoSpacing"/>
              <w:jc w:val="left"/>
            </w:pPr>
            <w:r>
              <w:t>Requirement</w:t>
            </w:r>
          </w:p>
        </w:tc>
        <w:tc>
          <w:tcPr>
            <w:tcW w:w="4000" w:type="pct"/>
          </w:tcPr>
          <w:p w14:paraId="6F758D28" w14:textId="01D1DE14" w:rsidR="00C75996" w:rsidRDefault="00C75996" w:rsidP="003F7C2B">
            <w:pPr>
              <w:pStyle w:val="NoSpacing"/>
              <w:jc w:val="left"/>
            </w:pPr>
            <w:r>
              <w:t>The landing site prediction system shall at no point jeopardise the continued operation of the flight computer and tracker system. All errors shall be handled in a way that, at worst, stops operation of the prediction software only. The system shall be fail-safe.</w:t>
            </w:r>
          </w:p>
        </w:tc>
      </w:tr>
      <w:tr w:rsidR="00C75996" w14:paraId="306C42FC" w14:textId="77777777" w:rsidTr="002422FF">
        <w:tc>
          <w:tcPr>
            <w:tcW w:w="1000" w:type="pct"/>
          </w:tcPr>
          <w:p w14:paraId="3EFD5D84" w14:textId="77777777" w:rsidR="00C75996" w:rsidRDefault="00C75996" w:rsidP="002422FF">
            <w:pPr>
              <w:pStyle w:val="NoSpacing"/>
              <w:jc w:val="left"/>
            </w:pPr>
            <w:r>
              <w:t>Rationale</w:t>
            </w:r>
          </w:p>
        </w:tc>
        <w:tc>
          <w:tcPr>
            <w:tcW w:w="4000" w:type="pct"/>
          </w:tcPr>
          <w:p w14:paraId="18F95631" w14:textId="07303941" w:rsidR="00C75996" w:rsidRDefault="00C75996" w:rsidP="00C75996">
            <w:pPr>
              <w:pStyle w:val="NoSpacing"/>
              <w:jc w:val="left"/>
            </w:pPr>
            <w:r>
              <w:t>Affecting the tracker system could lead to a loss of communications and a lost flight.</w:t>
            </w:r>
          </w:p>
        </w:tc>
      </w:tr>
    </w:tbl>
    <w:p w14:paraId="7C69DFAD" w14:textId="77777777" w:rsidR="008B64C2" w:rsidRPr="009907B7" w:rsidRDefault="008B64C2" w:rsidP="008B64C2"/>
    <w:sectPr w:rsidR="008B64C2" w:rsidRPr="009907B7" w:rsidSect="00842A45">
      <w:headerReference w:type="default" r:id="rId8"/>
      <w:footerReference w:type="default" r:id="rId9"/>
      <w:footerReference w:type="first" r:id="rId10"/>
      <w:pgSz w:w="11899" w:h="16838" w:code="9"/>
      <w:pgMar w:top="1418" w:right="1418" w:bottom="1418" w:left="1418" w:header="68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53790" w14:textId="77777777" w:rsidR="00DC1064" w:rsidRDefault="00DC1064">
      <w:r>
        <w:separator/>
      </w:r>
    </w:p>
  </w:endnote>
  <w:endnote w:type="continuationSeparator" w:id="0">
    <w:p w14:paraId="6C416312" w14:textId="77777777" w:rsidR="00DC1064" w:rsidRDefault="00DC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F823" w14:textId="774BB0B7" w:rsidR="00117E6B" w:rsidRDefault="00117E6B" w:rsidP="001B3A0F">
    <w:pPr>
      <w:pStyle w:val="Footer"/>
      <w:spacing w:after="0"/>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91E7A">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91E7A">
      <w:rPr>
        <w:noProof/>
        <w:snapToGrid w:val="0"/>
      </w:rPr>
      <w:t>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6CA7F" w14:textId="62A2CC6D" w:rsidR="00117E6B" w:rsidRDefault="00117E6B" w:rsidP="001B3A0F">
    <w:pPr>
      <w:pStyle w:val="Footer"/>
      <w:spacing w:after="0"/>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91E7A">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191E7A">
      <w:rPr>
        <w:noProof/>
        <w:snapToGrid w:val="0"/>
      </w:rPr>
      <w:t>3</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D4912" w14:textId="77777777" w:rsidR="00DC1064" w:rsidRDefault="00DC1064">
      <w:r>
        <w:separator/>
      </w:r>
    </w:p>
  </w:footnote>
  <w:footnote w:type="continuationSeparator" w:id="0">
    <w:p w14:paraId="4384DCCE" w14:textId="77777777" w:rsidR="00DC1064" w:rsidRDefault="00DC1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000" w:firstRow="0" w:lastRow="0" w:firstColumn="0" w:lastColumn="0" w:noHBand="0" w:noVBand="0"/>
    </w:tblPr>
    <w:tblGrid>
      <w:gridCol w:w="4531"/>
      <w:gridCol w:w="4532"/>
    </w:tblGrid>
    <w:tr w:rsidR="00117E6B" w14:paraId="63604622" w14:textId="77777777" w:rsidTr="007F61C1">
      <w:trPr>
        <w:trHeight w:val="615"/>
      </w:trPr>
      <w:tc>
        <w:tcPr>
          <w:tcW w:w="2500" w:type="pct"/>
        </w:tcPr>
        <w:p w14:paraId="749560C4" w14:textId="7405CE9E" w:rsidR="00117E6B" w:rsidRPr="00526B09" w:rsidRDefault="00BC563E" w:rsidP="002A4D14">
          <w:pPr>
            <w:pStyle w:val="Header"/>
            <w:spacing w:after="0"/>
            <w:jc w:val="left"/>
            <w:rPr>
              <w:sz w:val="56"/>
              <w:szCs w:val="56"/>
            </w:rPr>
          </w:pPr>
          <w:r>
            <w:rPr>
              <w:sz w:val="56"/>
              <w:szCs w:val="56"/>
            </w:rPr>
            <w:t>Yerra</w:t>
          </w:r>
        </w:p>
      </w:tc>
      <w:tc>
        <w:tcPr>
          <w:tcW w:w="2500" w:type="pct"/>
        </w:tcPr>
        <w:p w14:paraId="3330DCA2" w14:textId="10DED215" w:rsidR="00117E6B" w:rsidRDefault="00191E7A" w:rsidP="007F61C1">
          <w:pPr>
            <w:pStyle w:val="Header"/>
            <w:spacing w:after="0"/>
            <w:jc w:val="right"/>
          </w:pPr>
          <w:r>
            <w:fldChar w:fldCharType="begin"/>
          </w:r>
          <w:r>
            <w:instrText xml:space="preserve"> SUBJECT  \* MERGEFORMAT </w:instrText>
          </w:r>
          <w:r>
            <w:fldChar w:fldCharType="separate"/>
          </w:r>
          <w:r w:rsidR="00BC563E">
            <w:t>HAB-LPR-SRD-0001-DRAFT</w:t>
          </w:r>
          <w:r>
            <w:fldChar w:fldCharType="end"/>
          </w:r>
        </w:p>
        <w:p w14:paraId="6BB298D8" w14:textId="77777777" w:rsidR="007F61C1" w:rsidRDefault="007F61C1" w:rsidP="002A4D14">
          <w:pPr>
            <w:pStyle w:val="Header"/>
            <w:spacing w:after="0"/>
            <w:jc w:val="right"/>
          </w:pPr>
        </w:p>
        <w:p w14:paraId="748D14B4" w14:textId="2FC4FD7B" w:rsidR="00117E6B" w:rsidRPr="003C03D5" w:rsidRDefault="00117E6B" w:rsidP="002A4D14">
          <w:pPr>
            <w:pStyle w:val="Header"/>
            <w:spacing w:after="0"/>
            <w:jc w:val="right"/>
          </w:pPr>
          <w:r>
            <w:t xml:space="preserve">Last modified: </w:t>
          </w:r>
          <w:r>
            <w:fldChar w:fldCharType="begin"/>
          </w:r>
          <w:r>
            <w:instrText xml:space="preserve"> SAVEDATE \@ "d MMMM yyyy" \* MERGEFORMAT </w:instrText>
          </w:r>
          <w:r>
            <w:fldChar w:fldCharType="separate"/>
          </w:r>
          <w:r w:rsidR="00BF5F3F">
            <w:rPr>
              <w:noProof/>
            </w:rPr>
            <w:t>27 November 2017</w:t>
          </w:r>
          <w:r>
            <w:rPr>
              <w:noProof/>
            </w:rPr>
            <w:fldChar w:fldCharType="end"/>
          </w:r>
        </w:p>
      </w:tc>
    </w:tr>
  </w:tbl>
  <w:p w14:paraId="7F6F7338" w14:textId="77777777" w:rsidR="00117E6B" w:rsidRDefault="00117E6B" w:rsidP="002A4D14">
    <w:pPr>
      <w:pStyle w:val="Header"/>
      <w:spacing w:after="0"/>
    </w:pPr>
  </w:p>
  <w:p w14:paraId="71A4289F" w14:textId="77777777" w:rsidR="00117E6B" w:rsidRDefault="00117E6B" w:rsidP="002A4D14">
    <w:pPr>
      <w:pStyle w:val="Header"/>
      <w:spacing w:after="0"/>
    </w:pPr>
    <w:r>
      <w:rPr>
        <w:noProof/>
      </w:rPr>
      <mc:AlternateContent>
        <mc:Choice Requires="wps">
          <w:drawing>
            <wp:anchor distT="0" distB="0" distL="114300" distR="114300" simplePos="0" relativeHeight="251657216" behindDoc="0" locked="0" layoutInCell="0" allowOverlap="1" wp14:anchorId="2DBA3E6B" wp14:editId="5CF961D1">
              <wp:simplePos x="0" y="0"/>
              <wp:positionH relativeFrom="margin">
                <wp:align>center</wp:align>
              </wp:positionH>
              <wp:positionV relativeFrom="paragraph">
                <wp:posOffset>6350</wp:posOffset>
              </wp:positionV>
              <wp:extent cx="5760085" cy="0"/>
              <wp:effectExtent l="17780" t="19050" r="2603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127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9C5A30E" id="Line 1" o:spid="_x0000_s1026" style="position:absolute;flip:y;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pt" to="453.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" o:allowincell="f"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6C3"/>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7BBD"/>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259CD"/>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F0A78"/>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5E9"/>
    <w:multiLevelType w:val="hybridMultilevel"/>
    <w:tmpl w:val="C47A0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EB7E6A"/>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6125"/>
    <w:multiLevelType w:val="hybridMultilevel"/>
    <w:tmpl w:val="0852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A678A"/>
    <w:multiLevelType w:val="hybridMultilevel"/>
    <w:tmpl w:val="DF7AE2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AB1A41"/>
    <w:multiLevelType w:val="multilevel"/>
    <w:tmpl w:val="F93ABF32"/>
    <w:lvl w:ilvl="0">
      <w:start w:val="1"/>
      <w:numFmt w:val="decimal"/>
      <w:pStyle w:val="Heading1"/>
      <w:lvlText w:val="%1"/>
      <w:lvlJc w:val="left"/>
      <w:pPr>
        <w:tabs>
          <w:tab w:val="num" w:pos="301"/>
        </w:tabs>
        <w:ind w:left="340" w:hanging="340"/>
      </w:pPr>
      <w:rPr>
        <w:rFonts w:hint="default"/>
      </w:rPr>
    </w:lvl>
    <w:lvl w:ilvl="1">
      <w:start w:val="1"/>
      <w:numFmt w:val="decimal"/>
      <w:pStyle w:val="Heading2"/>
      <w:lvlText w:val="%1.%2"/>
      <w:lvlJc w:val="left"/>
      <w:pPr>
        <w:tabs>
          <w:tab w:val="num" w:pos="482"/>
        </w:tabs>
        <w:ind w:left="522" w:hanging="522"/>
      </w:pPr>
      <w:rPr>
        <w:rFonts w:hint="default"/>
      </w:rPr>
    </w:lvl>
    <w:lvl w:ilvl="2">
      <w:start w:val="1"/>
      <w:numFmt w:val="decimal"/>
      <w:pStyle w:val="Heading3"/>
      <w:lvlText w:val="%1.%2.%3"/>
      <w:lvlJc w:val="left"/>
      <w:pPr>
        <w:tabs>
          <w:tab w:val="num" w:pos="658"/>
        </w:tabs>
        <w:ind w:left="0" w:firstLine="0"/>
      </w:pPr>
      <w:rPr>
        <w:rFonts w:hint="default"/>
      </w:rPr>
    </w:lvl>
    <w:lvl w:ilvl="3">
      <w:start w:val="1"/>
      <w:numFmt w:val="decimal"/>
      <w:pStyle w:val="Heading4"/>
      <w:lvlText w:val="%1.%2.%3.%4"/>
      <w:lvlJc w:val="left"/>
      <w:pPr>
        <w:tabs>
          <w:tab w:val="num" w:pos="839"/>
        </w:tabs>
        <w:ind w:left="0" w:firstLine="0"/>
      </w:pPr>
      <w:rPr>
        <w:rFonts w:hint="default"/>
      </w:rPr>
    </w:lvl>
    <w:lvl w:ilvl="4">
      <w:start w:val="1"/>
      <w:numFmt w:val="decimal"/>
      <w:pStyle w:val="Heading5"/>
      <w:lvlText w:val="%1.%2.%3.%4.%5"/>
      <w:lvlJc w:val="left"/>
      <w:pPr>
        <w:tabs>
          <w:tab w:val="num" w:pos="1021"/>
        </w:tabs>
        <w:ind w:left="0" w:firstLine="0"/>
      </w:pPr>
      <w:rPr>
        <w:rFonts w:hint="default"/>
      </w:rPr>
    </w:lvl>
    <w:lvl w:ilvl="5">
      <w:start w:val="1"/>
      <w:numFmt w:val="decimal"/>
      <w:pStyle w:val="Heading6"/>
      <w:lvlText w:val="%1.%2.%3.%4.%5.%6"/>
      <w:lvlJc w:val="left"/>
      <w:pPr>
        <w:tabs>
          <w:tab w:val="num" w:pos="1202"/>
        </w:tabs>
        <w:ind w:left="1242" w:hanging="1242"/>
      </w:pPr>
      <w:rPr>
        <w:rFonts w:hint="default"/>
      </w:rPr>
    </w:lvl>
    <w:lvl w:ilvl="6">
      <w:start w:val="1"/>
      <w:numFmt w:val="decimal"/>
      <w:pStyle w:val="Heading7"/>
      <w:lvlText w:val="%1.%2.%3.%4.%5.%6.%7"/>
      <w:lvlJc w:val="left"/>
      <w:pPr>
        <w:tabs>
          <w:tab w:val="num" w:pos="1378"/>
        </w:tabs>
        <w:ind w:left="0" w:firstLine="0"/>
      </w:pPr>
      <w:rPr>
        <w:rFonts w:hint="default"/>
      </w:rPr>
    </w:lvl>
    <w:lvl w:ilvl="7">
      <w:start w:val="1"/>
      <w:numFmt w:val="decimal"/>
      <w:pStyle w:val="Heading8"/>
      <w:lvlText w:val="%1.%2.%3.%4.%5.%6.%7.%8"/>
      <w:lvlJc w:val="left"/>
      <w:pPr>
        <w:tabs>
          <w:tab w:val="num" w:pos="1559"/>
        </w:tabs>
        <w:ind w:left="0" w:firstLine="0"/>
      </w:pPr>
      <w:rPr>
        <w:rFonts w:hint="default"/>
      </w:rPr>
    </w:lvl>
    <w:lvl w:ilvl="8">
      <w:start w:val="1"/>
      <w:numFmt w:val="decimal"/>
      <w:pStyle w:val="Heading9"/>
      <w:lvlText w:val="%1.%2.%3.%4.%5.%6.%7.%8.%9"/>
      <w:lvlJc w:val="left"/>
      <w:pPr>
        <w:tabs>
          <w:tab w:val="num" w:pos="1741"/>
        </w:tabs>
        <w:ind w:left="0" w:firstLine="0"/>
      </w:pPr>
      <w:rPr>
        <w:rFonts w:hint="default"/>
      </w:rPr>
    </w:lvl>
  </w:abstractNum>
  <w:abstractNum w:abstractNumId="9" w15:restartNumberingAfterBreak="0">
    <w:nsid w:val="35D025CB"/>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A7F63"/>
    <w:multiLevelType w:val="hybridMultilevel"/>
    <w:tmpl w:val="8428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23517E"/>
    <w:multiLevelType w:val="hybridMultilevel"/>
    <w:tmpl w:val="2244EE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157970"/>
    <w:multiLevelType w:val="multilevel"/>
    <w:tmpl w:val="8504836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3" w15:restartNumberingAfterBreak="0">
    <w:nsid w:val="5B726230"/>
    <w:multiLevelType w:val="hybridMultilevel"/>
    <w:tmpl w:val="2A5A25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90704BC"/>
    <w:multiLevelType w:val="hybridMultilevel"/>
    <w:tmpl w:val="8CD8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618E2"/>
    <w:multiLevelType w:val="hybridMultilevel"/>
    <w:tmpl w:val="79DC8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B50651"/>
    <w:multiLevelType w:val="hybridMultilevel"/>
    <w:tmpl w:val="F91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3165C"/>
    <w:multiLevelType w:val="hybridMultilevel"/>
    <w:tmpl w:val="EEBAE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1"/>
  </w:num>
  <w:num w:numId="3">
    <w:abstractNumId w:val="17"/>
  </w:num>
  <w:num w:numId="4">
    <w:abstractNumId w:val="12"/>
  </w:num>
  <w:num w:numId="5">
    <w:abstractNumId w:val="10"/>
  </w:num>
  <w:num w:numId="6">
    <w:abstractNumId w:val="13"/>
  </w:num>
  <w:num w:numId="7">
    <w:abstractNumId w:val="7"/>
  </w:num>
  <w:num w:numId="8">
    <w:abstractNumId w:val="15"/>
  </w:num>
  <w:num w:numId="9">
    <w:abstractNumId w:val="4"/>
  </w:num>
  <w:num w:numId="10">
    <w:abstractNumId w:val="1"/>
  </w:num>
  <w:num w:numId="11">
    <w:abstractNumId w:val="2"/>
  </w:num>
  <w:num w:numId="12">
    <w:abstractNumId w:val="3"/>
  </w:num>
  <w:num w:numId="13">
    <w:abstractNumId w:val="5"/>
  </w:num>
  <w:num w:numId="14">
    <w:abstractNumId w:val="16"/>
  </w:num>
  <w:num w:numId="15">
    <w:abstractNumId w:val="0"/>
  </w:num>
  <w:num w:numId="16">
    <w:abstractNumId w:val="6"/>
  </w:num>
  <w:num w:numId="17">
    <w:abstractNumId w:val="9"/>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284"/>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0F"/>
    <w:rsid w:val="0000246C"/>
    <w:rsid w:val="00003FC9"/>
    <w:rsid w:val="00007123"/>
    <w:rsid w:val="00007869"/>
    <w:rsid w:val="000105C5"/>
    <w:rsid w:val="000124FD"/>
    <w:rsid w:val="00012D7E"/>
    <w:rsid w:val="00013E21"/>
    <w:rsid w:val="0002092E"/>
    <w:rsid w:val="000220DC"/>
    <w:rsid w:val="000228C1"/>
    <w:rsid w:val="000234F2"/>
    <w:rsid w:val="00025D39"/>
    <w:rsid w:val="000307E6"/>
    <w:rsid w:val="00032D9E"/>
    <w:rsid w:val="000431A7"/>
    <w:rsid w:val="00043B17"/>
    <w:rsid w:val="00043E72"/>
    <w:rsid w:val="000509BE"/>
    <w:rsid w:val="00051342"/>
    <w:rsid w:val="00054591"/>
    <w:rsid w:val="00055C87"/>
    <w:rsid w:val="00055ED9"/>
    <w:rsid w:val="0005764B"/>
    <w:rsid w:val="000609F1"/>
    <w:rsid w:val="000656D6"/>
    <w:rsid w:val="00071B4D"/>
    <w:rsid w:val="00072CE5"/>
    <w:rsid w:val="000762CE"/>
    <w:rsid w:val="00076DA0"/>
    <w:rsid w:val="000778C5"/>
    <w:rsid w:val="00082552"/>
    <w:rsid w:val="0008258F"/>
    <w:rsid w:val="00083F76"/>
    <w:rsid w:val="000847F8"/>
    <w:rsid w:val="00084A4D"/>
    <w:rsid w:val="00085537"/>
    <w:rsid w:val="00094BDB"/>
    <w:rsid w:val="000B077C"/>
    <w:rsid w:val="000B0E92"/>
    <w:rsid w:val="000B490D"/>
    <w:rsid w:val="000B57E2"/>
    <w:rsid w:val="000C450B"/>
    <w:rsid w:val="000C4A2A"/>
    <w:rsid w:val="000C58E8"/>
    <w:rsid w:val="000D1266"/>
    <w:rsid w:val="000D3B87"/>
    <w:rsid w:val="000D75FC"/>
    <w:rsid w:val="000E0B8A"/>
    <w:rsid w:val="000E2C24"/>
    <w:rsid w:val="000E36C7"/>
    <w:rsid w:val="000E5FC6"/>
    <w:rsid w:val="000E65FE"/>
    <w:rsid w:val="000F0B3D"/>
    <w:rsid w:val="000F3578"/>
    <w:rsid w:val="0010015A"/>
    <w:rsid w:val="00100719"/>
    <w:rsid w:val="00100AC4"/>
    <w:rsid w:val="00103AEE"/>
    <w:rsid w:val="001045C7"/>
    <w:rsid w:val="00111963"/>
    <w:rsid w:val="00112660"/>
    <w:rsid w:val="00112E80"/>
    <w:rsid w:val="001159A4"/>
    <w:rsid w:val="00117E6B"/>
    <w:rsid w:val="00122D3D"/>
    <w:rsid w:val="0012707E"/>
    <w:rsid w:val="0013128F"/>
    <w:rsid w:val="00136792"/>
    <w:rsid w:val="00137C0C"/>
    <w:rsid w:val="00143E95"/>
    <w:rsid w:val="0014545E"/>
    <w:rsid w:val="00145F6E"/>
    <w:rsid w:val="00146DC4"/>
    <w:rsid w:val="0015726D"/>
    <w:rsid w:val="0016279F"/>
    <w:rsid w:val="00162916"/>
    <w:rsid w:val="00163E48"/>
    <w:rsid w:val="00164D80"/>
    <w:rsid w:val="001764E4"/>
    <w:rsid w:val="00190F26"/>
    <w:rsid w:val="00191E7A"/>
    <w:rsid w:val="00194291"/>
    <w:rsid w:val="0019563E"/>
    <w:rsid w:val="001A1C4D"/>
    <w:rsid w:val="001A3D10"/>
    <w:rsid w:val="001A4246"/>
    <w:rsid w:val="001A59FA"/>
    <w:rsid w:val="001B062B"/>
    <w:rsid w:val="001B385B"/>
    <w:rsid w:val="001B396C"/>
    <w:rsid w:val="001B3A0F"/>
    <w:rsid w:val="001B4EBE"/>
    <w:rsid w:val="001B5CA2"/>
    <w:rsid w:val="001B72DF"/>
    <w:rsid w:val="001B7FB5"/>
    <w:rsid w:val="001C3DF9"/>
    <w:rsid w:val="001C50F9"/>
    <w:rsid w:val="001C5205"/>
    <w:rsid w:val="001C5EEB"/>
    <w:rsid w:val="001C767D"/>
    <w:rsid w:val="001D381A"/>
    <w:rsid w:val="001D5890"/>
    <w:rsid w:val="001D599F"/>
    <w:rsid w:val="001E0E47"/>
    <w:rsid w:val="001E4ED5"/>
    <w:rsid w:val="001F1140"/>
    <w:rsid w:val="001F4B35"/>
    <w:rsid w:val="00202037"/>
    <w:rsid w:val="00202510"/>
    <w:rsid w:val="00203B11"/>
    <w:rsid w:val="00203E8A"/>
    <w:rsid w:val="00205050"/>
    <w:rsid w:val="002075D6"/>
    <w:rsid w:val="002107EE"/>
    <w:rsid w:val="00211309"/>
    <w:rsid w:val="00211A62"/>
    <w:rsid w:val="00215A03"/>
    <w:rsid w:val="00216A43"/>
    <w:rsid w:val="00220172"/>
    <w:rsid w:val="00223D76"/>
    <w:rsid w:val="00234830"/>
    <w:rsid w:val="0023707D"/>
    <w:rsid w:val="00237389"/>
    <w:rsid w:val="00246A5A"/>
    <w:rsid w:val="00247CF0"/>
    <w:rsid w:val="00247D19"/>
    <w:rsid w:val="0025683B"/>
    <w:rsid w:val="00256DC3"/>
    <w:rsid w:val="0025772E"/>
    <w:rsid w:val="00260CA4"/>
    <w:rsid w:val="00262BFD"/>
    <w:rsid w:val="00265A93"/>
    <w:rsid w:val="00266FCC"/>
    <w:rsid w:val="00267A94"/>
    <w:rsid w:val="002716F8"/>
    <w:rsid w:val="0027231C"/>
    <w:rsid w:val="002758AD"/>
    <w:rsid w:val="002760DD"/>
    <w:rsid w:val="00282BC0"/>
    <w:rsid w:val="002901D1"/>
    <w:rsid w:val="00290570"/>
    <w:rsid w:val="002A4D14"/>
    <w:rsid w:val="002A4D2D"/>
    <w:rsid w:val="002A6093"/>
    <w:rsid w:val="002A778C"/>
    <w:rsid w:val="002B2B64"/>
    <w:rsid w:val="002B309C"/>
    <w:rsid w:val="002B732D"/>
    <w:rsid w:val="002C46BC"/>
    <w:rsid w:val="002C5035"/>
    <w:rsid w:val="002D4775"/>
    <w:rsid w:val="002D4836"/>
    <w:rsid w:val="002D4AAF"/>
    <w:rsid w:val="002D71B5"/>
    <w:rsid w:val="002E1A9A"/>
    <w:rsid w:val="002F4C92"/>
    <w:rsid w:val="002F61D2"/>
    <w:rsid w:val="002F6A6A"/>
    <w:rsid w:val="0030025F"/>
    <w:rsid w:val="00312A5D"/>
    <w:rsid w:val="0031617D"/>
    <w:rsid w:val="003243FD"/>
    <w:rsid w:val="00325F92"/>
    <w:rsid w:val="00335BE4"/>
    <w:rsid w:val="00341C6C"/>
    <w:rsid w:val="00353FF3"/>
    <w:rsid w:val="003608E3"/>
    <w:rsid w:val="00375A70"/>
    <w:rsid w:val="00376211"/>
    <w:rsid w:val="0038673A"/>
    <w:rsid w:val="00386F72"/>
    <w:rsid w:val="003A31E6"/>
    <w:rsid w:val="003B01C3"/>
    <w:rsid w:val="003B088A"/>
    <w:rsid w:val="003B0E2E"/>
    <w:rsid w:val="003B14FF"/>
    <w:rsid w:val="003B277E"/>
    <w:rsid w:val="003B3577"/>
    <w:rsid w:val="003B6964"/>
    <w:rsid w:val="003B6B0E"/>
    <w:rsid w:val="003B7032"/>
    <w:rsid w:val="003C1A96"/>
    <w:rsid w:val="003C1FD7"/>
    <w:rsid w:val="003C6987"/>
    <w:rsid w:val="003D0D33"/>
    <w:rsid w:val="003D2F21"/>
    <w:rsid w:val="003D3DDF"/>
    <w:rsid w:val="003E23ED"/>
    <w:rsid w:val="003E29D5"/>
    <w:rsid w:val="003E4020"/>
    <w:rsid w:val="003E40ED"/>
    <w:rsid w:val="003E4560"/>
    <w:rsid w:val="003E614E"/>
    <w:rsid w:val="003E6667"/>
    <w:rsid w:val="003F61CE"/>
    <w:rsid w:val="003F6A3F"/>
    <w:rsid w:val="003F7B3C"/>
    <w:rsid w:val="003F7C2B"/>
    <w:rsid w:val="003F7FC4"/>
    <w:rsid w:val="00400F8B"/>
    <w:rsid w:val="00405DAA"/>
    <w:rsid w:val="004072AC"/>
    <w:rsid w:val="00413B47"/>
    <w:rsid w:val="00414465"/>
    <w:rsid w:val="00414741"/>
    <w:rsid w:val="004235DF"/>
    <w:rsid w:val="00433F20"/>
    <w:rsid w:val="00440C63"/>
    <w:rsid w:val="004459DC"/>
    <w:rsid w:val="00446846"/>
    <w:rsid w:val="00446E3E"/>
    <w:rsid w:val="004472D1"/>
    <w:rsid w:val="004567E8"/>
    <w:rsid w:val="004619E6"/>
    <w:rsid w:val="004625FE"/>
    <w:rsid w:val="00462B9C"/>
    <w:rsid w:val="0046392B"/>
    <w:rsid w:val="00464FEF"/>
    <w:rsid w:val="00466431"/>
    <w:rsid w:val="004746D0"/>
    <w:rsid w:val="00474905"/>
    <w:rsid w:val="004755A6"/>
    <w:rsid w:val="0048343B"/>
    <w:rsid w:val="0048366B"/>
    <w:rsid w:val="00485385"/>
    <w:rsid w:val="00486612"/>
    <w:rsid w:val="00491ABB"/>
    <w:rsid w:val="00491DED"/>
    <w:rsid w:val="0049343A"/>
    <w:rsid w:val="004947F7"/>
    <w:rsid w:val="00497DFB"/>
    <w:rsid w:val="004A136A"/>
    <w:rsid w:val="004A32CF"/>
    <w:rsid w:val="004A4B27"/>
    <w:rsid w:val="004A575F"/>
    <w:rsid w:val="004B06C1"/>
    <w:rsid w:val="004C498B"/>
    <w:rsid w:val="004C4C2C"/>
    <w:rsid w:val="004D0D10"/>
    <w:rsid w:val="004D248F"/>
    <w:rsid w:val="004E11E3"/>
    <w:rsid w:val="004E1FE8"/>
    <w:rsid w:val="004E2060"/>
    <w:rsid w:val="004E3DA5"/>
    <w:rsid w:val="004E4A87"/>
    <w:rsid w:val="004E5827"/>
    <w:rsid w:val="004E6C7E"/>
    <w:rsid w:val="004F048D"/>
    <w:rsid w:val="004F2AF0"/>
    <w:rsid w:val="004F3F53"/>
    <w:rsid w:val="0050108F"/>
    <w:rsid w:val="005042A9"/>
    <w:rsid w:val="005056A5"/>
    <w:rsid w:val="00506A21"/>
    <w:rsid w:val="005102CF"/>
    <w:rsid w:val="00510560"/>
    <w:rsid w:val="00511DBB"/>
    <w:rsid w:val="00511DFA"/>
    <w:rsid w:val="005171D1"/>
    <w:rsid w:val="00522FD8"/>
    <w:rsid w:val="005239A0"/>
    <w:rsid w:val="00526657"/>
    <w:rsid w:val="00526B09"/>
    <w:rsid w:val="00530AE9"/>
    <w:rsid w:val="00532B77"/>
    <w:rsid w:val="00541487"/>
    <w:rsid w:val="00541F1A"/>
    <w:rsid w:val="00550D88"/>
    <w:rsid w:val="0055102C"/>
    <w:rsid w:val="005546F8"/>
    <w:rsid w:val="005570D6"/>
    <w:rsid w:val="0056196D"/>
    <w:rsid w:val="00566A85"/>
    <w:rsid w:val="0057251C"/>
    <w:rsid w:val="00576C03"/>
    <w:rsid w:val="005829C1"/>
    <w:rsid w:val="00583470"/>
    <w:rsid w:val="0058655A"/>
    <w:rsid w:val="005876FC"/>
    <w:rsid w:val="00590F1C"/>
    <w:rsid w:val="00591086"/>
    <w:rsid w:val="005910E8"/>
    <w:rsid w:val="00593C8B"/>
    <w:rsid w:val="00594F3B"/>
    <w:rsid w:val="005A17BA"/>
    <w:rsid w:val="005A1ABE"/>
    <w:rsid w:val="005A6AC7"/>
    <w:rsid w:val="005B1C6A"/>
    <w:rsid w:val="005B34E1"/>
    <w:rsid w:val="005C22EF"/>
    <w:rsid w:val="005C4EDB"/>
    <w:rsid w:val="005D02EC"/>
    <w:rsid w:val="005D1E19"/>
    <w:rsid w:val="0060036D"/>
    <w:rsid w:val="006076FB"/>
    <w:rsid w:val="00607BED"/>
    <w:rsid w:val="006116C6"/>
    <w:rsid w:val="006129AE"/>
    <w:rsid w:val="00612FA7"/>
    <w:rsid w:val="006168D7"/>
    <w:rsid w:val="0062762B"/>
    <w:rsid w:val="00630BED"/>
    <w:rsid w:val="00631554"/>
    <w:rsid w:val="00631C78"/>
    <w:rsid w:val="00633EA6"/>
    <w:rsid w:val="00640160"/>
    <w:rsid w:val="006519B1"/>
    <w:rsid w:val="00656918"/>
    <w:rsid w:val="006632C0"/>
    <w:rsid w:val="00665BA8"/>
    <w:rsid w:val="00673369"/>
    <w:rsid w:val="00676F24"/>
    <w:rsid w:val="00681F4F"/>
    <w:rsid w:val="00682CB0"/>
    <w:rsid w:val="006857BA"/>
    <w:rsid w:val="006864AE"/>
    <w:rsid w:val="006912EE"/>
    <w:rsid w:val="0069251D"/>
    <w:rsid w:val="006A4805"/>
    <w:rsid w:val="006B7323"/>
    <w:rsid w:val="006C0BFC"/>
    <w:rsid w:val="006C0C4F"/>
    <w:rsid w:val="006C4ABE"/>
    <w:rsid w:val="006C5164"/>
    <w:rsid w:val="006C5FBF"/>
    <w:rsid w:val="006C6D12"/>
    <w:rsid w:val="006D22CB"/>
    <w:rsid w:val="006D235E"/>
    <w:rsid w:val="006D24BD"/>
    <w:rsid w:val="006D2A37"/>
    <w:rsid w:val="006D2B76"/>
    <w:rsid w:val="006D3CFF"/>
    <w:rsid w:val="006E75B0"/>
    <w:rsid w:val="006F191D"/>
    <w:rsid w:val="006F311F"/>
    <w:rsid w:val="006F3839"/>
    <w:rsid w:val="006F7FE6"/>
    <w:rsid w:val="0070186A"/>
    <w:rsid w:val="00702755"/>
    <w:rsid w:val="007039A1"/>
    <w:rsid w:val="007042AC"/>
    <w:rsid w:val="00705F81"/>
    <w:rsid w:val="00706E3E"/>
    <w:rsid w:val="00710A53"/>
    <w:rsid w:val="00710B6E"/>
    <w:rsid w:val="00711B87"/>
    <w:rsid w:val="007120B8"/>
    <w:rsid w:val="00712759"/>
    <w:rsid w:val="00717815"/>
    <w:rsid w:val="00726A18"/>
    <w:rsid w:val="00727CED"/>
    <w:rsid w:val="0073307D"/>
    <w:rsid w:val="0073754F"/>
    <w:rsid w:val="00740D8E"/>
    <w:rsid w:val="00741350"/>
    <w:rsid w:val="00744F12"/>
    <w:rsid w:val="007464E0"/>
    <w:rsid w:val="007509D7"/>
    <w:rsid w:val="00761FD4"/>
    <w:rsid w:val="00774D56"/>
    <w:rsid w:val="007754BA"/>
    <w:rsid w:val="00775642"/>
    <w:rsid w:val="007777C8"/>
    <w:rsid w:val="00781229"/>
    <w:rsid w:val="0078303E"/>
    <w:rsid w:val="00783C25"/>
    <w:rsid w:val="00783F47"/>
    <w:rsid w:val="00784304"/>
    <w:rsid w:val="00790EDF"/>
    <w:rsid w:val="00791A2C"/>
    <w:rsid w:val="00791B1C"/>
    <w:rsid w:val="007931FA"/>
    <w:rsid w:val="007958C1"/>
    <w:rsid w:val="00795B60"/>
    <w:rsid w:val="007A4598"/>
    <w:rsid w:val="007A5EBB"/>
    <w:rsid w:val="007B6696"/>
    <w:rsid w:val="007B7B2D"/>
    <w:rsid w:val="007C3B8E"/>
    <w:rsid w:val="007D0D16"/>
    <w:rsid w:val="007D2E57"/>
    <w:rsid w:val="007D45E8"/>
    <w:rsid w:val="007D4B7E"/>
    <w:rsid w:val="007D7C41"/>
    <w:rsid w:val="007E18D3"/>
    <w:rsid w:val="007E4145"/>
    <w:rsid w:val="007E4231"/>
    <w:rsid w:val="007E7275"/>
    <w:rsid w:val="007F61C1"/>
    <w:rsid w:val="00801FC9"/>
    <w:rsid w:val="00804CDD"/>
    <w:rsid w:val="00805D70"/>
    <w:rsid w:val="008163F1"/>
    <w:rsid w:val="0082313E"/>
    <w:rsid w:val="008255C3"/>
    <w:rsid w:val="008265B1"/>
    <w:rsid w:val="00827BD1"/>
    <w:rsid w:val="00835D99"/>
    <w:rsid w:val="0084163B"/>
    <w:rsid w:val="008417C3"/>
    <w:rsid w:val="00842A45"/>
    <w:rsid w:val="008430D9"/>
    <w:rsid w:val="008434AF"/>
    <w:rsid w:val="00843D08"/>
    <w:rsid w:val="00847C1A"/>
    <w:rsid w:val="008623C6"/>
    <w:rsid w:val="008630C8"/>
    <w:rsid w:val="00863B0D"/>
    <w:rsid w:val="00865059"/>
    <w:rsid w:val="00867F5E"/>
    <w:rsid w:val="0087034E"/>
    <w:rsid w:val="008703E4"/>
    <w:rsid w:val="00870BB6"/>
    <w:rsid w:val="0087333F"/>
    <w:rsid w:val="0087640C"/>
    <w:rsid w:val="008872AA"/>
    <w:rsid w:val="00891503"/>
    <w:rsid w:val="008925BF"/>
    <w:rsid w:val="008947F2"/>
    <w:rsid w:val="00894A47"/>
    <w:rsid w:val="00894F69"/>
    <w:rsid w:val="00895EB5"/>
    <w:rsid w:val="00897326"/>
    <w:rsid w:val="008A3BF7"/>
    <w:rsid w:val="008A6C55"/>
    <w:rsid w:val="008B33CA"/>
    <w:rsid w:val="008B33EE"/>
    <w:rsid w:val="008B64C2"/>
    <w:rsid w:val="008C3774"/>
    <w:rsid w:val="008C4CCA"/>
    <w:rsid w:val="008C4D05"/>
    <w:rsid w:val="008D349E"/>
    <w:rsid w:val="008D4912"/>
    <w:rsid w:val="008D52D7"/>
    <w:rsid w:val="008D5D75"/>
    <w:rsid w:val="008E092E"/>
    <w:rsid w:val="008E7B24"/>
    <w:rsid w:val="008F03FC"/>
    <w:rsid w:val="008F25EF"/>
    <w:rsid w:val="008F505C"/>
    <w:rsid w:val="008F6013"/>
    <w:rsid w:val="008F726F"/>
    <w:rsid w:val="008F79FC"/>
    <w:rsid w:val="009054FB"/>
    <w:rsid w:val="00907696"/>
    <w:rsid w:val="00917BCA"/>
    <w:rsid w:val="0092061A"/>
    <w:rsid w:val="0092333C"/>
    <w:rsid w:val="009265A2"/>
    <w:rsid w:val="00930D53"/>
    <w:rsid w:val="00931085"/>
    <w:rsid w:val="00933BC4"/>
    <w:rsid w:val="00937575"/>
    <w:rsid w:val="009376C3"/>
    <w:rsid w:val="00941AEC"/>
    <w:rsid w:val="00941BB3"/>
    <w:rsid w:val="00942F3A"/>
    <w:rsid w:val="0094336D"/>
    <w:rsid w:val="00946260"/>
    <w:rsid w:val="00947B32"/>
    <w:rsid w:val="00952023"/>
    <w:rsid w:val="00952BCF"/>
    <w:rsid w:val="009567C2"/>
    <w:rsid w:val="00964BBC"/>
    <w:rsid w:val="009703AC"/>
    <w:rsid w:val="00970F0B"/>
    <w:rsid w:val="0097134E"/>
    <w:rsid w:val="00973613"/>
    <w:rsid w:val="009757BD"/>
    <w:rsid w:val="0097769E"/>
    <w:rsid w:val="009802D1"/>
    <w:rsid w:val="009831EC"/>
    <w:rsid w:val="00984022"/>
    <w:rsid w:val="0098443D"/>
    <w:rsid w:val="00987108"/>
    <w:rsid w:val="00987DD2"/>
    <w:rsid w:val="009907B7"/>
    <w:rsid w:val="0099083D"/>
    <w:rsid w:val="009961D7"/>
    <w:rsid w:val="009A1A6F"/>
    <w:rsid w:val="009A1DB1"/>
    <w:rsid w:val="009A223B"/>
    <w:rsid w:val="009B3077"/>
    <w:rsid w:val="009B3B37"/>
    <w:rsid w:val="009B76B3"/>
    <w:rsid w:val="009C0F57"/>
    <w:rsid w:val="009C6E92"/>
    <w:rsid w:val="009C6EAC"/>
    <w:rsid w:val="009D4F30"/>
    <w:rsid w:val="009E142C"/>
    <w:rsid w:val="009E317C"/>
    <w:rsid w:val="009F5E6C"/>
    <w:rsid w:val="009F7E92"/>
    <w:rsid w:val="00A00587"/>
    <w:rsid w:val="00A0138D"/>
    <w:rsid w:val="00A039AA"/>
    <w:rsid w:val="00A103F0"/>
    <w:rsid w:val="00A145A8"/>
    <w:rsid w:val="00A17D36"/>
    <w:rsid w:val="00A20994"/>
    <w:rsid w:val="00A24276"/>
    <w:rsid w:val="00A24871"/>
    <w:rsid w:val="00A252A0"/>
    <w:rsid w:val="00A33E7B"/>
    <w:rsid w:val="00A34A00"/>
    <w:rsid w:val="00A37327"/>
    <w:rsid w:val="00A418E1"/>
    <w:rsid w:val="00A44323"/>
    <w:rsid w:val="00A47EB9"/>
    <w:rsid w:val="00A539B2"/>
    <w:rsid w:val="00A54316"/>
    <w:rsid w:val="00A546F5"/>
    <w:rsid w:val="00A615BF"/>
    <w:rsid w:val="00A65DD5"/>
    <w:rsid w:val="00A6604A"/>
    <w:rsid w:val="00A661F4"/>
    <w:rsid w:val="00A6652C"/>
    <w:rsid w:val="00A665C7"/>
    <w:rsid w:val="00A7087F"/>
    <w:rsid w:val="00A7277B"/>
    <w:rsid w:val="00A72D9F"/>
    <w:rsid w:val="00A73386"/>
    <w:rsid w:val="00A76A86"/>
    <w:rsid w:val="00A80592"/>
    <w:rsid w:val="00A80D49"/>
    <w:rsid w:val="00A83B15"/>
    <w:rsid w:val="00A840F4"/>
    <w:rsid w:val="00A845DF"/>
    <w:rsid w:val="00A87EF4"/>
    <w:rsid w:val="00A913CD"/>
    <w:rsid w:val="00A97911"/>
    <w:rsid w:val="00AA0267"/>
    <w:rsid w:val="00AA061C"/>
    <w:rsid w:val="00AA0954"/>
    <w:rsid w:val="00AA13C0"/>
    <w:rsid w:val="00AA3A5C"/>
    <w:rsid w:val="00AA5657"/>
    <w:rsid w:val="00AB6D46"/>
    <w:rsid w:val="00AC4E3D"/>
    <w:rsid w:val="00AD0B71"/>
    <w:rsid w:val="00AD21EB"/>
    <w:rsid w:val="00AD2495"/>
    <w:rsid w:val="00AD7E2B"/>
    <w:rsid w:val="00AE3A29"/>
    <w:rsid w:val="00AE43E0"/>
    <w:rsid w:val="00AF5D16"/>
    <w:rsid w:val="00B00912"/>
    <w:rsid w:val="00B01214"/>
    <w:rsid w:val="00B02C13"/>
    <w:rsid w:val="00B03D33"/>
    <w:rsid w:val="00B04098"/>
    <w:rsid w:val="00B10268"/>
    <w:rsid w:val="00B138B9"/>
    <w:rsid w:val="00B20429"/>
    <w:rsid w:val="00B255D9"/>
    <w:rsid w:val="00B259C2"/>
    <w:rsid w:val="00B27CC5"/>
    <w:rsid w:val="00B27F9C"/>
    <w:rsid w:val="00B30BC2"/>
    <w:rsid w:val="00B3580F"/>
    <w:rsid w:val="00B35CB5"/>
    <w:rsid w:val="00B35FAD"/>
    <w:rsid w:val="00B36861"/>
    <w:rsid w:val="00B44C56"/>
    <w:rsid w:val="00B44CE6"/>
    <w:rsid w:val="00B44E8A"/>
    <w:rsid w:val="00B46115"/>
    <w:rsid w:val="00B51C72"/>
    <w:rsid w:val="00B51E13"/>
    <w:rsid w:val="00B524E0"/>
    <w:rsid w:val="00B52D18"/>
    <w:rsid w:val="00B53074"/>
    <w:rsid w:val="00B538B9"/>
    <w:rsid w:val="00B55912"/>
    <w:rsid w:val="00B566BA"/>
    <w:rsid w:val="00B57B7A"/>
    <w:rsid w:val="00B665DD"/>
    <w:rsid w:val="00B669AF"/>
    <w:rsid w:val="00B73FD9"/>
    <w:rsid w:val="00B7459A"/>
    <w:rsid w:val="00B750CD"/>
    <w:rsid w:val="00B76026"/>
    <w:rsid w:val="00B763DC"/>
    <w:rsid w:val="00B8039A"/>
    <w:rsid w:val="00B831CE"/>
    <w:rsid w:val="00B91C41"/>
    <w:rsid w:val="00B932BF"/>
    <w:rsid w:val="00B94374"/>
    <w:rsid w:val="00B949C9"/>
    <w:rsid w:val="00B952C9"/>
    <w:rsid w:val="00BA18A8"/>
    <w:rsid w:val="00BA488D"/>
    <w:rsid w:val="00BB5341"/>
    <w:rsid w:val="00BB6B69"/>
    <w:rsid w:val="00BC1AA4"/>
    <w:rsid w:val="00BC362A"/>
    <w:rsid w:val="00BC563E"/>
    <w:rsid w:val="00BD1B9D"/>
    <w:rsid w:val="00BD4E00"/>
    <w:rsid w:val="00BE140B"/>
    <w:rsid w:val="00BE6B13"/>
    <w:rsid w:val="00BE6C07"/>
    <w:rsid w:val="00BE74B6"/>
    <w:rsid w:val="00BF21D0"/>
    <w:rsid w:val="00BF492A"/>
    <w:rsid w:val="00BF4D1E"/>
    <w:rsid w:val="00BF536B"/>
    <w:rsid w:val="00BF5F3F"/>
    <w:rsid w:val="00C012A7"/>
    <w:rsid w:val="00C042E9"/>
    <w:rsid w:val="00C05FE9"/>
    <w:rsid w:val="00C07247"/>
    <w:rsid w:val="00C112DB"/>
    <w:rsid w:val="00C15245"/>
    <w:rsid w:val="00C153F3"/>
    <w:rsid w:val="00C161E4"/>
    <w:rsid w:val="00C200CD"/>
    <w:rsid w:val="00C22A67"/>
    <w:rsid w:val="00C234AA"/>
    <w:rsid w:val="00C24014"/>
    <w:rsid w:val="00C3058D"/>
    <w:rsid w:val="00C3504C"/>
    <w:rsid w:val="00C43E29"/>
    <w:rsid w:val="00C50A7A"/>
    <w:rsid w:val="00C55051"/>
    <w:rsid w:val="00C55D5D"/>
    <w:rsid w:val="00C57CBA"/>
    <w:rsid w:val="00C61F11"/>
    <w:rsid w:val="00C633E9"/>
    <w:rsid w:val="00C64D59"/>
    <w:rsid w:val="00C6730F"/>
    <w:rsid w:val="00C734E1"/>
    <w:rsid w:val="00C736FD"/>
    <w:rsid w:val="00C7507A"/>
    <w:rsid w:val="00C75996"/>
    <w:rsid w:val="00C82B1F"/>
    <w:rsid w:val="00C83206"/>
    <w:rsid w:val="00C86368"/>
    <w:rsid w:val="00C923A7"/>
    <w:rsid w:val="00C923B9"/>
    <w:rsid w:val="00C92E22"/>
    <w:rsid w:val="00C935B4"/>
    <w:rsid w:val="00CA02A1"/>
    <w:rsid w:val="00CA2EF0"/>
    <w:rsid w:val="00CA4BFD"/>
    <w:rsid w:val="00CA6D52"/>
    <w:rsid w:val="00CB2905"/>
    <w:rsid w:val="00CB3ACA"/>
    <w:rsid w:val="00CB494A"/>
    <w:rsid w:val="00CB5A3E"/>
    <w:rsid w:val="00CB5B31"/>
    <w:rsid w:val="00CB74A8"/>
    <w:rsid w:val="00CB7726"/>
    <w:rsid w:val="00CC101E"/>
    <w:rsid w:val="00CC403D"/>
    <w:rsid w:val="00CC408F"/>
    <w:rsid w:val="00CD4159"/>
    <w:rsid w:val="00CD70C7"/>
    <w:rsid w:val="00CD7C1A"/>
    <w:rsid w:val="00CE236E"/>
    <w:rsid w:val="00CF36EB"/>
    <w:rsid w:val="00D042D2"/>
    <w:rsid w:val="00D04507"/>
    <w:rsid w:val="00D04BF3"/>
    <w:rsid w:val="00D11042"/>
    <w:rsid w:val="00D12DB3"/>
    <w:rsid w:val="00D13493"/>
    <w:rsid w:val="00D13CC2"/>
    <w:rsid w:val="00D165FC"/>
    <w:rsid w:val="00D2070F"/>
    <w:rsid w:val="00D20B1A"/>
    <w:rsid w:val="00D22B8B"/>
    <w:rsid w:val="00D24569"/>
    <w:rsid w:val="00D257C1"/>
    <w:rsid w:val="00D25F95"/>
    <w:rsid w:val="00D26E72"/>
    <w:rsid w:val="00D31239"/>
    <w:rsid w:val="00D36AD6"/>
    <w:rsid w:val="00D36EBB"/>
    <w:rsid w:val="00D3749A"/>
    <w:rsid w:val="00D3797B"/>
    <w:rsid w:val="00D4341A"/>
    <w:rsid w:val="00D44EAF"/>
    <w:rsid w:val="00D46C85"/>
    <w:rsid w:val="00D46C95"/>
    <w:rsid w:val="00D47968"/>
    <w:rsid w:val="00D518D8"/>
    <w:rsid w:val="00D648F6"/>
    <w:rsid w:val="00D7482B"/>
    <w:rsid w:val="00D8190F"/>
    <w:rsid w:val="00DA0C8D"/>
    <w:rsid w:val="00DA31CC"/>
    <w:rsid w:val="00DA6138"/>
    <w:rsid w:val="00DB0EB8"/>
    <w:rsid w:val="00DB58BF"/>
    <w:rsid w:val="00DC1064"/>
    <w:rsid w:val="00DC2E22"/>
    <w:rsid w:val="00DC43A1"/>
    <w:rsid w:val="00DC6359"/>
    <w:rsid w:val="00DC6A85"/>
    <w:rsid w:val="00DD3C94"/>
    <w:rsid w:val="00DD4D3C"/>
    <w:rsid w:val="00DD59B9"/>
    <w:rsid w:val="00DD7622"/>
    <w:rsid w:val="00DD7CB3"/>
    <w:rsid w:val="00DE3A21"/>
    <w:rsid w:val="00DE681B"/>
    <w:rsid w:val="00DE7BB6"/>
    <w:rsid w:val="00E00749"/>
    <w:rsid w:val="00E01FB5"/>
    <w:rsid w:val="00E02E54"/>
    <w:rsid w:val="00E03EB9"/>
    <w:rsid w:val="00E03FAD"/>
    <w:rsid w:val="00E054BB"/>
    <w:rsid w:val="00E078E2"/>
    <w:rsid w:val="00E10F6A"/>
    <w:rsid w:val="00E11A52"/>
    <w:rsid w:val="00E11B11"/>
    <w:rsid w:val="00E1285A"/>
    <w:rsid w:val="00E12FF6"/>
    <w:rsid w:val="00E163DE"/>
    <w:rsid w:val="00E171BB"/>
    <w:rsid w:val="00E1730D"/>
    <w:rsid w:val="00E20863"/>
    <w:rsid w:val="00E23C11"/>
    <w:rsid w:val="00E246D9"/>
    <w:rsid w:val="00E25F22"/>
    <w:rsid w:val="00E27FBF"/>
    <w:rsid w:val="00E31A3E"/>
    <w:rsid w:val="00E33248"/>
    <w:rsid w:val="00E3340A"/>
    <w:rsid w:val="00E34571"/>
    <w:rsid w:val="00E34E01"/>
    <w:rsid w:val="00E35BF9"/>
    <w:rsid w:val="00E44DC2"/>
    <w:rsid w:val="00E45BCC"/>
    <w:rsid w:val="00E528A2"/>
    <w:rsid w:val="00E6221D"/>
    <w:rsid w:val="00E63461"/>
    <w:rsid w:val="00E66186"/>
    <w:rsid w:val="00E666C0"/>
    <w:rsid w:val="00E75E53"/>
    <w:rsid w:val="00E76023"/>
    <w:rsid w:val="00E8136C"/>
    <w:rsid w:val="00E818EA"/>
    <w:rsid w:val="00E84F5F"/>
    <w:rsid w:val="00E90FFA"/>
    <w:rsid w:val="00E9250B"/>
    <w:rsid w:val="00EA2961"/>
    <w:rsid w:val="00EA427A"/>
    <w:rsid w:val="00EA5B8E"/>
    <w:rsid w:val="00EB5B6A"/>
    <w:rsid w:val="00EC057A"/>
    <w:rsid w:val="00EC0BCE"/>
    <w:rsid w:val="00EC5FA6"/>
    <w:rsid w:val="00EC6439"/>
    <w:rsid w:val="00EE0CCE"/>
    <w:rsid w:val="00EE1804"/>
    <w:rsid w:val="00EE2FA1"/>
    <w:rsid w:val="00EE51F0"/>
    <w:rsid w:val="00EF1573"/>
    <w:rsid w:val="00EF1814"/>
    <w:rsid w:val="00EF6878"/>
    <w:rsid w:val="00EF75F1"/>
    <w:rsid w:val="00F00FC0"/>
    <w:rsid w:val="00F01AED"/>
    <w:rsid w:val="00F123DF"/>
    <w:rsid w:val="00F20581"/>
    <w:rsid w:val="00F23221"/>
    <w:rsid w:val="00F27165"/>
    <w:rsid w:val="00F3032F"/>
    <w:rsid w:val="00F30FA1"/>
    <w:rsid w:val="00F339B9"/>
    <w:rsid w:val="00F34450"/>
    <w:rsid w:val="00F36ABA"/>
    <w:rsid w:val="00F4228D"/>
    <w:rsid w:val="00F42352"/>
    <w:rsid w:val="00F42C17"/>
    <w:rsid w:val="00F43320"/>
    <w:rsid w:val="00F44794"/>
    <w:rsid w:val="00F46677"/>
    <w:rsid w:val="00F46ABC"/>
    <w:rsid w:val="00F478B1"/>
    <w:rsid w:val="00F522E4"/>
    <w:rsid w:val="00F52E14"/>
    <w:rsid w:val="00F5708D"/>
    <w:rsid w:val="00F601B4"/>
    <w:rsid w:val="00F6138E"/>
    <w:rsid w:val="00F6282A"/>
    <w:rsid w:val="00F62A0E"/>
    <w:rsid w:val="00F62D77"/>
    <w:rsid w:val="00F650F6"/>
    <w:rsid w:val="00F66152"/>
    <w:rsid w:val="00F66529"/>
    <w:rsid w:val="00F702C3"/>
    <w:rsid w:val="00F729E7"/>
    <w:rsid w:val="00F72E46"/>
    <w:rsid w:val="00F82793"/>
    <w:rsid w:val="00F844CD"/>
    <w:rsid w:val="00F85106"/>
    <w:rsid w:val="00F85F8D"/>
    <w:rsid w:val="00F91986"/>
    <w:rsid w:val="00FA0802"/>
    <w:rsid w:val="00FA27EB"/>
    <w:rsid w:val="00FB3D8B"/>
    <w:rsid w:val="00FB6D51"/>
    <w:rsid w:val="00FB76D5"/>
    <w:rsid w:val="00FC0862"/>
    <w:rsid w:val="00FC2337"/>
    <w:rsid w:val="00FC6091"/>
    <w:rsid w:val="00FC7261"/>
    <w:rsid w:val="00FD1C5C"/>
    <w:rsid w:val="00FD5757"/>
    <w:rsid w:val="00FD579F"/>
    <w:rsid w:val="00FD76C9"/>
    <w:rsid w:val="00FE2C11"/>
    <w:rsid w:val="00FE447E"/>
    <w:rsid w:val="00FE66CC"/>
    <w:rsid w:val="00FF0C84"/>
    <w:rsid w:val="00FF16C1"/>
    <w:rsid w:val="00FF19CE"/>
    <w:rsid w:val="00FF215F"/>
    <w:rsid w:val="00FF29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047213D6"/>
  <w15:docId w15:val="{89AC9E33-8D1D-4ED5-B94B-91E33544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0F"/>
    <w:pPr>
      <w:spacing w:after="200"/>
      <w:jc w:val="both"/>
    </w:pPr>
  </w:style>
  <w:style w:type="paragraph" w:styleId="Heading1">
    <w:name w:val="heading 1"/>
    <w:basedOn w:val="Normal"/>
    <w:next w:val="Normal"/>
    <w:autoRedefine/>
    <w:qFormat/>
    <w:rsid w:val="00DD3C94"/>
    <w:pPr>
      <w:keepNext/>
      <w:numPr>
        <w:numId w:val="1"/>
      </w:numPr>
      <w:tabs>
        <w:tab w:val="clear" w:pos="301"/>
      </w:tabs>
      <w:ind w:left="284" w:hanging="284"/>
      <w:jc w:val="left"/>
      <w:outlineLvl w:val="0"/>
    </w:pPr>
    <w:rPr>
      <w:b/>
      <w:sz w:val="24"/>
    </w:rPr>
  </w:style>
  <w:style w:type="paragraph" w:styleId="Heading2">
    <w:name w:val="heading 2"/>
    <w:basedOn w:val="Normal"/>
    <w:next w:val="Normal"/>
    <w:qFormat/>
    <w:rsid w:val="009907B7"/>
    <w:pPr>
      <w:keepNext/>
      <w:numPr>
        <w:ilvl w:val="1"/>
        <w:numId w:val="1"/>
      </w:numPr>
      <w:spacing w:after="240"/>
      <w:outlineLvl w:val="1"/>
    </w:pPr>
    <w:rPr>
      <w:b/>
      <w:sz w:val="22"/>
      <w:lang w:val="en-US"/>
    </w:rPr>
  </w:style>
  <w:style w:type="paragraph" w:styleId="Heading3">
    <w:name w:val="heading 3"/>
    <w:basedOn w:val="Normal"/>
    <w:next w:val="Normal"/>
    <w:autoRedefine/>
    <w:qFormat/>
    <w:rsid w:val="004A0320"/>
    <w:pPr>
      <w:keepNext/>
      <w:numPr>
        <w:ilvl w:val="2"/>
        <w:numId w:val="1"/>
      </w:numPr>
      <w:spacing w:after="240"/>
      <w:jc w:val="left"/>
      <w:outlineLvl w:val="2"/>
    </w:pPr>
    <w:rPr>
      <w:b/>
      <w:sz w:val="24"/>
    </w:rPr>
  </w:style>
  <w:style w:type="paragraph" w:styleId="Heading4">
    <w:name w:val="heading 4"/>
    <w:basedOn w:val="Normal"/>
    <w:next w:val="Normal"/>
    <w:autoRedefine/>
    <w:qFormat/>
    <w:rsid w:val="003741FF"/>
    <w:pPr>
      <w:keepNext/>
      <w:numPr>
        <w:ilvl w:val="3"/>
        <w:numId w:val="1"/>
      </w:numPr>
      <w:spacing w:after="240"/>
      <w:jc w:val="left"/>
      <w:outlineLvl w:val="3"/>
    </w:pPr>
    <w:rPr>
      <w:b/>
      <w:sz w:val="24"/>
    </w:rPr>
  </w:style>
  <w:style w:type="paragraph" w:styleId="Heading5">
    <w:name w:val="heading 5"/>
    <w:basedOn w:val="Normal"/>
    <w:next w:val="Normal"/>
    <w:autoRedefine/>
    <w:qFormat/>
    <w:rsid w:val="003741FF"/>
    <w:pPr>
      <w:keepNext/>
      <w:numPr>
        <w:ilvl w:val="4"/>
        <w:numId w:val="1"/>
      </w:numPr>
      <w:spacing w:after="240"/>
      <w:jc w:val="left"/>
      <w:outlineLvl w:val="4"/>
    </w:pPr>
    <w:rPr>
      <w:b/>
      <w:sz w:val="24"/>
    </w:rPr>
  </w:style>
  <w:style w:type="paragraph" w:styleId="Heading6">
    <w:name w:val="heading 6"/>
    <w:basedOn w:val="Normal"/>
    <w:next w:val="Normal"/>
    <w:autoRedefine/>
    <w:qFormat/>
    <w:rsid w:val="007F1F94"/>
    <w:pPr>
      <w:numPr>
        <w:ilvl w:val="5"/>
        <w:numId w:val="1"/>
      </w:numPr>
      <w:spacing w:line="360" w:lineRule="auto"/>
      <w:jc w:val="left"/>
      <w:outlineLvl w:val="5"/>
    </w:pPr>
    <w:rPr>
      <w:b/>
      <w:sz w:val="24"/>
    </w:rPr>
  </w:style>
  <w:style w:type="paragraph" w:styleId="Heading7">
    <w:name w:val="heading 7"/>
    <w:basedOn w:val="Normal"/>
    <w:next w:val="Normal"/>
    <w:qFormat/>
    <w:rsid w:val="003741FF"/>
    <w:pPr>
      <w:numPr>
        <w:ilvl w:val="6"/>
        <w:numId w:val="1"/>
      </w:numPr>
      <w:spacing w:after="240"/>
      <w:jc w:val="left"/>
      <w:outlineLvl w:val="6"/>
    </w:pPr>
    <w:rPr>
      <w:b/>
      <w:sz w:val="24"/>
    </w:rPr>
  </w:style>
  <w:style w:type="paragraph" w:styleId="Heading8">
    <w:name w:val="heading 8"/>
    <w:basedOn w:val="Normal"/>
    <w:next w:val="Normal"/>
    <w:qFormat/>
    <w:rsid w:val="003741FF"/>
    <w:pPr>
      <w:numPr>
        <w:ilvl w:val="7"/>
        <w:numId w:val="1"/>
      </w:numPr>
      <w:spacing w:after="240"/>
      <w:jc w:val="left"/>
      <w:outlineLvl w:val="7"/>
    </w:pPr>
    <w:rPr>
      <w:b/>
      <w:sz w:val="24"/>
    </w:rPr>
  </w:style>
  <w:style w:type="paragraph" w:styleId="Heading9">
    <w:name w:val="heading 9"/>
    <w:basedOn w:val="Normal"/>
    <w:next w:val="Normal"/>
    <w:qFormat/>
    <w:rsid w:val="003741FF"/>
    <w:pPr>
      <w:numPr>
        <w:ilvl w:val="8"/>
        <w:numId w:val="1"/>
      </w:numPr>
      <w:spacing w:after="240"/>
      <w:jc w:val="lef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684B"/>
    <w:pPr>
      <w:tabs>
        <w:tab w:val="center" w:pos="4320"/>
        <w:tab w:val="right" w:pos="8640"/>
      </w:tabs>
    </w:pPr>
  </w:style>
  <w:style w:type="paragraph" w:styleId="Footer">
    <w:name w:val="footer"/>
    <w:basedOn w:val="Normal"/>
    <w:rsid w:val="0029684B"/>
    <w:pPr>
      <w:tabs>
        <w:tab w:val="center" w:pos="4320"/>
        <w:tab w:val="right" w:pos="8640"/>
      </w:tabs>
    </w:pPr>
  </w:style>
  <w:style w:type="paragraph" w:styleId="TOC1">
    <w:name w:val="toc 1"/>
    <w:basedOn w:val="Normal"/>
    <w:next w:val="Normal"/>
    <w:autoRedefine/>
    <w:uiPriority w:val="39"/>
    <w:rsid w:val="00DD4D3C"/>
    <w:pPr>
      <w:tabs>
        <w:tab w:val="left" w:pos="360"/>
        <w:tab w:val="right" w:leader="dot" w:pos="9053"/>
      </w:tabs>
      <w:spacing w:after="0"/>
      <w:ind w:left="284" w:hanging="284"/>
      <w:jc w:val="left"/>
    </w:pPr>
    <w:rPr>
      <w:b/>
      <w:sz w:val="24"/>
      <w:szCs w:val="24"/>
    </w:rPr>
  </w:style>
  <w:style w:type="table" w:styleId="TableGrid">
    <w:name w:val="Table Grid"/>
    <w:basedOn w:val="TableNormal"/>
    <w:uiPriority w:val="39"/>
    <w:rsid w:val="00441B6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5546F8"/>
    <w:pPr>
      <w:spacing w:after="0"/>
      <w:jc w:val="center"/>
    </w:pPr>
    <w:rPr>
      <w:b/>
    </w:rPr>
  </w:style>
  <w:style w:type="paragraph" w:styleId="TOC3">
    <w:name w:val="toc 3"/>
    <w:basedOn w:val="Normal"/>
    <w:next w:val="Normal"/>
    <w:autoRedefine/>
    <w:uiPriority w:val="39"/>
    <w:rsid w:val="00DD4D3C"/>
    <w:pPr>
      <w:spacing w:after="0"/>
      <w:ind w:left="284" w:hanging="284"/>
      <w:jc w:val="left"/>
    </w:pPr>
    <w:rPr>
      <w:b/>
      <w:sz w:val="24"/>
      <w:szCs w:val="22"/>
    </w:rPr>
  </w:style>
  <w:style w:type="paragraph" w:styleId="TOC2">
    <w:name w:val="toc 2"/>
    <w:basedOn w:val="Normal"/>
    <w:next w:val="Normal"/>
    <w:autoRedefine/>
    <w:uiPriority w:val="39"/>
    <w:rsid w:val="00DD4D3C"/>
    <w:pPr>
      <w:spacing w:after="0"/>
      <w:ind w:left="284" w:hanging="284"/>
      <w:jc w:val="left"/>
    </w:pPr>
    <w:rPr>
      <w:b/>
      <w:sz w:val="24"/>
      <w:szCs w:val="22"/>
    </w:rPr>
  </w:style>
  <w:style w:type="paragraph" w:styleId="TOC4">
    <w:name w:val="toc 4"/>
    <w:basedOn w:val="Normal"/>
    <w:next w:val="Normal"/>
    <w:autoRedefine/>
    <w:uiPriority w:val="39"/>
    <w:rsid w:val="00F17520"/>
    <w:pPr>
      <w:spacing w:after="0"/>
      <w:ind w:left="600"/>
      <w:jc w:val="left"/>
    </w:pPr>
    <w:rPr>
      <w:rFonts w:asciiTheme="minorHAnsi" w:hAnsiTheme="minorHAnsi"/>
    </w:rPr>
  </w:style>
  <w:style w:type="paragraph" w:styleId="TOC5">
    <w:name w:val="toc 5"/>
    <w:basedOn w:val="Normal"/>
    <w:next w:val="Normal"/>
    <w:autoRedefine/>
    <w:uiPriority w:val="39"/>
    <w:rsid w:val="00F17520"/>
    <w:pPr>
      <w:spacing w:after="0"/>
      <w:ind w:left="800"/>
      <w:jc w:val="left"/>
    </w:pPr>
    <w:rPr>
      <w:rFonts w:asciiTheme="minorHAnsi" w:hAnsiTheme="minorHAnsi"/>
    </w:rPr>
  </w:style>
  <w:style w:type="paragraph" w:styleId="TOC6">
    <w:name w:val="toc 6"/>
    <w:basedOn w:val="Normal"/>
    <w:next w:val="Normal"/>
    <w:autoRedefine/>
    <w:uiPriority w:val="39"/>
    <w:rsid w:val="00F17520"/>
    <w:pPr>
      <w:spacing w:after="0"/>
      <w:ind w:left="1000"/>
      <w:jc w:val="left"/>
    </w:pPr>
    <w:rPr>
      <w:rFonts w:asciiTheme="minorHAnsi" w:hAnsiTheme="minorHAnsi"/>
    </w:rPr>
  </w:style>
  <w:style w:type="paragraph" w:styleId="TOC7">
    <w:name w:val="toc 7"/>
    <w:basedOn w:val="Normal"/>
    <w:next w:val="Normal"/>
    <w:autoRedefine/>
    <w:uiPriority w:val="39"/>
    <w:rsid w:val="00F17520"/>
    <w:pPr>
      <w:spacing w:after="0"/>
      <w:ind w:left="1200"/>
      <w:jc w:val="left"/>
    </w:pPr>
    <w:rPr>
      <w:rFonts w:asciiTheme="minorHAnsi" w:hAnsiTheme="minorHAnsi"/>
    </w:rPr>
  </w:style>
  <w:style w:type="paragraph" w:styleId="TOC8">
    <w:name w:val="toc 8"/>
    <w:basedOn w:val="Normal"/>
    <w:next w:val="Normal"/>
    <w:autoRedefine/>
    <w:uiPriority w:val="39"/>
    <w:rsid w:val="00F17520"/>
    <w:pPr>
      <w:spacing w:after="0"/>
      <w:ind w:left="1400"/>
      <w:jc w:val="left"/>
    </w:pPr>
    <w:rPr>
      <w:rFonts w:asciiTheme="minorHAnsi" w:hAnsiTheme="minorHAnsi"/>
    </w:rPr>
  </w:style>
  <w:style w:type="paragraph" w:styleId="TOC9">
    <w:name w:val="toc 9"/>
    <w:basedOn w:val="Normal"/>
    <w:next w:val="Normal"/>
    <w:autoRedefine/>
    <w:uiPriority w:val="39"/>
    <w:rsid w:val="00F17520"/>
    <w:pPr>
      <w:spacing w:after="0"/>
      <w:ind w:left="1600"/>
      <w:jc w:val="left"/>
    </w:pPr>
    <w:rPr>
      <w:rFonts w:asciiTheme="minorHAnsi" w:hAnsiTheme="minorHAnsi"/>
    </w:rPr>
  </w:style>
  <w:style w:type="paragraph" w:customStyle="1" w:styleId="TOCHeading1">
    <w:name w:val="TOC Heading1"/>
    <w:basedOn w:val="Heading1"/>
    <w:next w:val="Normal"/>
    <w:uiPriority w:val="39"/>
    <w:semiHidden/>
    <w:unhideWhenUsed/>
    <w:qFormat/>
    <w:rsid w:val="009D6D8D"/>
    <w:pPr>
      <w:keepLines/>
      <w:numPr>
        <w:numId w:val="0"/>
      </w:numPr>
      <w:spacing w:before="480" w:after="0" w:line="276" w:lineRule="auto"/>
      <w:outlineLvl w:val="9"/>
    </w:pPr>
    <w:rPr>
      <w:rFonts w:ascii="Cambria" w:hAnsi="Cambria"/>
      <w:bCs/>
      <w:color w:val="365F91"/>
      <w:sz w:val="28"/>
      <w:szCs w:val="28"/>
      <w:lang w:val="en-US"/>
    </w:rPr>
  </w:style>
  <w:style w:type="character" w:styleId="Hyperlink">
    <w:name w:val="Hyperlink"/>
    <w:basedOn w:val="DefaultParagraphFont"/>
    <w:uiPriority w:val="99"/>
    <w:unhideWhenUsed/>
    <w:rsid w:val="009D6D8D"/>
    <w:rPr>
      <w:color w:val="0000FF"/>
      <w:u w:val="single"/>
    </w:rPr>
  </w:style>
  <w:style w:type="paragraph" w:styleId="BalloonText">
    <w:name w:val="Balloon Text"/>
    <w:basedOn w:val="Normal"/>
    <w:link w:val="BalloonTextChar"/>
    <w:uiPriority w:val="99"/>
    <w:semiHidden/>
    <w:unhideWhenUsed/>
    <w:rsid w:val="00DF0B77"/>
    <w:rPr>
      <w:rFonts w:ascii="Tahoma" w:hAnsi="Tahoma" w:cs="Tahoma"/>
      <w:sz w:val="16"/>
      <w:szCs w:val="16"/>
    </w:rPr>
  </w:style>
  <w:style w:type="character" w:customStyle="1" w:styleId="BalloonTextChar">
    <w:name w:val="Balloon Text Char"/>
    <w:basedOn w:val="DefaultParagraphFont"/>
    <w:link w:val="BalloonText"/>
    <w:uiPriority w:val="99"/>
    <w:semiHidden/>
    <w:rsid w:val="00DF0B77"/>
    <w:rPr>
      <w:rFonts w:ascii="Tahoma" w:hAnsi="Tahoma" w:cs="Tahoma"/>
      <w:sz w:val="16"/>
      <w:szCs w:val="16"/>
      <w:lang w:eastAsia="en-US"/>
    </w:rPr>
  </w:style>
  <w:style w:type="paragraph" w:styleId="NoSpacing">
    <w:name w:val="No Spacing"/>
    <w:uiPriority w:val="99"/>
    <w:qFormat/>
    <w:rsid w:val="000C4A2A"/>
    <w:pPr>
      <w:jc w:val="both"/>
    </w:pPr>
    <w:rPr>
      <w:lang w:eastAsia="en-US"/>
    </w:rPr>
  </w:style>
  <w:style w:type="paragraph" w:styleId="DocumentMap">
    <w:name w:val="Document Map"/>
    <w:basedOn w:val="Normal"/>
    <w:link w:val="DocumentMapChar"/>
    <w:uiPriority w:val="99"/>
    <w:semiHidden/>
    <w:unhideWhenUsed/>
    <w:rsid w:val="001B3A0F"/>
    <w:pPr>
      <w:spacing w:after="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1B3A0F"/>
    <w:rPr>
      <w:rFonts w:ascii="Lucida Grande" w:hAnsi="Lucida Grande"/>
      <w:sz w:val="24"/>
      <w:szCs w:val="24"/>
      <w:lang w:eastAsia="en-US"/>
    </w:rPr>
  </w:style>
  <w:style w:type="paragraph" w:styleId="Title">
    <w:name w:val="Title"/>
    <w:basedOn w:val="Normal"/>
    <w:next w:val="Normal"/>
    <w:link w:val="TitleChar"/>
    <w:uiPriority w:val="10"/>
    <w:qFormat/>
    <w:rsid w:val="005546F8"/>
    <w:pPr>
      <w:spacing w:after="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546F8"/>
    <w:rPr>
      <w:rFonts w:asciiTheme="majorHAnsi" w:eastAsiaTheme="majorEastAsia" w:hAnsiTheme="majorHAnsi" w:cstheme="majorBidi"/>
      <w:b/>
      <w:spacing w:val="-10"/>
      <w:kern w:val="28"/>
      <w:sz w:val="56"/>
      <w:szCs w:val="56"/>
      <w:lang w:eastAsia="en-US"/>
    </w:rPr>
  </w:style>
  <w:style w:type="paragraph" w:styleId="TOCHeading">
    <w:name w:val="TOC Heading"/>
    <w:basedOn w:val="Heading1"/>
    <w:next w:val="Normal"/>
    <w:autoRedefine/>
    <w:uiPriority w:val="39"/>
    <w:unhideWhenUsed/>
    <w:qFormat/>
    <w:rsid w:val="007931FA"/>
    <w:pPr>
      <w:keepLines/>
      <w:numPr>
        <w:numId w:val="0"/>
      </w:numPr>
      <w:spacing w:before="480" w:after="0" w:line="276" w:lineRule="auto"/>
      <w:ind w:left="284" w:hanging="284"/>
      <w:outlineLvl w:val="9"/>
    </w:pPr>
    <w:rPr>
      <w:rFonts w:eastAsiaTheme="majorEastAsia" w:cstheme="majorBidi"/>
      <w:bCs/>
      <w:szCs w:val="24"/>
      <w:lang w:val="en-US"/>
    </w:rPr>
  </w:style>
  <w:style w:type="paragraph" w:styleId="ListParagraph">
    <w:name w:val="List Paragraph"/>
    <w:basedOn w:val="Normal"/>
    <w:uiPriority w:val="34"/>
    <w:qFormat/>
    <w:rsid w:val="008255C3"/>
    <w:pPr>
      <w:spacing w:after="160" w:line="259" w:lineRule="auto"/>
      <w:ind w:left="720"/>
      <w:contextualSpacing/>
      <w:jc w:val="left"/>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8255C3"/>
    <w:pPr>
      <w:spacing w:after="0"/>
      <w:jc w:val="left"/>
    </w:pPr>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semiHidden/>
    <w:rsid w:val="008255C3"/>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8255C3"/>
    <w:rPr>
      <w:vertAlign w:val="superscript"/>
    </w:rPr>
  </w:style>
  <w:style w:type="character" w:styleId="PlaceholderText">
    <w:name w:val="Placeholder Text"/>
    <w:basedOn w:val="DefaultParagraphFont"/>
    <w:uiPriority w:val="99"/>
    <w:semiHidden/>
    <w:rsid w:val="00AA0267"/>
    <w:rPr>
      <w:color w:val="808080"/>
    </w:rPr>
  </w:style>
  <w:style w:type="table" w:styleId="PlainTable1">
    <w:name w:val="Plain Table 1"/>
    <w:basedOn w:val="TableNormal"/>
    <w:uiPriority w:val="99"/>
    <w:rsid w:val="009907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9907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23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1EA3F-7F92-4EEE-905C-D37301B6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Landing prediction system requirements (draft)</vt:lpstr>
    </vt:vector>
  </TitlesOfParts>
  <Manager/>
  <Company/>
  <LinksUpToDate>false</LinksUpToDate>
  <CharactersWithSpaces>6923</CharactersWithSpaces>
  <SharedDoc>false</SharedDoc>
  <HyperlinkBase/>
  <HLinks>
    <vt:vector size="6" baseType="variant">
      <vt:variant>
        <vt:i4>1245234</vt:i4>
      </vt:variant>
      <vt:variant>
        <vt:i4>20</vt:i4>
      </vt:variant>
      <vt:variant>
        <vt:i4>0</vt:i4>
      </vt:variant>
      <vt:variant>
        <vt:i4>5</vt:i4>
      </vt:variant>
      <vt:variant>
        <vt:lpwstr/>
      </vt:variant>
      <vt:variant>
        <vt:lpwstr>_Toc275357071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Landing prediction system requirements</dc:title>
  <dc:subject>HAB-LPR-SRD-0001</dc:subject>
  <dc:creator>James Gilbert</dc:creator>
  <cp:keywords/>
  <dc:description/>
  <cp:lastModifiedBy>James Gilbert</cp:lastModifiedBy>
  <cp:revision>48</cp:revision>
  <cp:lastPrinted>2017-11-27T00:30:00Z</cp:lastPrinted>
  <dcterms:created xsi:type="dcterms:W3CDTF">2017-11-26T23:40:00Z</dcterms:created>
  <dcterms:modified xsi:type="dcterms:W3CDTF">2017-11-27T02:41:00Z</dcterms:modified>
  <cp:category/>
</cp:coreProperties>
</file>