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09" w:rsidRDefault="00C31909">
      <w:r>
        <w:t xml:space="preserve">Landing predictor -&gt; </w:t>
      </w:r>
      <w:hyperlink r:id="rId5" w:history="1">
        <w:r w:rsidRPr="00F01392">
          <w:rPr>
            <w:rStyle w:val="Hyperlink"/>
          </w:rPr>
          <w:t>http://predict.habhub.org/</w:t>
        </w:r>
      </w:hyperlink>
    </w:p>
    <w:p w:rsidR="00C31909" w:rsidRDefault="00C31909"/>
    <w:p w:rsidR="00C31909" w:rsidRPr="00C31909" w:rsidRDefault="0024405E">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112B9F">
      <w:r>
        <w:t>ACKERMAN CODE</w:t>
      </w:r>
    </w:p>
    <w:p w:rsidR="000D015F" w:rsidRDefault="000D015F">
      <w:r>
        <w:t xml:space="preserve">CODE - &gt; </w:t>
      </w:r>
      <w:hyperlink r:id="rId7"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Although the habhub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I was keen to see how well the onboard prediction fairs against the habhub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chars per second. Checksum type algorithm making suremessages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rivers ses act</w:t>
      </w:r>
    </w:p>
    <w:p w:rsidR="003303F8" w:rsidRDefault="003303F8">
      <w:r>
        <w:lastRenderedPageBreak/>
        <w:t>tracker.habhub.org</w:t>
      </w:r>
    </w:p>
    <w:p w:rsidR="001824D2" w:rsidRDefault="001824D2"/>
    <w:p w:rsidR="001D53DD" w:rsidRDefault="001D53DD">
      <w:r>
        <w:t>NOTES ON TRACKING</w:t>
      </w:r>
    </w:p>
    <w:p w:rsidR="001D53DD" w:rsidRDefault="001D53DD"/>
    <w:p w:rsidR="001824D2" w:rsidRDefault="001824D2">
      <w:r>
        <w:t xml:space="preserve">Carrier frequency moving issue – frequency changes over time – find way to address this. </w:t>
      </w:r>
    </w:p>
    <w:p w:rsidR="000B6CF9" w:rsidRDefault="000B6CF9"/>
    <w:p w:rsidR="000B6CF9" w:rsidRDefault="000B6CF9">
      <w:r>
        <w:t>SDR – software defined radio – uSB thing</w:t>
      </w:r>
    </w:p>
    <w:p w:rsidR="000B6CF9" w:rsidRDefault="000B6CF9">
      <w:r>
        <w:t xml:space="preserve">Tuner software -gqrx (on MAC) – 434.25 MHz – USB modulation </w:t>
      </w:r>
    </w:p>
    <w:p w:rsidR="000B6CF9" w:rsidRDefault="000B6CF9">
      <w:r>
        <w:t>To join tuner and decoding software – virtual patch cable. jack pilot</w:t>
      </w:r>
    </w:p>
    <w:p w:rsidR="000B6CF9" w:rsidRDefault="000B6CF9">
      <w:r>
        <w:t>Decoding software – dl-fldigi - translates into RTTY</w:t>
      </w:r>
    </w:p>
    <w:p w:rsidR="000B6CF9" w:rsidRDefault="000B6CF9"/>
    <w:p w:rsidR="000B6CF9" w:rsidRDefault="000B6CF9">
      <w:r>
        <w:t>1. Start Jack Pilot. click start.</w:t>
      </w:r>
    </w:p>
    <w:p w:rsidR="000B6CF9" w:rsidRDefault="000B6CF9">
      <w:r>
        <w:t>2.  Open gqrx – type in 434.25 and USB modulation</w:t>
      </w:r>
    </w:p>
    <w:p w:rsidR="000B6CF9" w:rsidRDefault="000B6CF9">
      <w:r>
        <w:t>3. Click the IO thing. Input device: FUNcube dongle . Set output device to Jack Router</w:t>
      </w:r>
    </w:p>
    <w:p w:rsidR="000B6CF9" w:rsidRDefault="000B6CF9">
      <w:r>
        <w:t>4. Press Play. You should be hearing raipd, intermittent beeping</w:t>
      </w:r>
    </w:p>
    <w:p w:rsidR="000B6CF9" w:rsidRDefault="000B6CF9">
      <w:r>
        <w:t>5. Zoom in until the grey passband is over the two train tracks</w:t>
      </w:r>
    </w:p>
    <w:p w:rsidR="000B6CF9" w:rsidRDefault="000B6CF9">
      <w:r>
        <w:t xml:space="preserve">6. </w:t>
      </w:r>
      <w:r w:rsidR="006E5E60">
        <w:t>Open dl-fldigi. Go back to jackpilot and click on routing</w:t>
      </w:r>
    </w:p>
    <w:p w:rsidR="006E5E60" w:rsidRDefault="006E5E60">
      <w:r>
        <w:t xml:space="preserve">7. click on gqrx on send column. Double click on dl-fldigi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1D53DD">
      <w:r>
        <w:t>LITERATURE REVIEW</w:t>
      </w:r>
    </w:p>
    <w:p w:rsidR="001D53DD" w:rsidRDefault="00112B9F">
      <w:r>
        <w:t>-typical landing height of 100-200 metres seems reasonable</w:t>
      </w:r>
    </w:p>
    <w:p w:rsidR="00112B9F" w:rsidRDefault="00E44238">
      <w:hyperlink r:id="rId8" w:history="1">
        <w:r w:rsidR="00112B9F" w:rsidRPr="000962FE">
          <w:rPr>
            <w:rStyle w:val="Hyperlink"/>
          </w:rPr>
          <w:t>http://gmaps.geoscience.nsw.gov.au/Statewide/DEM/</w:t>
        </w:r>
      </w:hyperlink>
    </w:p>
    <w:p w:rsidR="00112B9F" w:rsidRDefault="001F7CEC">
      <w:r>
        <w:t>ADVANTAGES OF ACKERMAN’s TECHNIQUE</w:t>
      </w:r>
    </w:p>
    <w:p w:rsidR="001F7CEC" w:rsidRDefault="001F7CEC">
      <w:r>
        <w:t>-able to modify parachute model mid flight using descent data</w:t>
      </w:r>
    </w:p>
    <w:p w:rsidR="001F7CEC" w:rsidRDefault="001F7CEC">
      <w:r>
        <w:t>-</w:t>
      </w:r>
    </w:p>
    <w:p w:rsidR="001F7CEC" w:rsidRDefault="001F7CEC"/>
    <w:p w:rsidR="001F7CEC" w:rsidRDefault="001F7CEC">
      <w:r>
        <w:t>DISADVANTAGES OF ACKERMAN’s TECHNIQUE</w:t>
      </w:r>
    </w:p>
    <w:p w:rsidR="001F7CEC" w:rsidRDefault="001F7CEC"/>
    <w:p w:rsidR="00874B2F" w:rsidRDefault="00874B2F">
      <w:r>
        <w:lastRenderedPageBreak/>
        <w:t>PYTHON SYNTAX</w:t>
      </w:r>
    </w:p>
    <w:p w:rsidR="001F7CEC" w:rsidRDefault="00874B2F">
      <w:r>
        <w:t>print("%3d %0.2f" % (year, principal))</w:t>
      </w:r>
    </w:p>
    <w:p w:rsidR="00874B2F" w:rsidRDefault="00874B2F"/>
    <w:p w:rsidR="00874B2F" w:rsidRDefault="00874B2F">
      <w:r>
        <w:t>To improve readability, you can continue any statement to the next line by using a backslash (\) at the end of a line as shown. If you do this, the normal indentation rules don’t apply to the next line, so you are free to format the continued lines as you wish.</w:t>
      </w:r>
    </w:p>
    <w:p w:rsidR="00874B2F" w:rsidRDefault="00874B2F"/>
    <w:p w:rsidR="00874B2F" w:rsidRDefault="00874B2F">
      <w:r>
        <w:t>-yield command</w:t>
      </w:r>
    </w:p>
    <w:p w:rsidR="00874B2F" w:rsidRDefault="00874B2F"/>
    <w:p w:rsidR="00874B2F" w:rsidRDefault="00D5297B">
      <w:r>
        <w:t>-dir() -&gt; lists all methods</w:t>
      </w:r>
    </w:p>
    <w:p w:rsidR="00D5297B" w:rsidRDefault="00D5297B"/>
    <w:p w:rsidR="00D5297B" w:rsidRDefault="00D5297B">
      <w:r>
        <w:t>del – deletes</w:t>
      </w:r>
    </w:p>
    <w:p w:rsidR="00D5297B" w:rsidRDefault="00D5297B"/>
    <w:p w:rsidR="00D5297B" w:rsidRDefault="00D5297B">
      <w:r>
        <w:t>Normally, all of the methods defined within a class apply only to instances of that class (that is, the objects that are created). However, different kinds of methods can be defined such as static methods familiar to C++ and Java programmers. For example: class EventHandler(object): @staticmethod def dispatcherThread(): while (1): # Wait for requests ... EventHandler.dispatcherThread() # Call method like a function</w:t>
      </w:r>
    </w:p>
    <w:p w:rsidR="00D5297B" w:rsidRDefault="00D5297B"/>
    <w:p w:rsidR="00D5297B" w:rsidRDefault="00D5297B">
      <w:r>
        <w:t>You can write functions into files just like in MATLAB and call them if you have an import statement at the top of your file e</w:t>
      </w:r>
      <w:r w:rsidR="003E37B2">
        <w:t>.g. div.py -&gt; import div, div.di</w:t>
      </w:r>
      <w:r>
        <w:t>vide(a,b)</w:t>
      </w:r>
    </w:p>
    <w:p w:rsidR="00A65AF1" w:rsidRDefault="003E37B2">
      <w:r>
        <w:t>alternatively , from div import divide</w:t>
      </w:r>
    </w:p>
    <w:p w:rsidR="003E37B2" w:rsidRDefault="003E37B2"/>
    <w:p w:rsidR="003E37B2" w:rsidRDefault="003E37B2">
      <w:r>
        <w:t>help(‘modulename’)</w:t>
      </w:r>
    </w:p>
    <w:p w:rsidR="003E37B2" w:rsidRDefault="003E37B2"/>
    <w:p w:rsidR="003E37B2" w:rsidRDefault="003E37B2">
      <w:r>
        <w:t>print(issubclass.__doc__)</w:t>
      </w:r>
    </w:p>
    <w:p w:rsidR="003E37B2" w:rsidRDefault="003E37B2"/>
    <w:p w:rsidR="003E37B2" w:rsidRDefault="003E37B2">
      <w:r>
        <w:t xml:space="preserve">-don’t use tabs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3E37B2" w:rsidRDefault="00A66ED7">
      <w:r>
        <w:t>@ -&gt; decorator</w:t>
      </w:r>
    </w:p>
    <w:p w:rsidR="00A66ED7" w:rsidRDefault="00A66ED7"/>
    <w:p w:rsidR="00A66ED7" w:rsidRDefault="00A66ED7">
      <w:r>
        <w:t>s.count(x) Counts occurrences of x in s.</w:t>
      </w:r>
    </w:p>
    <w:p w:rsidR="00A66ED7" w:rsidRDefault="00A66ED7">
      <w:r>
        <w:t xml:space="preserve">s.index(x [,start [,stop]]) Returns the smallest i where s[i]==x. start and stop optionally specify the starting and ending index for the search. s.insert(i,x) Inserts x at index i. s.pop([i]) Returns the element i and removes it from the list. If i is omitted, the last element is returned. s.remove(x) </w:t>
      </w:r>
      <w:r>
        <w:lastRenderedPageBreak/>
        <w:t>Searches for x and removes it from s. s.reverse() Reverses items of s in place. s.sort([key [, reverse]]) Sorts items of s in place. key is a key function. reverse is a flag that sorts the list in reverse order. key and reverse should always be specified as keyword arguments.</w:t>
      </w:r>
    </w:p>
    <w:p w:rsidR="00A66ED7" w:rsidRDefault="00A66ED7"/>
    <w:p w:rsidR="00A66ED7" w:rsidRDefault="00A66ED7">
      <w:r>
        <w:t>s.capitalize() Capitalizes the first character. s.center(width [, pad]) Centers the string in a field of length width. pad is a padding character. s.count(sub [,start [,end]]) Counts occurrences of the specified substring sub. s.decode([encoding [,errors]]) Decodes a string and returns a Unicode string (byte strings only). s.encode([encoding [,errors]]) Returns an encoded version of the string (unicode strings only). s.endswith(suffix [,start [,end]]) Checks the end of the string for a suffix. s.expandtabs([tabsize]) Replaces tabs with spaces. s.find(sub [, start [,end]]) Finds the first occurrence of the specified substring sub or returns -1. F h Lib f L B d ff Built-in Types for Representing Data 43 Table 3.5 Continued Method Description s.format(*args, **kwargs) Formats s. s.index(sub [, start [,end]]) Finds the first occurrence of the specified substring sub or raises an error. s.isalnum() Checks whether all characters are alphanumeric. s.isalpha() Checks whether all characters are alphabetic. s.isdigit() Checks whether all characters are digits. s.islower() Checks whether all characters are lowercase. s.isspace() Checks whether all characters are whitespace. s.istitle() Checks whether the string is a titlecased string (first letter of each word capitalized). s.isupper() Checks whether all characters are uppercase. s.join(t) Joins the strings in sequence t with s as a separator. s.ljust(width [, fill]) Left-aligns s in a string of size width. s.lower() Converts to lowercase. s.lstrip([chrs]) Removes leading whitespace or characters supplied in chrs. s.partition(sep) Partitions a string based on a separator string sep. Returns a tuple (head,sep,tail) or (s, "","") if sep isn’t found. s.replace(old, new [,maxreplace]) Replaces a substring. s.rfind(sub [,start [,end]]) Finds the last occurrence of a substring. s.rindex(sub [,start [,end]]) Finds the last occurrence or raises an error. s.rjust(width [, fill]) Right-aligns s in a string of length width. s.rpartition(sep) Partitions s based on a separator sep, but searches from the end of the string. s.rsplit([sep [,maxsplit]]) Splits a string from the end of the string using sep as a delimiter. maxsplit is the maximum number of splits to perform. If maxsplit is omitted, the result is identical to the split() method. s.rstrip([chrs]) Removes trailing whitespace or characters supplied in chrs. s.split([sep [,maxsplit]]) Splits a string using sep as a delimiter. maxsplit is the maximum number of splits to perform. F h Lib f L B d ff 44 Chapter 3 Types and Objects Table 3.5 Continued s.splitlines([keepends]) Splits a string into a list of lines. If keepends is 1, trailing newlines are preserved. s.startswith(prefix [,start [,end]]) Checks whether a string starts with prefix. s.strip([chrs]) Removes leading and trailing whitespace or characters supplied in chrs. s.swapcase() Converts uppercase to lowercase, and vice versa. s.title() Returns a title-cased version of the string. s.translate(table [,deletechars]) Translates a string using a character translation table table, removing characters in deletechars. s.upper() Converts a string to uppercase. s.zfill(width) Pads a string with zeros on the left up to the specified width.</w:t>
      </w:r>
    </w:p>
    <w:p w:rsidR="00A66ED7" w:rsidRDefault="00A66ED7"/>
    <w:p w:rsidR="00A66ED7" w:rsidRDefault="00A66ED7">
      <w:r>
        <w:t>Read again ~p48-63</w:t>
      </w:r>
    </w:p>
    <w:p w:rsidR="00FE59BD" w:rsidRDefault="00FE59BD"/>
    <w:p w:rsidR="00FE59BD" w:rsidRDefault="00FE59BD">
      <w:r>
        <w:t xml:space="preserve">For calculations involving heavy use of methods or module lookups, it is almost always better to eliminate the attribute lookup by putting the operation you want to perform into a local variable first. For example, if you were performing a lot of square root operations, it is faster to use 'from math import sqrt' and 'sqrt(x)' rather than typing 'math.sqrt(x)'. In the first part of this section, we saw that this approach resulted in speedup of about 1.4. Obviously you should not try to eliminate </w:t>
      </w:r>
      <w:r>
        <w:lastRenderedPageBreak/>
        <w:t>attribute lookups everywhere in your program because it will make your code very difficult to read. However, for performance-critical sections, this is a useful technique.</w:t>
      </w:r>
    </w:p>
    <w:p w:rsidR="00522E35" w:rsidRDefault="00522E35"/>
    <w:p w:rsidR="00522E35" w:rsidRDefault="00522E35">
      <w:r>
        <w:t>if __name__ == ‘__main__’</w:t>
      </w:r>
    </w:p>
    <w:p w:rsidR="00522E35" w:rsidRDefault="00522E35"/>
    <w:p w:rsidR="00522E35" w:rsidRDefault="005E596A">
      <w:r>
        <w:t xml:space="preserve">The purpose of this command is that this code is only run when you run the file directly, not when you import it. </w:t>
      </w:r>
    </w:p>
    <w:p w:rsidR="002C4D00" w:rsidRDefault="002C4D00"/>
    <w:p w:rsidR="002C4D00" w:rsidRDefault="002C4D00">
      <w:r>
        <w:t>with open as f</w:t>
      </w:r>
    </w:p>
    <w:p w:rsidR="002C4D00" w:rsidRDefault="002C4D00"/>
    <w:p w:rsidR="002C4D00" w:rsidRDefault="002C4D00">
      <w:r>
        <w:t xml:space="preserve">we have access to f after the with block, but the thing is properly closed. </w:t>
      </w:r>
    </w:p>
    <w:p w:rsidR="00A66ED7" w:rsidRDefault="00A66ED7"/>
    <w:p w:rsidR="00A66ED7" w:rsidRDefault="00EB65EB">
      <w:r>
        <w:t>HAB Tracker SSH</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Just firing notes at you as I think of them..</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Whenever the tracker is booted up and connected to the network, you should be able to SSH into it using the following credentials.  This will require a wired network connection though – doesn’t work over WiFi.</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ssh </w:t>
      </w:r>
      <w:hyperlink r:id="rId9" w:tgtFrame="_blank" w:history="1">
        <w:r>
          <w:rPr>
            <w:rStyle w:val="Hyperlink"/>
            <w:rFonts w:ascii="Calibri" w:hAnsi="Calibri" w:cs="Segoe UI"/>
          </w:rPr>
          <w:t>pi@150.203.89.90</w:t>
        </w:r>
      </w:hyperlink>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password is ‘habhabhab’</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Telemetry log with GPS info is called ‘telemetry.txt; I think, and is in ~/PITS/tracker/</w:t>
      </w:r>
    </w:p>
    <w:p w:rsidR="00EB65EB" w:rsidRDefault="00EB65EB"/>
    <w:p w:rsidR="00112FA4" w:rsidRDefault="00112FA4">
      <w:pPr>
        <w:rPr>
          <w:sz w:val="21"/>
          <w:szCs w:val="21"/>
          <w:shd w:val="clear" w:color="auto" w:fill="FAFAFA"/>
        </w:rPr>
      </w:pPr>
      <w:r>
        <w:rPr>
          <w:sz w:val="21"/>
          <w:szCs w:val="21"/>
          <w:shd w:val="clear" w:color="auto" w:fill="FAFAFA"/>
        </w:rPr>
        <w:t>On screen:</w:t>
      </w:r>
      <w:r>
        <w:rPr>
          <w:sz w:val="21"/>
          <w:szCs w:val="21"/>
        </w:rPr>
        <w:br/>
      </w:r>
      <w:r>
        <w:rPr>
          <w:sz w:val="21"/>
          <w:szCs w:val="21"/>
          <w:shd w:val="clear" w:color="auto" w:fill="FAFAFA"/>
        </w:rPr>
        <w:t>Jamie height 1.2 inches</w:t>
      </w:r>
      <w:r>
        <w:rPr>
          <w:sz w:val="21"/>
          <w:szCs w:val="21"/>
        </w:rPr>
        <w:br/>
      </w:r>
      <w:r>
        <w:rPr>
          <w:sz w:val="21"/>
          <w:szCs w:val="21"/>
          <w:shd w:val="clear" w:color="auto" w:fill="FAFAFA"/>
        </w:rPr>
        <w:t>Balloon diameter 1 inches</w:t>
      </w:r>
      <w:r>
        <w:rPr>
          <w:sz w:val="21"/>
          <w:szCs w:val="21"/>
        </w:rPr>
        <w:br/>
      </w:r>
      <w:r>
        <w:rPr>
          <w:sz w:val="21"/>
          <w:szCs w:val="21"/>
        </w:rPr>
        <w:br/>
      </w:r>
      <w:r>
        <w:rPr>
          <w:sz w:val="21"/>
          <w:szCs w:val="21"/>
          <w:shd w:val="clear" w:color="auto" w:fill="FAFAFA"/>
        </w:rPr>
        <w:t>jamie actual height = 1.8 m</w:t>
      </w:r>
      <w:r>
        <w:rPr>
          <w:sz w:val="21"/>
          <w:szCs w:val="21"/>
        </w:rPr>
        <w:br/>
      </w:r>
      <w:r>
        <w:rPr>
          <w:sz w:val="21"/>
          <w:szCs w:val="21"/>
        </w:rPr>
        <w:br/>
      </w:r>
      <w:r>
        <w:rPr>
          <w:sz w:val="21"/>
          <w:szCs w:val="21"/>
          <w:shd w:val="clear" w:color="auto" w:fill="FAFAFA"/>
        </w:rPr>
        <w:t xml:space="preserve">balloon actual diameter = 1/1.2 * 1.8 m = 1.5m </w:t>
      </w:r>
      <w:r>
        <w:rPr>
          <w:sz w:val="21"/>
          <w:szCs w:val="21"/>
        </w:rPr>
        <w:br/>
      </w:r>
      <w:r>
        <w:rPr>
          <w:sz w:val="21"/>
          <w:szCs w:val="21"/>
        </w:rPr>
        <w:br/>
      </w:r>
      <w:r>
        <w:rPr>
          <w:sz w:val="21"/>
          <w:szCs w:val="21"/>
          <w:shd w:val="clear" w:color="auto" w:fill="FAFAFA"/>
        </w:rPr>
        <w:t>Pressure = 975 hPa = 97500 Pa</w:t>
      </w:r>
      <w:r>
        <w:rPr>
          <w:sz w:val="21"/>
          <w:szCs w:val="21"/>
        </w:rPr>
        <w:br/>
      </w:r>
      <w:r>
        <w:rPr>
          <w:sz w:val="21"/>
          <w:szCs w:val="21"/>
          <w:shd w:val="clear" w:color="auto" w:fill="FAFAFA"/>
        </w:rPr>
        <w:t>Temp = 22.9 Celsius</w:t>
      </w:r>
      <w:r>
        <w:rPr>
          <w:sz w:val="21"/>
          <w:szCs w:val="21"/>
        </w:rPr>
        <w:br/>
      </w:r>
      <w:r>
        <w:rPr>
          <w:sz w:val="21"/>
          <w:szCs w:val="21"/>
          <w:shd w:val="clear" w:color="auto" w:fill="FAFAFA"/>
        </w:rPr>
        <w:t>V = 4/3 * pi * (1.5/2)^2 = 1.77 m^3</w:t>
      </w:r>
      <w:r>
        <w:rPr>
          <w:sz w:val="21"/>
          <w:szCs w:val="21"/>
        </w:rPr>
        <w:br/>
      </w:r>
      <w:r>
        <w:rPr>
          <w:sz w:val="21"/>
          <w:szCs w:val="21"/>
        </w:rPr>
        <w:br/>
      </w:r>
      <w:r>
        <w:rPr>
          <w:sz w:val="21"/>
          <w:szCs w:val="21"/>
          <w:shd w:val="clear" w:color="auto" w:fill="FAFAFA"/>
        </w:rPr>
        <w:t>n = 70.1 mol</w:t>
      </w:r>
      <w:r>
        <w:rPr>
          <w:sz w:val="21"/>
          <w:szCs w:val="21"/>
        </w:rPr>
        <w:br/>
      </w:r>
      <w:r>
        <w:rPr>
          <w:sz w:val="21"/>
          <w:szCs w:val="21"/>
        </w:rPr>
        <w:lastRenderedPageBreak/>
        <w:br/>
      </w:r>
      <w:r>
        <w:rPr>
          <w:sz w:val="21"/>
          <w:szCs w:val="21"/>
          <w:shd w:val="clear" w:color="auto" w:fill="FAFAFA"/>
        </w:rPr>
        <w:t>m = 0.004 kg/mol * 70.1 mol = 0.280 kg of Helium</w:t>
      </w:r>
    </w:p>
    <w:p w:rsidR="00D03DAA" w:rsidRDefault="00D03DAA">
      <w:pPr>
        <w:rPr>
          <w:sz w:val="21"/>
          <w:szCs w:val="21"/>
          <w:shd w:val="clear" w:color="auto" w:fill="FAFAFA"/>
        </w:rPr>
      </w:pPr>
    </w:p>
    <w:p w:rsidR="00D03DAA" w:rsidRDefault="00D03DAA">
      <w:pPr>
        <w:rPr>
          <w:sz w:val="21"/>
          <w:szCs w:val="21"/>
          <w:shd w:val="clear" w:color="auto" w:fill="FAFAFA"/>
        </w:rPr>
      </w:pPr>
      <w:r>
        <w:rPr>
          <w:sz w:val="21"/>
          <w:szCs w:val="21"/>
          <w:shd w:val="clear" w:color="auto" w:fill="FAFAFA"/>
        </w:rPr>
        <w:t>-Method 3</w:t>
      </w:r>
      <w:r>
        <w:rPr>
          <w:sz w:val="21"/>
          <w:szCs w:val="21"/>
        </w:rPr>
        <w:br/>
      </w:r>
      <w:hyperlink r:id="rId10" w:tgtFrame="_blank" w:history="1">
        <w:r>
          <w:rPr>
            <w:rStyle w:val="Hyperlink"/>
            <w:color w:val="6611CC"/>
            <w:sz w:val="21"/>
            <w:szCs w:val="21"/>
            <w:shd w:val="clear" w:color="auto" w:fill="FAFAFA"/>
          </w:rPr>
          <w:t>https://www.dexterindustries.com/howto/run-a-program-on-your-raspberry-pi-at-startup/</w:t>
        </w:r>
      </w:hyperlink>
      <w:r>
        <w:rPr>
          <w:sz w:val="21"/>
          <w:szCs w:val="21"/>
          <w:shd w:val="clear" w:color="auto" w:fill="FAFAFA"/>
        </w:rPr>
        <w:t xml:space="preserve"> </w:t>
      </w:r>
      <w:r>
        <w:rPr>
          <w:sz w:val="21"/>
          <w:szCs w:val="21"/>
        </w:rPr>
        <w:br/>
      </w:r>
      <w:r>
        <w:rPr>
          <w:sz w:val="21"/>
          <w:szCs w:val="21"/>
          <w:shd w:val="clear" w:color="auto" w:fill="FAFAFA"/>
        </w:rPr>
        <w:t>sudo cp /</w:t>
      </w:r>
      <w:hyperlink r:id="rId11" w:tgtFrame="_blank" w:history="1">
        <w:r>
          <w:rPr>
            <w:rStyle w:val="Hyperlink"/>
            <w:color w:val="6611CC"/>
            <w:sz w:val="21"/>
            <w:szCs w:val="21"/>
            <w:shd w:val="clear" w:color="auto" w:fill="FAFAFA"/>
          </w:rPr>
          <w:t>home/pi/sample.py</w:t>
        </w:r>
      </w:hyperlink>
      <w:r>
        <w:rPr>
          <w:sz w:val="21"/>
          <w:szCs w:val="21"/>
          <w:shd w:val="clear" w:color="auto" w:fill="FAFAFA"/>
        </w:rPr>
        <w:t xml:space="preserve"> /etc/init.d/</w:t>
      </w:r>
      <w:r>
        <w:rPr>
          <w:sz w:val="21"/>
          <w:szCs w:val="21"/>
        </w:rPr>
        <w:br/>
      </w:r>
      <w:r>
        <w:rPr>
          <w:sz w:val="21"/>
          <w:szCs w:val="21"/>
        </w:rPr>
        <w:br/>
      </w:r>
      <w:r>
        <w:rPr>
          <w:sz w:val="21"/>
          <w:szCs w:val="21"/>
          <w:shd w:val="clear" w:color="auto" w:fill="FAFAFA"/>
        </w:rPr>
        <w:t>nano -&gt; text editor</w:t>
      </w:r>
      <w:r>
        <w:rPr>
          <w:sz w:val="21"/>
          <w:szCs w:val="21"/>
        </w:rPr>
        <w:br/>
      </w:r>
      <w:r>
        <w:rPr>
          <w:sz w:val="21"/>
          <w:szCs w:val="21"/>
        </w:rPr>
        <w:br/>
      </w:r>
      <w:r>
        <w:rPr>
          <w:sz w:val="21"/>
          <w:szCs w:val="21"/>
          <w:shd w:val="clear" w:color="auto" w:fill="FAFAFA"/>
        </w:rPr>
        <w:t xml:space="preserve">apt -&gt; sudo apt-get update (to update software packages for Raspbian) </w:t>
      </w:r>
      <w:r>
        <w:rPr>
          <w:sz w:val="21"/>
          <w:szCs w:val="21"/>
        </w:rPr>
        <w:br/>
      </w:r>
      <w:r>
        <w:rPr>
          <w:sz w:val="21"/>
          <w:szCs w:val="21"/>
        </w:rPr>
        <w:br/>
      </w:r>
      <w:r>
        <w:rPr>
          <w:sz w:val="21"/>
          <w:szCs w:val="21"/>
          <w:shd w:val="clear" w:color="auto" w:fill="FAFAFA"/>
        </w:rPr>
        <w:t>sudo -&gt; super user do, temporarily upgrading your security priveleges</w:t>
      </w:r>
    </w:p>
    <w:p w:rsidR="00E44238" w:rsidRDefault="00E44238">
      <w:pPr>
        <w:rPr>
          <w:sz w:val="21"/>
          <w:szCs w:val="21"/>
          <w:shd w:val="clear" w:color="auto" w:fill="FAFAFA"/>
        </w:rPr>
      </w:pPr>
    </w:p>
    <w:p w:rsidR="00E44238" w:rsidRDefault="00E44238">
      <w:r>
        <w:rPr>
          <w:sz w:val="21"/>
          <w:szCs w:val="21"/>
          <w:shd w:val="clear" w:color="auto" w:fill="FAFAFA"/>
        </w:rPr>
        <w:t>1. produce a clear message</w:t>
      </w:r>
      <w:r>
        <w:rPr>
          <w:sz w:val="21"/>
          <w:szCs w:val="21"/>
        </w:rPr>
        <w:br/>
      </w:r>
      <w:r>
        <w:rPr>
          <w:sz w:val="21"/>
          <w:szCs w:val="21"/>
        </w:rPr>
        <w:br/>
      </w:r>
      <w:r>
        <w:rPr>
          <w:sz w:val="21"/>
          <w:szCs w:val="21"/>
          <w:shd w:val="clear" w:color="auto" w:fill="FAFAFA"/>
        </w:rPr>
        <w:t xml:space="preserve">Message dictates structure. </w:t>
      </w:r>
      <w:r>
        <w:rPr>
          <w:sz w:val="21"/>
          <w:szCs w:val="21"/>
        </w:rPr>
        <w:br/>
      </w:r>
      <w:r>
        <w:rPr>
          <w:sz w:val="21"/>
          <w:szCs w:val="21"/>
        </w:rPr>
        <w:br/>
      </w:r>
      <w:r>
        <w:rPr>
          <w:sz w:val="21"/>
          <w:szCs w:val="21"/>
          <w:shd w:val="clear" w:color="auto" w:fill="FAFAFA"/>
        </w:rPr>
        <w:t>Thesis in a tweet: Predicting landing sites of high-altitude balloons using onboard microprocessor and recent latitude, longitude and altitude data.</w:t>
      </w:r>
      <w:r>
        <w:rPr>
          <w:sz w:val="21"/>
          <w:szCs w:val="21"/>
        </w:rPr>
        <w:br/>
      </w:r>
      <w:r>
        <w:rPr>
          <w:sz w:val="21"/>
          <w:szCs w:val="21"/>
        </w:rPr>
        <w:br/>
      </w:r>
      <w:r>
        <w:rPr>
          <w:sz w:val="21"/>
          <w:szCs w:val="21"/>
          <w:shd w:val="clear" w:color="auto" w:fill="FAFAFA"/>
        </w:rPr>
        <w:t xml:space="preserve">Nature of the problem, hypothesis, Materials and methods, Results, Meaning and Significance </w:t>
      </w:r>
      <w:r>
        <w:rPr>
          <w:sz w:val="21"/>
          <w:szCs w:val="21"/>
        </w:rPr>
        <w:br/>
      </w:r>
      <w:r>
        <w:rPr>
          <w:sz w:val="21"/>
          <w:szCs w:val="21"/>
        </w:rPr>
        <w:br/>
      </w:r>
      <w:r>
        <w:rPr>
          <w:sz w:val="21"/>
          <w:szCs w:val="21"/>
          <w:shd w:val="clear" w:color="auto" w:fill="FAFAFA"/>
        </w:rPr>
        <w:t>2. know the difference between a presentation and a speech</w:t>
      </w:r>
      <w:r>
        <w:rPr>
          <w:sz w:val="21"/>
          <w:szCs w:val="21"/>
        </w:rPr>
        <w:br/>
      </w:r>
      <w:r>
        <w:rPr>
          <w:sz w:val="21"/>
          <w:szCs w:val="21"/>
        </w:rPr>
        <w:br/>
      </w:r>
      <w:r>
        <w:rPr>
          <w:sz w:val="21"/>
          <w:szCs w:val="21"/>
          <w:shd w:val="clear" w:color="auto" w:fill="FAFAFA"/>
        </w:rPr>
        <w:t xml:space="preserve">Presentation vs. speech -&gt; -presentation is more interactive. Speech has no visual aids, generally, Speeches are highly structured. Speeches have a script. </w:t>
      </w:r>
      <w:r>
        <w:rPr>
          <w:sz w:val="21"/>
          <w:szCs w:val="21"/>
        </w:rPr>
        <w:br/>
      </w:r>
      <w:r>
        <w:rPr>
          <w:sz w:val="21"/>
          <w:szCs w:val="21"/>
        </w:rPr>
        <w:br/>
      </w:r>
      <w:r>
        <w:rPr>
          <w:sz w:val="21"/>
          <w:szCs w:val="21"/>
          <w:shd w:val="clear" w:color="auto" w:fill="FAFAFA"/>
        </w:rPr>
        <w:t>Alaistair greg anu lecturer sociology</w:t>
      </w:r>
      <w:r>
        <w:rPr>
          <w:sz w:val="21"/>
          <w:szCs w:val="21"/>
        </w:rPr>
        <w:br/>
      </w:r>
      <w:r>
        <w:rPr>
          <w:sz w:val="21"/>
          <w:szCs w:val="21"/>
        </w:rPr>
        <w:br/>
      </w:r>
      <w:r>
        <w:rPr>
          <w:sz w:val="21"/>
          <w:szCs w:val="21"/>
          <w:shd w:val="clear" w:color="auto" w:fill="FAFAFA"/>
        </w:rPr>
        <w:t xml:space="preserve">The good thing about presentations is that you can control length and content dynamically </w:t>
      </w:r>
      <w:r>
        <w:rPr>
          <w:sz w:val="21"/>
          <w:szCs w:val="21"/>
        </w:rPr>
        <w:br/>
      </w:r>
      <w:r>
        <w:rPr>
          <w:sz w:val="21"/>
          <w:szCs w:val="21"/>
        </w:rPr>
        <w:br/>
      </w:r>
      <w:r>
        <w:rPr>
          <w:sz w:val="21"/>
          <w:szCs w:val="21"/>
          <w:shd w:val="clear" w:color="auto" w:fill="FAFAFA"/>
        </w:rPr>
        <w:t>3. How to consider the needs of different audiences</w:t>
      </w:r>
      <w:r>
        <w:rPr>
          <w:sz w:val="21"/>
          <w:szCs w:val="21"/>
        </w:rPr>
        <w:br/>
      </w:r>
      <w:r>
        <w:rPr>
          <w:sz w:val="21"/>
          <w:szCs w:val="21"/>
        </w:rPr>
        <w:br/>
      </w:r>
      <w:r>
        <w:rPr>
          <w:sz w:val="21"/>
          <w:szCs w:val="21"/>
          <w:shd w:val="clear" w:color="auto" w:fill="FAFAFA"/>
        </w:rPr>
        <w:t>Presenting to your peers</w:t>
      </w:r>
      <w:r>
        <w:rPr>
          <w:sz w:val="21"/>
          <w:szCs w:val="21"/>
        </w:rPr>
        <w:br/>
      </w:r>
      <w:r>
        <w:rPr>
          <w:sz w:val="21"/>
          <w:szCs w:val="21"/>
          <w:shd w:val="clear" w:color="auto" w:fill="FAFAFA"/>
        </w:rPr>
        <w:t>-skip much of the background context</w:t>
      </w:r>
      <w:r>
        <w:rPr>
          <w:sz w:val="21"/>
          <w:szCs w:val="21"/>
        </w:rPr>
        <w:br/>
      </w:r>
      <w:r>
        <w:rPr>
          <w:sz w:val="21"/>
          <w:szCs w:val="21"/>
          <w:shd w:val="clear" w:color="auto" w:fill="FAFAFA"/>
        </w:rPr>
        <w:t>-reference the work of others that the audience also knows</w:t>
      </w:r>
      <w:r>
        <w:rPr>
          <w:sz w:val="21"/>
          <w:szCs w:val="21"/>
        </w:rPr>
        <w:br/>
      </w:r>
      <w:r>
        <w:rPr>
          <w:sz w:val="21"/>
          <w:szCs w:val="21"/>
          <w:shd w:val="clear" w:color="auto" w:fill="FAFAFA"/>
        </w:rPr>
        <w:t xml:space="preserve">-Give more attention to methods </w:t>
      </w:r>
      <w:r>
        <w:rPr>
          <w:sz w:val="21"/>
          <w:szCs w:val="21"/>
        </w:rPr>
        <w:br/>
      </w:r>
      <w:r>
        <w:rPr>
          <w:sz w:val="21"/>
          <w:szCs w:val="21"/>
        </w:rPr>
        <w:br/>
      </w:r>
      <w:r>
        <w:rPr>
          <w:sz w:val="21"/>
          <w:szCs w:val="21"/>
          <w:shd w:val="clear" w:color="auto" w:fill="FAFAFA"/>
        </w:rPr>
        <w:t>Presenting for a conference (imagine someone at the same conference but who has very dissimilar background knowledge to you)</w:t>
      </w:r>
      <w:r>
        <w:rPr>
          <w:sz w:val="21"/>
          <w:szCs w:val="21"/>
        </w:rPr>
        <w:br/>
      </w:r>
      <w:r>
        <w:rPr>
          <w:sz w:val="21"/>
          <w:szCs w:val="21"/>
          <w:shd w:val="clear" w:color="auto" w:fill="FAFAFA"/>
        </w:rPr>
        <w:t>-Extend their knowledge</w:t>
      </w:r>
      <w:r>
        <w:rPr>
          <w:sz w:val="21"/>
          <w:szCs w:val="21"/>
        </w:rPr>
        <w:br/>
      </w:r>
      <w:r>
        <w:rPr>
          <w:sz w:val="21"/>
          <w:szCs w:val="21"/>
          <w:shd w:val="clear" w:color="auto" w:fill="FAFAFA"/>
        </w:rPr>
        <w:t xml:space="preserve">-Make methods a lot more general </w:t>
      </w:r>
      <w:r>
        <w:rPr>
          <w:sz w:val="21"/>
          <w:szCs w:val="21"/>
        </w:rPr>
        <w:br/>
      </w:r>
      <w:r>
        <w:rPr>
          <w:sz w:val="21"/>
          <w:szCs w:val="21"/>
          <w:shd w:val="clear" w:color="auto" w:fill="FAFAFA"/>
        </w:rPr>
        <w:t>-More focus on impact and significance</w:t>
      </w:r>
      <w:r>
        <w:rPr>
          <w:sz w:val="21"/>
          <w:szCs w:val="21"/>
        </w:rPr>
        <w:br/>
      </w:r>
      <w:r>
        <w:rPr>
          <w:sz w:val="21"/>
          <w:szCs w:val="21"/>
        </w:rPr>
        <w:br/>
      </w:r>
      <w:r>
        <w:rPr>
          <w:sz w:val="21"/>
          <w:szCs w:val="21"/>
          <w:shd w:val="clear" w:color="auto" w:fill="FAFAFA"/>
        </w:rPr>
        <w:t>The general public:</w:t>
      </w:r>
      <w:r>
        <w:rPr>
          <w:sz w:val="21"/>
          <w:szCs w:val="21"/>
        </w:rPr>
        <w:br/>
      </w:r>
      <w:r>
        <w:rPr>
          <w:sz w:val="21"/>
          <w:szCs w:val="21"/>
          <w:shd w:val="clear" w:color="auto" w:fill="FAFAFA"/>
        </w:rPr>
        <w:t>-More of a narrative structure</w:t>
      </w:r>
      <w:r>
        <w:rPr>
          <w:sz w:val="21"/>
          <w:szCs w:val="21"/>
        </w:rPr>
        <w:br/>
      </w:r>
      <w:r>
        <w:rPr>
          <w:sz w:val="21"/>
          <w:szCs w:val="21"/>
          <w:shd w:val="clear" w:color="auto" w:fill="FAFAFA"/>
        </w:rPr>
        <w:t>-A lot less focus on methods and method precision</w:t>
      </w:r>
      <w:r>
        <w:rPr>
          <w:sz w:val="21"/>
          <w:szCs w:val="21"/>
        </w:rPr>
        <w:br/>
      </w:r>
      <w:r>
        <w:rPr>
          <w:sz w:val="21"/>
          <w:szCs w:val="21"/>
          <w:shd w:val="clear" w:color="auto" w:fill="FAFAFA"/>
        </w:rPr>
        <w:t>-When presenting the broader context, make sure it applies to them ('this could lower your power bill')</w:t>
      </w:r>
      <w:r>
        <w:rPr>
          <w:sz w:val="21"/>
          <w:szCs w:val="21"/>
        </w:rPr>
        <w:br/>
      </w:r>
      <w:r>
        <w:rPr>
          <w:sz w:val="21"/>
          <w:szCs w:val="21"/>
        </w:rPr>
        <w:lastRenderedPageBreak/>
        <w:br/>
      </w:r>
      <w:r>
        <w:rPr>
          <w:sz w:val="21"/>
          <w:szCs w:val="21"/>
          <w:shd w:val="clear" w:color="auto" w:fill="FAFAFA"/>
        </w:rPr>
        <w:t>Astronomy Enthusiasts:</w:t>
      </w:r>
      <w:r>
        <w:rPr>
          <w:sz w:val="21"/>
          <w:szCs w:val="21"/>
        </w:rPr>
        <w:br/>
      </w:r>
      <w:r>
        <w:rPr>
          <w:sz w:val="21"/>
          <w:szCs w:val="21"/>
          <w:shd w:val="clear" w:color="auto" w:fill="FAFAFA"/>
        </w:rPr>
        <w:t>-Can assume some basic knowledge</w:t>
      </w:r>
      <w:r>
        <w:rPr>
          <w:sz w:val="21"/>
          <w:szCs w:val="21"/>
        </w:rPr>
        <w:br/>
      </w:r>
      <w:r>
        <w:rPr>
          <w:sz w:val="21"/>
          <w:szCs w:val="21"/>
        </w:rPr>
        <w:br/>
      </w:r>
      <w:r>
        <w:rPr>
          <w:sz w:val="21"/>
          <w:szCs w:val="21"/>
          <w:shd w:val="clear" w:color="auto" w:fill="FAFAFA"/>
        </w:rPr>
        <w:t>Panel of Examiners:</w:t>
      </w:r>
      <w:r>
        <w:rPr>
          <w:sz w:val="21"/>
          <w:szCs w:val="21"/>
        </w:rPr>
        <w:br/>
      </w:r>
      <w:r>
        <w:rPr>
          <w:sz w:val="21"/>
          <w:szCs w:val="21"/>
          <w:shd w:val="clear" w:color="auto" w:fill="FAFAFA"/>
        </w:rPr>
        <w:t>-Big focus on methods</w:t>
      </w:r>
      <w:r>
        <w:rPr>
          <w:sz w:val="21"/>
          <w:szCs w:val="21"/>
        </w:rPr>
        <w:br/>
      </w:r>
      <w:r>
        <w:rPr>
          <w:sz w:val="21"/>
          <w:szCs w:val="21"/>
          <w:shd w:val="clear" w:color="auto" w:fill="FAFAFA"/>
        </w:rPr>
        <w:t>-Formal</w:t>
      </w:r>
      <w:r>
        <w:rPr>
          <w:sz w:val="21"/>
          <w:szCs w:val="21"/>
        </w:rPr>
        <w:br/>
      </w:r>
      <w:r>
        <w:rPr>
          <w:sz w:val="21"/>
          <w:szCs w:val="21"/>
        </w:rPr>
        <w:br/>
      </w:r>
      <w:r>
        <w:rPr>
          <w:sz w:val="21"/>
          <w:szCs w:val="21"/>
          <w:shd w:val="clear" w:color="auto" w:fill="FAFAFA"/>
        </w:rPr>
        <w:t>4. Understand good slide design</w:t>
      </w:r>
      <w:r>
        <w:rPr>
          <w:sz w:val="21"/>
          <w:szCs w:val="21"/>
        </w:rPr>
        <w:br/>
      </w:r>
      <w:r>
        <w:rPr>
          <w:sz w:val="21"/>
          <w:szCs w:val="21"/>
        </w:rPr>
        <w:br/>
      </w:r>
      <w:r>
        <w:rPr>
          <w:sz w:val="21"/>
          <w:szCs w:val="21"/>
          <w:shd w:val="clear" w:color="auto" w:fill="FAFAFA"/>
        </w:rPr>
        <w:t>David JP Phillips: 5 presentation design principles</w:t>
      </w:r>
      <w:r>
        <w:rPr>
          <w:sz w:val="21"/>
          <w:szCs w:val="21"/>
        </w:rPr>
        <w:br/>
      </w:r>
      <w:r>
        <w:rPr>
          <w:sz w:val="21"/>
          <w:szCs w:val="21"/>
        </w:rPr>
        <w:br/>
      </w:r>
      <w:r>
        <w:rPr>
          <w:sz w:val="21"/>
          <w:szCs w:val="21"/>
          <w:shd w:val="clear" w:color="auto" w:fill="FAFAFA"/>
        </w:rPr>
        <w:t>4.1 - One Message Per Slide - make a list ofall the things they need to know and make one list per slide</w:t>
      </w:r>
      <w:r>
        <w:rPr>
          <w:sz w:val="21"/>
          <w:szCs w:val="21"/>
        </w:rPr>
        <w:br/>
      </w:r>
      <w:r>
        <w:rPr>
          <w:sz w:val="21"/>
          <w:szCs w:val="21"/>
          <w:shd w:val="clear" w:color="auto" w:fill="FAFAFA"/>
        </w:rPr>
        <w:t>4.2 - Avoid Redundancy - do not say exactly the same thing as is written on the slides</w:t>
      </w:r>
      <w:r>
        <w:rPr>
          <w:sz w:val="21"/>
          <w:szCs w:val="21"/>
        </w:rPr>
        <w:br/>
      </w:r>
      <w:r>
        <w:rPr>
          <w:sz w:val="21"/>
          <w:szCs w:val="21"/>
          <w:shd w:val="clear" w:color="auto" w:fill="FAFAFA"/>
        </w:rPr>
        <w:t>4.3 - Use size carefully. Bigger things are more distinctive. (Make titles smaller than points)</w:t>
      </w:r>
      <w:r>
        <w:rPr>
          <w:sz w:val="21"/>
          <w:szCs w:val="21"/>
        </w:rPr>
        <w:br/>
      </w:r>
      <w:r>
        <w:rPr>
          <w:sz w:val="21"/>
          <w:szCs w:val="21"/>
          <w:shd w:val="clear" w:color="auto" w:fill="FAFAFA"/>
        </w:rPr>
        <w:t>4.4 - Contrast matters (Dark backgrounds and bright text)</w:t>
      </w:r>
      <w:r>
        <w:rPr>
          <w:sz w:val="21"/>
          <w:szCs w:val="21"/>
        </w:rPr>
        <w:br/>
      </w:r>
      <w:r>
        <w:rPr>
          <w:sz w:val="21"/>
          <w:szCs w:val="21"/>
          <w:shd w:val="clear" w:color="auto" w:fill="FAFAFA"/>
        </w:rPr>
        <w:t>4.5 - Watch the object count -5 to 6 is the max</w:t>
      </w:r>
      <w:r>
        <w:rPr>
          <w:sz w:val="21"/>
          <w:szCs w:val="21"/>
        </w:rPr>
        <w:br/>
      </w:r>
      <w:r>
        <w:rPr>
          <w:sz w:val="21"/>
          <w:szCs w:val="21"/>
        </w:rPr>
        <w:br/>
      </w:r>
      <w:r>
        <w:rPr>
          <w:sz w:val="21"/>
          <w:szCs w:val="21"/>
          <w:shd w:val="clear" w:color="auto" w:fill="FAFAFA"/>
        </w:rPr>
        <w:t>5. Make thoughtful decisions about data visualisation</w:t>
      </w:r>
      <w:r>
        <w:rPr>
          <w:sz w:val="21"/>
          <w:szCs w:val="21"/>
        </w:rPr>
        <w:br/>
      </w:r>
      <w:r>
        <w:rPr>
          <w:sz w:val="21"/>
          <w:szCs w:val="21"/>
        </w:rPr>
        <w:br/>
      </w:r>
      <w:r>
        <w:rPr>
          <w:sz w:val="21"/>
          <w:szCs w:val="21"/>
          <w:shd w:val="clear" w:color="auto" w:fill="FAFAFA"/>
        </w:rPr>
        <w:t>-no pie charts, no 3d discrimination</w:t>
      </w:r>
      <w:r>
        <w:rPr>
          <w:sz w:val="21"/>
          <w:szCs w:val="21"/>
        </w:rPr>
        <w:br/>
      </w:r>
      <w:r>
        <w:rPr>
          <w:sz w:val="21"/>
          <w:szCs w:val="21"/>
          <w:shd w:val="clear" w:color="auto" w:fill="FAFAFA"/>
        </w:rPr>
        <w:t>-visual slides much better than bullet points</w:t>
      </w:r>
      <w:r>
        <w:rPr>
          <w:sz w:val="21"/>
          <w:szCs w:val="21"/>
        </w:rPr>
        <w:br/>
      </w:r>
      <w:r>
        <w:rPr>
          <w:sz w:val="21"/>
          <w:szCs w:val="21"/>
          <w:shd w:val="clear" w:color="auto" w:fill="FAFAFA"/>
        </w:rPr>
        <w:t xml:space="preserve">-mathematical notation is probably unnecessary </w:t>
      </w:r>
      <w:r>
        <w:rPr>
          <w:sz w:val="21"/>
          <w:szCs w:val="21"/>
        </w:rPr>
        <w:br/>
      </w:r>
      <w:r>
        <w:rPr>
          <w:sz w:val="21"/>
          <w:szCs w:val="21"/>
        </w:rPr>
        <w:br/>
      </w:r>
      <w:r>
        <w:rPr>
          <w:sz w:val="21"/>
          <w:szCs w:val="21"/>
          <w:shd w:val="clear" w:color="auto" w:fill="FAFAFA"/>
        </w:rPr>
        <w:t>Arctic Ice sheets</w:t>
      </w:r>
      <w:r>
        <w:rPr>
          <w:sz w:val="21"/>
          <w:szCs w:val="21"/>
        </w:rPr>
        <w:br/>
      </w:r>
      <w:r>
        <w:rPr>
          <w:sz w:val="21"/>
          <w:szCs w:val="21"/>
          <w:shd w:val="clear" w:color="auto" w:fill="FAFAFA"/>
        </w:rPr>
        <w:t>-too many lines</w:t>
      </w:r>
      <w:r>
        <w:rPr>
          <w:sz w:val="21"/>
          <w:szCs w:val="21"/>
        </w:rPr>
        <w:br/>
      </w:r>
      <w:r>
        <w:rPr>
          <w:sz w:val="21"/>
          <w:szCs w:val="21"/>
          <w:shd w:val="clear" w:color="auto" w:fill="FAFAFA"/>
        </w:rPr>
        <w:t>-colours not well differentiated</w:t>
      </w:r>
      <w:r>
        <w:rPr>
          <w:sz w:val="21"/>
          <w:szCs w:val="21"/>
        </w:rPr>
        <w:br/>
      </w:r>
      <w:r>
        <w:rPr>
          <w:sz w:val="21"/>
          <w:szCs w:val="21"/>
        </w:rPr>
        <w:br/>
      </w:r>
      <w:r>
        <w:rPr>
          <w:sz w:val="21"/>
          <w:szCs w:val="21"/>
          <w:shd w:val="clear" w:color="auto" w:fill="FAFAFA"/>
        </w:rPr>
        <w:t>6. Speaking confidently and in a viewer friendly manner</w:t>
      </w:r>
      <w:r>
        <w:rPr>
          <w:sz w:val="21"/>
          <w:szCs w:val="21"/>
        </w:rPr>
        <w:br/>
      </w:r>
      <w:r>
        <w:rPr>
          <w:sz w:val="21"/>
          <w:szCs w:val="21"/>
        </w:rPr>
        <w:br/>
      </w:r>
      <w:r>
        <w:rPr>
          <w:sz w:val="21"/>
          <w:szCs w:val="21"/>
          <w:shd w:val="clear" w:color="auto" w:fill="FAFAFA"/>
        </w:rPr>
        <w:t>-avoid scripting</w:t>
      </w:r>
      <w:r>
        <w:rPr>
          <w:sz w:val="21"/>
          <w:szCs w:val="21"/>
        </w:rPr>
        <w:br/>
      </w:r>
      <w:r>
        <w:rPr>
          <w:sz w:val="21"/>
          <w:szCs w:val="21"/>
          <w:shd w:val="clear" w:color="auto" w:fill="FAFAFA"/>
        </w:rPr>
        <w:t>-anticipate being interrupted</w:t>
      </w:r>
      <w:r>
        <w:rPr>
          <w:sz w:val="21"/>
          <w:szCs w:val="21"/>
        </w:rPr>
        <w:br/>
      </w:r>
      <w:r>
        <w:rPr>
          <w:sz w:val="21"/>
          <w:szCs w:val="21"/>
          <w:shd w:val="clear" w:color="auto" w:fill="FAFAFA"/>
        </w:rPr>
        <w:t>-have multiple exit points</w:t>
      </w:r>
      <w:r>
        <w:rPr>
          <w:sz w:val="21"/>
          <w:szCs w:val="21"/>
        </w:rPr>
        <w:br/>
      </w:r>
      <w:r>
        <w:rPr>
          <w:sz w:val="21"/>
          <w:szCs w:val="21"/>
        </w:rPr>
        <w:br/>
      </w:r>
      <w:r>
        <w:rPr>
          <w:sz w:val="21"/>
          <w:szCs w:val="21"/>
          <w:shd w:val="clear" w:color="auto" w:fill="FAFAFA"/>
        </w:rPr>
        <w:t xml:space="preserve">7. Responding appropriately to questions and feedback </w:t>
      </w:r>
      <w:r>
        <w:rPr>
          <w:sz w:val="21"/>
          <w:szCs w:val="21"/>
        </w:rPr>
        <w:br/>
      </w:r>
      <w:r>
        <w:rPr>
          <w:sz w:val="21"/>
          <w:szCs w:val="21"/>
        </w:rPr>
        <w:br/>
      </w:r>
      <w:r>
        <w:rPr>
          <w:sz w:val="21"/>
          <w:szCs w:val="21"/>
          <w:shd w:val="clear" w:color="auto" w:fill="FAFAFA"/>
        </w:rPr>
        <w:t>-Allow for question time in your plan</w:t>
      </w:r>
      <w:r>
        <w:rPr>
          <w:sz w:val="21"/>
          <w:szCs w:val="21"/>
        </w:rPr>
        <w:br/>
      </w:r>
      <w:r>
        <w:rPr>
          <w:sz w:val="21"/>
          <w:szCs w:val="21"/>
        </w:rPr>
        <w:br/>
      </w:r>
      <w:r>
        <w:rPr>
          <w:sz w:val="21"/>
          <w:szCs w:val="21"/>
          <w:shd w:val="clear" w:color="auto" w:fill="FAFAFA"/>
        </w:rPr>
        <w:t>8. Practice a short presentation</w:t>
      </w:r>
      <w:r>
        <w:rPr>
          <w:sz w:val="21"/>
          <w:szCs w:val="21"/>
        </w:rPr>
        <w:br/>
      </w:r>
      <w:r>
        <w:rPr>
          <w:sz w:val="21"/>
          <w:szCs w:val="21"/>
        </w:rPr>
        <w:br/>
      </w:r>
      <w:r>
        <w:rPr>
          <w:sz w:val="21"/>
          <w:szCs w:val="21"/>
          <w:shd w:val="clear" w:color="auto" w:fill="FAFAFA"/>
        </w:rPr>
        <w:t>TEDx video:</w:t>
      </w:r>
      <w:r>
        <w:rPr>
          <w:sz w:val="21"/>
          <w:szCs w:val="21"/>
        </w:rPr>
        <w:br/>
      </w:r>
      <w:r>
        <w:rPr>
          <w:sz w:val="21"/>
          <w:szCs w:val="21"/>
          <w:shd w:val="clear" w:color="auto" w:fill="FAFAFA"/>
        </w:rPr>
        <w:t>-fidgeting</w:t>
      </w:r>
      <w:r>
        <w:rPr>
          <w:sz w:val="21"/>
          <w:szCs w:val="21"/>
        </w:rPr>
        <w:br/>
      </w:r>
      <w:r>
        <w:rPr>
          <w:sz w:val="21"/>
          <w:szCs w:val="21"/>
          <w:shd w:val="clear" w:color="auto" w:fill="FAFAFA"/>
        </w:rPr>
        <w:t>-Rude to audience "please leave the room"</w:t>
      </w:r>
      <w:r>
        <w:rPr>
          <w:sz w:val="21"/>
          <w:szCs w:val="21"/>
        </w:rPr>
        <w:br/>
      </w:r>
      <w:r>
        <w:rPr>
          <w:sz w:val="21"/>
          <w:szCs w:val="21"/>
          <w:shd w:val="clear" w:color="auto" w:fill="FAFAFA"/>
        </w:rPr>
        <w:t>-Executive summary too long</w:t>
      </w:r>
      <w:r>
        <w:rPr>
          <w:sz w:val="21"/>
          <w:szCs w:val="21"/>
        </w:rPr>
        <w:br/>
      </w:r>
      <w:r>
        <w:rPr>
          <w:sz w:val="21"/>
          <w:szCs w:val="21"/>
          <w:shd w:val="clear" w:color="auto" w:fill="FAFAFA"/>
        </w:rPr>
        <w:t>-Talking too fast</w:t>
      </w:r>
      <w:r>
        <w:rPr>
          <w:sz w:val="21"/>
          <w:szCs w:val="21"/>
        </w:rPr>
        <w:br/>
      </w:r>
      <w:r>
        <w:rPr>
          <w:sz w:val="21"/>
          <w:szCs w:val="21"/>
          <w:shd w:val="clear" w:color="auto" w:fill="FAFAFA"/>
        </w:rPr>
        <w:t>-High level overview is too complex</w:t>
      </w:r>
      <w:r>
        <w:rPr>
          <w:sz w:val="21"/>
          <w:szCs w:val="21"/>
        </w:rPr>
        <w:br/>
      </w:r>
      <w:r>
        <w:rPr>
          <w:sz w:val="21"/>
          <w:szCs w:val="21"/>
          <w:shd w:val="clear" w:color="auto" w:fill="FAFAFA"/>
        </w:rPr>
        <w:t>-Untested equipment, technical problems</w:t>
      </w:r>
      <w:r>
        <w:rPr>
          <w:sz w:val="21"/>
          <w:szCs w:val="21"/>
        </w:rPr>
        <w:br/>
      </w:r>
      <w:r>
        <w:rPr>
          <w:sz w:val="21"/>
          <w:szCs w:val="21"/>
          <w:shd w:val="clear" w:color="auto" w:fill="FAFAFA"/>
        </w:rPr>
        <w:t>-Reading from the slide</w:t>
      </w:r>
      <w:r>
        <w:rPr>
          <w:sz w:val="21"/>
          <w:szCs w:val="21"/>
        </w:rPr>
        <w:br/>
      </w:r>
      <w:r>
        <w:rPr>
          <w:sz w:val="21"/>
          <w:szCs w:val="21"/>
          <w:shd w:val="clear" w:color="auto" w:fill="FAFAFA"/>
        </w:rPr>
        <w:t>-Back and forth "before I talk about that I'll go back to"</w:t>
      </w:r>
      <w:r>
        <w:rPr>
          <w:sz w:val="21"/>
          <w:szCs w:val="21"/>
        </w:rPr>
        <w:br/>
      </w:r>
      <w:bookmarkStart w:id="0" w:name="_GoBack"/>
      <w:bookmarkEnd w:id="0"/>
    </w:p>
    <w:sectPr w:rsidR="00E44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12B9F"/>
    <w:rsid w:val="00112FA4"/>
    <w:rsid w:val="00116CBC"/>
    <w:rsid w:val="001824D2"/>
    <w:rsid w:val="001D53DD"/>
    <w:rsid w:val="001F7CEC"/>
    <w:rsid w:val="0024405E"/>
    <w:rsid w:val="002C4D00"/>
    <w:rsid w:val="003303F8"/>
    <w:rsid w:val="003E37B2"/>
    <w:rsid w:val="004546C5"/>
    <w:rsid w:val="00487CBA"/>
    <w:rsid w:val="004B5DB9"/>
    <w:rsid w:val="00522E35"/>
    <w:rsid w:val="00523D95"/>
    <w:rsid w:val="005E596A"/>
    <w:rsid w:val="006E5E60"/>
    <w:rsid w:val="00704164"/>
    <w:rsid w:val="007B6A30"/>
    <w:rsid w:val="00874B2F"/>
    <w:rsid w:val="009D553B"/>
    <w:rsid w:val="00A63A19"/>
    <w:rsid w:val="00A65AF1"/>
    <w:rsid w:val="00A66ED7"/>
    <w:rsid w:val="00C31909"/>
    <w:rsid w:val="00C80DB1"/>
    <w:rsid w:val="00D03DAA"/>
    <w:rsid w:val="00D5297B"/>
    <w:rsid w:val="00E44238"/>
    <w:rsid w:val="00E734DE"/>
    <w:rsid w:val="00EB65EB"/>
    <w:rsid w:val="00F769CA"/>
    <w:rsid w:val="00FE5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FE60"/>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D5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406850900">
      <w:bodyDiv w:val="1"/>
      <w:marLeft w:val="0"/>
      <w:marRight w:val="0"/>
      <w:marTop w:val="0"/>
      <w:marBottom w:val="0"/>
      <w:divBdr>
        <w:top w:val="none" w:sz="0" w:space="0" w:color="auto"/>
        <w:left w:val="none" w:sz="0" w:space="0" w:color="auto"/>
        <w:bottom w:val="none" w:sz="0" w:space="0" w:color="auto"/>
        <w:right w:val="none" w:sz="0" w:space="0" w:color="auto"/>
      </w:divBdr>
      <w:divsChild>
        <w:div w:id="1736009441">
          <w:marLeft w:val="0"/>
          <w:marRight w:val="0"/>
          <w:marTop w:val="0"/>
          <w:marBottom w:val="0"/>
          <w:divBdr>
            <w:top w:val="none" w:sz="0" w:space="0" w:color="auto"/>
            <w:left w:val="none" w:sz="0" w:space="0" w:color="auto"/>
            <w:bottom w:val="none" w:sz="0" w:space="0" w:color="auto"/>
            <w:right w:val="none" w:sz="0" w:space="0" w:color="auto"/>
          </w:divBdr>
        </w:div>
        <w:div w:id="1939680274">
          <w:marLeft w:val="0"/>
          <w:marRight w:val="0"/>
          <w:marTop w:val="0"/>
          <w:marBottom w:val="0"/>
          <w:divBdr>
            <w:top w:val="none" w:sz="0" w:space="0" w:color="auto"/>
            <w:left w:val="none" w:sz="0" w:space="0" w:color="auto"/>
            <w:bottom w:val="none" w:sz="0" w:space="0" w:color="auto"/>
            <w:right w:val="none" w:sz="0" w:space="0" w:color="auto"/>
          </w:divBdr>
        </w:div>
        <w:div w:id="1252467529">
          <w:marLeft w:val="0"/>
          <w:marRight w:val="0"/>
          <w:marTop w:val="0"/>
          <w:marBottom w:val="0"/>
          <w:divBdr>
            <w:top w:val="none" w:sz="0" w:space="0" w:color="auto"/>
            <w:left w:val="none" w:sz="0" w:space="0" w:color="auto"/>
            <w:bottom w:val="none" w:sz="0" w:space="0" w:color="auto"/>
            <w:right w:val="none" w:sz="0" w:space="0" w:color="auto"/>
          </w:divBdr>
        </w:div>
        <w:div w:id="1259673136">
          <w:marLeft w:val="0"/>
          <w:marRight w:val="0"/>
          <w:marTop w:val="0"/>
          <w:marBottom w:val="0"/>
          <w:divBdr>
            <w:top w:val="none" w:sz="0" w:space="0" w:color="auto"/>
            <w:left w:val="none" w:sz="0" w:space="0" w:color="auto"/>
            <w:bottom w:val="none" w:sz="0" w:space="0" w:color="auto"/>
            <w:right w:val="none" w:sz="0" w:space="0" w:color="auto"/>
          </w:divBdr>
        </w:div>
        <w:div w:id="1189417579">
          <w:marLeft w:val="0"/>
          <w:marRight w:val="0"/>
          <w:marTop w:val="0"/>
          <w:marBottom w:val="0"/>
          <w:divBdr>
            <w:top w:val="none" w:sz="0" w:space="0" w:color="auto"/>
            <w:left w:val="none" w:sz="0" w:space="0" w:color="auto"/>
            <w:bottom w:val="none" w:sz="0" w:space="0" w:color="auto"/>
            <w:right w:val="none" w:sz="0" w:space="0" w:color="auto"/>
          </w:divBdr>
        </w:div>
        <w:div w:id="771166856">
          <w:marLeft w:val="0"/>
          <w:marRight w:val="0"/>
          <w:marTop w:val="0"/>
          <w:marBottom w:val="0"/>
          <w:divBdr>
            <w:top w:val="none" w:sz="0" w:space="0" w:color="auto"/>
            <w:left w:val="none" w:sz="0" w:space="0" w:color="auto"/>
            <w:bottom w:val="none" w:sz="0" w:space="0" w:color="auto"/>
            <w:right w:val="none" w:sz="0" w:space="0" w:color="auto"/>
          </w:divBdr>
        </w:div>
        <w:div w:id="1723796846">
          <w:marLeft w:val="0"/>
          <w:marRight w:val="0"/>
          <w:marTop w:val="0"/>
          <w:marBottom w:val="0"/>
          <w:divBdr>
            <w:top w:val="none" w:sz="0" w:space="0" w:color="auto"/>
            <w:left w:val="none" w:sz="0" w:space="0" w:color="auto"/>
            <w:bottom w:val="none" w:sz="0" w:space="0" w:color="auto"/>
            <w:right w:val="none" w:sz="0" w:space="0" w:color="auto"/>
          </w:divBdr>
        </w:div>
        <w:div w:id="1109930879">
          <w:marLeft w:val="0"/>
          <w:marRight w:val="0"/>
          <w:marTop w:val="0"/>
          <w:marBottom w:val="0"/>
          <w:divBdr>
            <w:top w:val="none" w:sz="0" w:space="0" w:color="auto"/>
            <w:left w:val="none" w:sz="0" w:space="0" w:color="auto"/>
            <w:bottom w:val="none" w:sz="0" w:space="0" w:color="auto"/>
            <w:right w:val="none" w:sz="0" w:space="0" w:color="auto"/>
          </w:divBdr>
        </w:div>
      </w:divsChild>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ps.geoscience.nsw.gov.au/Statewide/D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veakerman.com/?p=20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ome/pi/sample.py" TargetMode="External"/><Relationship Id="rId5" Type="http://schemas.openxmlformats.org/officeDocument/2006/relationships/hyperlink" Target="http://predict.habhub.org/" TargetMode="External"/><Relationship Id="rId10" Type="http://schemas.openxmlformats.org/officeDocument/2006/relationships/hyperlink" Target="https://www.dexterindustries.com/howto/run-a-program-on-your-raspberry-pi-at-startup/" TargetMode="External"/><Relationship Id="rId4" Type="http://schemas.openxmlformats.org/officeDocument/2006/relationships/webSettings" Target="webSettings.xml"/><Relationship Id="rId9" Type="http://schemas.openxmlformats.org/officeDocument/2006/relationships/hyperlink" Target="mailto:pi@150.203.8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8</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15</cp:revision>
  <dcterms:created xsi:type="dcterms:W3CDTF">2017-11-18T10:08:00Z</dcterms:created>
  <dcterms:modified xsi:type="dcterms:W3CDTF">2017-12-20T09:15:00Z</dcterms:modified>
</cp:coreProperties>
</file>