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5CE" w:rsidRDefault="00300DE3" w:rsidP="00300DE3">
      <w:pPr>
        <w:pStyle w:val="Heading1"/>
      </w:pPr>
      <w:r>
        <w:t>1.</w:t>
      </w:r>
      <w:r w:rsidRPr="00300DE3">
        <w:t>How to do it wrongly</w:t>
      </w:r>
    </w:p>
    <w:tbl>
      <w:tblPr>
        <w:tblStyle w:val="TableGrid"/>
        <w:tblW w:w="0" w:type="auto"/>
        <w:tblLook w:val="04A0" w:firstRow="1" w:lastRow="0" w:firstColumn="1" w:lastColumn="0" w:noHBand="0" w:noVBand="1"/>
      </w:tblPr>
      <w:tblGrid>
        <w:gridCol w:w="9576"/>
      </w:tblGrid>
      <w:tr w:rsidR="00300DE3" w:rsidTr="00300DE3">
        <w:tc>
          <w:tcPr>
            <w:tcW w:w="9576" w:type="dxa"/>
          </w:tcPr>
          <w:p w:rsidR="00300DE3" w:rsidRDefault="00300DE3" w:rsidP="00300DE3">
            <w:pPr>
              <w:rPr>
                <w:color w:val="000000"/>
                <w:sz w:val="27"/>
                <w:szCs w:val="27"/>
                <w:shd w:val="clear" w:color="auto" w:fill="FFFFFF"/>
              </w:rPr>
            </w:pPr>
            <w:r>
              <w:rPr>
                <w:color w:val="000000"/>
                <w:sz w:val="27"/>
                <w:szCs w:val="27"/>
                <w:shd w:val="clear" w:color="auto" w:fill="FFFFFF"/>
              </w:rPr>
              <w:t>First, let’s go through some examples that are </w:t>
            </w:r>
            <w:r>
              <w:rPr>
                <w:i/>
                <w:iCs/>
                <w:color w:val="000000"/>
                <w:sz w:val="27"/>
                <w:szCs w:val="27"/>
                <w:shd w:val="clear" w:color="auto" w:fill="FFFFFF"/>
              </w:rPr>
              <w:t>wrong</w:t>
            </w:r>
            <w:r>
              <w:rPr>
                <w:color w:val="000000"/>
                <w:sz w:val="27"/>
                <w:szCs w:val="27"/>
                <w:shd w:val="clear" w:color="auto" w:fill="FFFFFF"/>
              </w:rPr>
              <w:t xml:space="preserve">, because the first step to fixing things is to know what’s broken. </w:t>
            </w:r>
          </w:p>
          <w:p w:rsidR="00300DE3" w:rsidRDefault="00300DE3" w:rsidP="00300DE3">
            <w:pPr>
              <w:rPr>
                <w:color w:val="000000"/>
                <w:sz w:val="27"/>
                <w:szCs w:val="27"/>
                <w:shd w:val="clear" w:color="auto" w:fill="FFFFFF"/>
              </w:rPr>
            </w:pPr>
          </w:p>
          <w:p w:rsidR="00300DE3" w:rsidRDefault="00300DE3" w:rsidP="00300DE3">
            <w:pPr>
              <w:rPr>
                <w:color w:val="000000"/>
                <w:sz w:val="27"/>
                <w:szCs w:val="27"/>
                <w:shd w:val="clear" w:color="auto" w:fill="FFFFFF"/>
              </w:rPr>
            </w:pPr>
            <w:r>
              <w:rPr>
                <w:color w:val="000000"/>
                <w:sz w:val="27"/>
                <w:szCs w:val="27"/>
                <w:shd w:val="clear" w:color="auto" w:fill="FFFFFF"/>
              </w:rPr>
              <w:t>These examples assume default settings (e.g., there is no “set -f” or “IFS=...”):</w:t>
            </w:r>
          </w:p>
          <w:p w:rsidR="008D569E" w:rsidRDefault="008D569E" w:rsidP="00300DE3">
            <w:pPr>
              <w:rPr>
                <w:color w:val="000000"/>
                <w:sz w:val="27"/>
                <w:szCs w:val="27"/>
                <w:shd w:val="clear" w:color="auto" w:fill="FFFFFF"/>
              </w:rPr>
            </w:pPr>
          </w:p>
          <w:tbl>
            <w:tblPr>
              <w:tblStyle w:val="TableGrid"/>
              <w:tblW w:w="0" w:type="auto"/>
              <w:tblLook w:val="04A0" w:firstRow="1" w:lastRow="0" w:firstColumn="1" w:lastColumn="0" w:noHBand="0" w:noVBand="1"/>
            </w:tblPr>
            <w:tblGrid>
              <w:gridCol w:w="9345"/>
            </w:tblGrid>
            <w:tr w:rsidR="00F20040" w:rsidTr="00276A53">
              <w:trPr>
                <w:trHeight w:val="4139"/>
              </w:trPr>
              <w:tc>
                <w:tcPr>
                  <w:tcW w:w="9345" w:type="dxa"/>
                </w:tcPr>
                <w:tbl>
                  <w:tblPr>
                    <w:tblStyle w:val="TableGrid"/>
                    <w:tblW w:w="0" w:type="auto"/>
                    <w:tblLook w:val="04A0" w:firstRow="1" w:lastRow="0" w:firstColumn="1" w:lastColumn="0" w:noHBand="0" w:noVBand="1"/>
                  </w:tblPr>
                  <w:tblGrid>
                    <w:gridCol w:w="9114"/>
                  </w:tblGrid>
                  <w:tr w:rsidR="00541E30" w:rsidTr="00541E30">
                    <w:tc>
                      <w:tcPr>
                        <w:tcW w:w="9114" w:type="dxa"/>
                      </w:tcPr>
                      <w:p w:rsidR="00541E30" w:rsidRPr="00433A56" w:rsidRDefault="00433A56" w:rsidP="008D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433A56">
                          <w:rPr>
                            <w:rFonts w:ascii="Courier New" w:eastAsia="Times New Roman" w:hAnsi="Courier New" w:cs="Courier New"/>
                            <w:b/>
                            <w:color w:val="000000"/>
                            <w:sz w:val="20"/>
                            <w:szCs w:val="20"/>
                            <w:highlight w:val="lightGray"/>
                          </w:rPr>
                          <w:t>CASE1</w:t>
                        </w:r>
                      </w:p>
                      <w:p w:rsidR="009D5C44" w:rsidRDefault="009D5C44" w:rsidP="00541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41E30">
                          <w:rPr>
                            <w:rFonts w:ascii="Courier New" w:eastAsia="Times New Roman" w:hAnsi="Courier New" w:cs="Courier New"/>
                            <w:b/>
                            <w:color w:val="000000"/>
                            <w:sz w:val="20"/>
                            <w:szCs w:val="20"/>
                          </w:rPr>
                          <w:t>#WRONG</w:t>
                        </w:r>
                      </w:p>
                      <w:p w:rsidR="00541E30" w:rsidRPr="008D569E" w:rsidRDefault="00541E30" w:rsidP="00541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D569E">
                          <w:rPr>
                            <w:rFonts w:ascii="Courier New" w:eastAsia="Times New Roman" w:hAnsi="Courier New" w:cs="Courier New"/>
                            <w:color w:val="000000"/>
                            <w:sz w:val="20"/>
                            <w:szCs w:val="20"/>
                          </w:rPr>
                          <w:t>[root@TESTBED-VOD-CMS dath]# cat -n</w:t>
                        </w:r>
                        <w:r>
                          <w:rPr>
                            <w:rFonts w:ascii="Courier New" w:eastAsia="Times New Roman" w:hAnsi="Courier New" w:cs="Courier New"/>
                            <w:color w:val="000000"/>
                            <w:sz w:val="20"/>
                            <w:szCs w:val="20"/>
                          </w:rPr>
                          <w:t>ap.txt</w:t>
                        </w:r>
                        <w:r w:rsidR="00433A56">
                          <w:rPr>
                            <w:rFonts w:ascii="Courier New" w:eastAsia="Times New Roman" w:hAnsi="Courier New" w:cs="Courier New"/>
                            <w:color w:val="000000"/>
                            <w:sz w:val="20"/>
                            <w:szCs w:val="20"/>
                          </w:rPr>
                          <w:t xml:space="preserve"> </w:t>
                        </w:r>
                      </w:p>
                      <w:p w:rsidR="00541E30" w:rsidRPr="008D569E" w:rsidRDefault="00541E30" w:rsidP="00541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D569E">
                          <w:rPr>
                            <w:rFonts w:ascii="Courier New" w:eastAsia="Times New Roman" w:hAnsi="Courier New" w:cs="Courier New"/>
                            <w:color w:val="000000"/>
                            <w:sz w:val="20"/>
                            <w:szCs w:val="20"/>
                          </w:rPr>
                          <w:t>cat: invalid option -- 'a'</w:t>
                        </w:r>
                      </w:p>
                      <w:p w:rsidR="00541E30" w:rsidRPr="00F20040" w:rsidRDefault="00541E30" w:rsidP="00541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D569E">
                          <w:rPr>
                            <w:rFonts w:ascii="Courier New" w:eastAsia="Times New Roman" w:hAnsi="Courier New" w:cs="Courier New"/>
                            <w:color w:val="000000"/>
                            <w:sz w:val="20"/>
                            <w:szCs w:val="20"/>
                          </w:rPr>
                          <w:t>Try `cat --help' for more information.</w:t>
                        </w:r>
                      </w:p>
                      <w:p w:rsidR="00541E30" w:rsidRDefault="00541E30" w:rsidP="008D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c>
                  </w:tr>
                </w:tbl>
                <w:p w:rsidR="00541E30" w:rsidRDefault="00541E30" w:rsidP="008D5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F20040" w:rsidRDefault="00F20040" w:rsidP="00F20040">
                  <w:pPr>
                    <w:shd w:val="clear" w:color="auto" w:fill="FFFFFF"/>
                    <w:spacing w:after="10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F20040">
                    <w:rPr>
                      <w:rFonts w:ascii="Times New Roman" w:eastAsia="Times New Roman" w:hAnsi="Times New Roman" w:cs="Times New Roman"/>
                      <w:color w:val="000000"/>
                      <w:sz w:val="27"/>
                      <w:szCs w:val="27"/>
                    </w:rPr>
                    <w:t xml:space="preserve">This is wrong. If a filename in the current directory begins with “-”, it will be misinterpreted as an option instead of as a filename. </w:t>
                  </w:r>
                </w:p>
                <w:p w:rsidR="00F20040" w:rsidRDefault="00F20040" w:rsidP="00F20040">
                  <w:pPr>
                    <w:shd w:val="clear" w:color="auto" w:fill="FFFFFF"/>
                    <w:spacing w:after="100"/>
                    <w:rPr>
                      <w:rFonts w:ascii="Times New Roman" w:eastAsia="Times New Roman" w:hAnsi="Times New Roman" w:cs="Times New Roman"/>
                      <w:color w:val="000000"/>
                      <w:sz w:val="27"/>
                      <w:szCs w:val="27"/>
                    </w:rPr>
                  </w:pPr>
                  <w:r w:rsidRPr="00F20040">
                    <w:rPr>
                      <w:rFonts w:ascii="Times New Roman" w:eastAsia="Times New Roman" w:hAnsi="Times New Roman" w:cs="Times New Roman"/>
                      <w:color w:val="000000"/>
                      <w:sz w:val="27"/>
                      <w:szCs w:val="27"/>
                    </w:rPr>
                    <w:t xml:space="preserve">For example, </w:t>
                  </w:r>
                  <w:r w:rsidRPr="00F20040">
                    <w:rPr>
                      <w:rFonts w:ascii="Times New Roman" w:eastAsia="Times New Roman" w:hAnsi="Times New Roman" w:cs="Times New Roman"/>
                      <w:b/>
                      <w:color w:val="FF0000"/>
                      <w:sz w:val="27"/>
                      <w:szCs w:val="27"/>
                    </w:rPr>
                    <w:t>if there’s a file named “-n”</w:t>
                  </w:r>
                  <w:r w:rsidRPr="00F20040">
                    <w:rPr>
                      <w:rFonts w:ascii="Times New Roman" w:eastAsia="Times New Roman" w:hAnsi="Times New Roman" w:cs="Times New Roman"/>
                      <w:color w:val="000000"/>
                      <w:sz w:val="27"/>
                      <w:szCs w:val="27"/>
                    </w:rPr>
                    <w:t xml:space="preserve">, it will suddenly </w:t>
                  </w:r>
                  <w:r w:rsidRPr="00F20040">
                    <w:rPr>
                      <w:rFonts w:ascii="Times New Roman" w:eastAsia="Times New Roman" w:hAnsi="Times New Roman" w:cs="Times New Roman"/>
                      <w:color w:val="FF0000"/>
                      <w:sz w:val="27"/>
                      <w:szCs w:val="27"/>
                    </w:rPr>
                    <w:t xml:space="preserve">enable cat’s “-n” option </w:t>
                  </w:r>
                  <w:r w:rsidRPr="00F20040">
                    <w:rPr>
                      <w:rFonts w:ascii="Times New Roman" w:eastAsia="Times New Roman" w:hAnsi="Times New Roman" w:cs="Times New Roman"/>
                      <w:color w:val="000000"/>
                      <w:sz w:val="27"/>
                      <w:szCs w:val="27"/>
                    </w:rPr>
                    <w:t xml:space="preserve">instead if it has one (GNU cat does, it numbers the lines). </w:t>
                  </w:r>
                </w:p>
                <w:p w:rsidR="008D569E" w:rsidRDefault="00F20040" w:rsidP="008D569E">
                  <w:pPr>
                    <w:pStyle w:val="ListParagraph"/>
                    <w:numPr>
                      <w:ilvl w:val="0"/>
                      <w:numId w:val="1"/>
                    </w:numPr>
                    <w:shd w:val="clear" w:color="auto" w:fill="FFFFFF"/>
                    <w:spacing w:after="100"/>
                    <w:rPr>
                      <w:rFonts w:ascii="Times New Roman" w:eastAsia="Times New Roman" w:hAnsi="Times New Roman" w:cs="Times New Roman"/>
                      <w:color w:val="000000"/>
                      <w:sz w:val="27"/>
                      <w:szCs w:val="27"/>
                    </w:rPr>
                  </w:pPr>
                  <w:r w:rsidRPr="008D569E">
                    <w:rPr>
                      <w:rFonts w:ascii="Times New Roman" w:eastAsia="Times New Roman" w:hAnsi="Times New Roman" w:cs="Times New Roman"/>
                      <w:color w:val="000000"/>
                      <w:sz w:val="27"/>
                      <w:szCs w:val="27"/>
                      <w:highlight w:val="lightGray"/>
                    </w:rPr>
                    <w:t>In general you should </w:t>
                  </w:r>
                  <w:r w:rsidRPr="008D569E">
                    <w:rPr>
                      <w:rFonts w:ascii="Times New Roman" w:eastAsia="Times New Roman" w:hAnsi="Times New Roman" w:cs="Times New Roman"/>
                      <w:b/>
                      <w:bCs/>
                      <w:color w:val="000000"/>
                      <w:sz w:val="27"/>
                      <w:szCs w:val="27"/>
                      <w:highlight w:val="lightGray"/>
                    </w:rPr>
                    <w:t>never</w:t>
                  </w:r>
                  <w:r w:rsidRPr="008D569E">
                    <w:rPr>
                      <w:rFonts w:ascii="Times New Roman" w:eastAsia="Times New Roman" w:hAnsi="Times New Roman" w:cs="Times New Roman"/>
                      <w:color w:val="000000"/>
                      <w:sz w:val="27"/>
                      <w:szCs w:val="27"/>
                      <w:highlight w:val="lightGray"/>
                    </w:rPr>
                    <w:t> have a glob that begins with “*” — it should be prefixed with “</w:t>
                  </w:r>
                  <w:r w:rsidRPr="008D569E">
                    <w:rPr>
                      <w:rFonts w:ascii="Times New Roman" w:eastAsia="Times New Roman" w:hAnsi="Times New Roman" w:cs="Times New Roman"/>
                      <w:b/>
                      <w:color w:val="000000"/>
                      <w:sz w:val="27"/>
                      <w:szCs w:val="27"/>
                      <w:highlight w:val="lightGray"/>
                    </w:rPr>
                    <w:t>./</w:t>
                  </w:r>
                  <w:r w:rsidRPr="008D569E">
                    <w:rPr>
                      <w:rFonts w:ascii="Times New Roman" w:eastAsia="Times New Roman" w:hAnsi="Times New Roman" w:cs="Times New Roman"/>
                      <w:color w:val="000000"/>
                      <w:sz w:val="27"/>
                      <w:szCs w:val="27"/>
                      <w:highlight w:val="lightGray"/>
                    </w:rPr>
                    <w:t>”.</w:t>
                  </w:r>
                </w:p>
                <w:tbl>
                  <w:tblPr>
                    <w:tblStyle w:val="TableGrid"/>
                    <w:tblW w:w="0" w:type="auto"/>
                    <w:tblLook w:val="04A0" w:firstRow="1" w:lastRow="0" w:firstColumn="1" w:lastColumn="0" w:noHBand="0" w:noVBand="1"/>
                  </w:tblPr>
                  <w:tblGrid>
                    <w:gridCol w:w="9114"/>
                  </w:tblGrid>
                  <w:tr w:rsidR="007338FB" w:rsidTr="007338FB">
                    <w:tc>
                      <w:tcPr>
                        <w:tcW w:w="9114" w:type="dxa"/>
                      </w:tcPr>
                      <w:p w:rsidR="007338FB" w:rsidRPr="008D569E" w:rsidRDefault="007338FB" w:rsidP="007338FB">
                        <w:pPr>
                          <w:pStyle w:val="ListParagraph"/>
                          <w:numPr>
                            <w:ilvl w:val="0"/>
                            <w:numId w:val="1"/>
                          </w:numPr>
                          <w:shd w:val="clear" w:color="auto" w:fill="FFFFFF"/>
                          <w:spacing w:after="100"/>
                          <w:rPr>
                            <w:rFonts w:ascii="Times New Roman" w:eastAsia="Times New Roman" w:hAnsi="Times New Roman" w:cs="Times New Roman"/>
                            <w:color w:val="000000"/>
                            <w:sz w:val="27"/>
                            <w:szCs w:val="27"/>
                          </w:rPr>
                        </w:pPr>
                        <w:r w:rsidRPr="008D569E">
                          <w:rPr>
                            <w:rFonts w:ascii="Times New Roman" w:eastAsia="Times New Roman" w:hAnsi="Times New Roman" w:cs="Times New Roman"/>
                            <w:b/>
                            <w:color w:val="000000"/>
                            <w:sz w:val="21"/>
                            <w:szCs w:val="27"/>
                          </w:rPr>
                          <w:t>WRIGHT</w:t>
                        </w:r>
                        <w:r w:rsidRPr="008D569E">
                          <w:rPr>
                            <w:rFonts w:ascii="Times New Roman" w:eastAsia="Times New Roman" w:hAnsi="Times New Roman" w:cs="Times New Roman"/>
                            <w:color w:val="000000"/>
                            <w:sz w:val="27"/>
                            <w:szCs w:val="27"/>
                          </w:rPr>
                          <w:t>:</w:t>
                        </w:r>
                      </w:p>
                      <w:p w:rsidR="007338FB" w:rsidRPr="008D569E" w:rsidRDefault="007338FB" w:rsidP="007338FB">
                        <w:pPr>
                          <w:shd w:val="clear" w:color="auto" w:fill="FFFFFF"/>
                          <w:spacing w:after="10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8D569E">
                          <w:rPr>
                            <w:rFonts w:ascii="Times New Roman" w:eastAsia="Times New Roman" w:hAnsi="Times New Roman" w:cs="Times New Roman"/>
                            <w:color w:val="000000"/>
                            <w:sz w:val="27"/>
                            <w:szCs w:val="27"/>
                          </w:rPr>
                          <w:t xml:space="preserve">[root@TESTBED-VOD-CMS dath]# cat ./-nap.txt </w:t>
                        </w:r>
                      </w:p>
                      <w:p w:rsidR="007338FB" w:rsidRDefault="007338FB" w:rsidP="007338FB">
                        <w:pPr>
                          <w:spacing w:after="10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8D569E">
                          <w:rPr>
                            <w:rFonts w:ascii="Times New Roman" w:eastAsia="Times New Roman" w:hAnsi="Times New Roman" w:cs="Times New Roman"/>
                            <w:color w:val="000000"/>
                            <w:sz w:val="27"/>
                            <w:szCs w:val="27"/>
                          </w:rPr>
                          <w:t>test</w:t>
                        </w:r>
                      </w:p>
                    </w:tc>
                  </w:tr>
                </w:tbl>
                <w:p w:rsidR="008D569E" w:rsidRPr="008D569E" w:rsidRDefault="008D569E" w:rsidP="008D569E">
                  <w:pPr>
                    <w:shd w:val="clear" w:color="auto" w:fill="FFFFFF"/>
                    <w:spacing w:after="100"/>
                    <w:rPr>
                      <w:rFonts w:ascii="Times New Roman" w:eastAsia="Times New Roman" w:hAnsi="Times New Roman" w:cs="Times New Roman"/>
                      <w:color w:val="000000"/>
                      <w:sz w:val="27"/>
                      <w:szCs w:val="27"/>
                    </w:rPr>
                  </w:pPr>
                </w:p>
              </w:tc>
            </w:tr>
          </w:tbl>
          <w:p w:rsidR="00F20040" w:rsidRDefault="00F20040" w:rsidP="00300DE3"/>
          <w:tbl>
            <w:tblPr>
              <w:tblStyle w:val="TableGrid"/>
              <w:tblW w:w="0" w:type="auto"/>
              <w:tblLook w:val="04A0" w:firstRow="1" w:lastRow="0" w:firstColumn="1" w:lastColumn="0" w:noHBand="0" w:noVBand="1"/>
            </w:tblPr>
            <w:tblGrid>
              <w:gridCol w:w="9345"/>
            </w:tblGrid>
            <w:tr w:rsidR="00E10F54" w:rsidTr="00E10F54">
              <w:tc>
                <w:tcPr>
                  <w:tcW w:w="9345" w:type="dxa"/>
                </w:tcPr>
                <w:p w:rsidR="007E51AB" w:rsidRDefault="007E51AB" w:rsidP="00E1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7E51AB" w:rsidRPr="007E51AB" w:rsidRDefault="007E51AB" w:rsidP="00E1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7E51AB">
                    <w:rPr>
                      <w:rFonts w:ascii="Courier New" w:eastAsia="Times New Roman" w:hAnsi="Courier New" w:cs="Courier New"/>
                      <w:b/>
                      <w:color w:val="000000"/>
                      <w:sz w:val="20"/>
                      <w:szCs w:val="20"/>
                      <w:highlight w:val="lightGray"/>
                    </w:rPr>
                    <w:t>CASE 1.1</w:t>
                  </w:r>
                </w:p>
                <w:tbl>
                  <w:tblPr>
                    <w:tblStyle w:val="TableGrid"/>
                    <w:tblW w:w="0" w:type="auto"/>
                    <w:tblLook w:val="04A0" w:firstRow="1" w:lastRow="0" w:firstColumn="1" w:lastColumn="0" w:noHBand="0" w:noVBand="1"/>
                  </w:tblPr>
                  <w:tblGrid>
                    <w:gridCol w:w="9114"/>
                  </w:tblGrid>
                  <w:tr w:rsidR="007E51AB" w:rsidTr="007E51AB">
                    <w:tc>
                      <w:tcPr>
                        <w:tcW w:w="9114" w:type="dxa"/>
                      </w:tcPr>
                      <w:p w:rsidR="007E51AB" w:rsidRDefault="007E51AB" w:rsidP="007E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48FA">
                          <w:rPr>
                            <w:rFonts w:ascii="Courier New" w:eastAsia="Times New Roman" w:hAnsi="Courier New" w:cs="Courier New"/>
                            <w:b/>
                            <w:color w:val="000000"/>
                            <w:sz w:val="20"/>
                            <w:szCs w:val="20"/>
                          </w:rPr>
                          <w:t>WRONG</w:t>
                        </w:r>
                        <w:r>
                          <w:rPr>
                            <w:rFonts w:ascii="Courier New" w:eastAsia="Times New Roman" w:hAnsi="Courier New" w:cs="Courier New"/>
                            <w:color w:val="000000"/>
                            <w:sz w:val="20"/>
                            <w:szCs w:val="20"/>
                          </w:rPr>
                          <w:t>:</w:t>
                        </w:r>
                      </w:p>
                      <w:p w:rsidR="007E51AB" w:rsidRPr="007E51AB" w:rsidRDefault="007E51AB" w:rsidP="007E5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51AB">
                          <w:rPr>
                            <w:rFonts w:ascii="Courier New" w:eastAsia="Times New Roman" w:hAnsi="Courier New" w:cs="Courier New"/>
                            <w:color w:val="000000"/>
                            <w:sz w:val="20"/>
                            <w:szCs w:val="20"/>
                          </w:rPr>
                          <w:t>#!/bin/bash</w:t>
                        </w:r>
                      </w:p>
                      <w:p w:rsidR="007E51AB" w:rsidRPr="007E51AB" w:rsidRDefault="007E51AB" w:rsidP="007E5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7E51AB" w:rsidRPr="007E51AB" w:rsidRDefault="007E51AB" w:rsidP="007E5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51AB">
                          <w:rPr>
                            <w:rFonts w:ascii="Courier New" w:eastAsia="Times New Roman" w:hAnsi="Courier New" w:cs="Courier New"/>
                            <w:color w:val="000000"/>
                            <w:sz w:val="20"/>
                            <w:szCs w:val="20"/>
                          </w:rPr>
                          <w:t>cd /home/dath/cat</w:t>
                        </w:r>
                      </w:p>
                      <w:p w:rsidR="007E51AB" w:rsidRPr="007E51AB" w:rsidRDefault="007E51AB" w:rsidP="007E5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7E51AB" w:rsidRPr="007E51AB" w:rsidRDefault="007E51AB" w:rsidP="007E5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51AB">
                          <w:rPr>
                            <w:rFonts w:ascii="Courier New" w:eastAsia="Times New Roman" w:hAnsi="Courier New" w:cs="Courier New"/>
                            <w:color w:val="000000"/>
                            <w:sz w:val="20"/>
                            <w:szCs w:val="20"/>
                          </w:rPr>
                          <w:t>for file in *.txt; do</w:t>
                        </w:r>
                      </w:p>
                      <w:p w:rsidR="007E51AB" w:rsidRPr="007E51AB" w:rsidRDefault="007E51AB" w:rsidP="007E5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51AB">
                          <w:rPr>
                            <w:rFonts w:ascii="Courier New" w:eastAsia="Times New Roman" w:hAnsi="Courier New" w:cs="Courier New"/>
                            <w:color w:val="000000"/>
                            <w:sz w:val="20"/>
                            <w:szCs w:val="20"/>
                          </w:rPr>
                          <w:t xml:space="preserve">        cat "$file"</w:t>
                        </w:r>
                      </w:p>
                      <w:p w:rsidR="007E51AB" w:rsidRDefault="007E51AB" w:rsidP="007E51AB">
                        <w:pPr>
                          <w:shd w:val="clear" w:color="auto" w:fill="FFFFFF"/>
                          <w:spacing w:after="100"/>
                          <w:rPr>
                            <w:rFonts w:ascii="Courier New" w:eastAsia="Times New Roman" w:hAnsi="Courier New" w:cs="Courier New"/>
                            <w:color w:val="000000"/>
                            <w:sz w:val="20"/>
                            <w:szCs w:val="20"/>
                          </w:rPr>
                        </w:pPr>
                        <w:r w:rsidRPr="007E51AB">
                          <w:rPr>
                            <w:rFonts w:ascii="Courier New" w:eastAsia="Times New Roman" w:hAnsi="Courier New" w:cs="Courier New"/>
                            <w:color w:val="000000"/>
                            <w:sz w:val="20"/>
                            <w:szCs w:val="20"/>
                          </w:rPr>
                          <w:t xml:space="preserve">done </w:t>
                        </w:r>
                      </w:p>
                      <w:p w:rsidR="007E51AB" w:rsidRPr="007E51AB" w:rsidRDefault="007E51AB" w:rsidP="007E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51AB">
                          <w:rPr>
                            <w:rFonts w:ascii="Courier New" w:eastAsia="Times New Roman" w:hAnsi="Courier New" w:cs="Courier New"/>
                            <w:color w:val="000000"/>
                            <w:sz w:val="20"/>
                            <w:szCs w:val="20"/>
                          </w:rPr>
                          <w:t xml:space="preserve">[root@TESTBED-VOD-CMS cat]# ./catLoop.sh </w:t>
                        </w:r>
                      </w:p>
                      <w:p w:rsidR="007E51AB" w:rsidRPr="007E51AB" w:rsidRDefault="007E51AB" w:rsidP="007E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51AB">
                          <w:rPr>
                            <w:rFonts w:ascii="Courier New" w:eastAsia="Times New Roman" w:hAnsi="Courier New" w:cs="Courier New"/>
                            <w:color w:val="000000"/>
                            <w:sz w:val="20"/>
                            <w:szCs w:val="20"/>
                          </w:rPr>
                          <w:t>cat: invalid option -- 'a'</w:t>
                        </w:r>
                      </w:p>
                      <w:p w:rsidR="007E51AB" w:rsidRDefault="007E51AB" w:rsidP="007E5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51AB">
                          <w:rPr>
                            <w:rFonts w:ascii="Courier New" w:eastAsia="Times New Roman" w:hAnsi="Courier New" w:cs="Courier New"/>
                            <w:color w:val="000000"/>
                            <w:sz w:val="20"/>
                            <w:szCs w:val="20"/>
                          </w:rPr>
                          <w:t>Try `cat --help' for more information</w:t>
                        </w:r>
                      </w:p>
                    </w:tc>
                  </w:tr>
                </w:tbl>
                <w:p w:rsidR="00E10F54" w:rsidRPr="00E10F54" w:rsidRDefault="00E10F54" w:rsidP="007E51AB">
                  <w:pPr>
                    <w:shd w:val="clear" w:color="auto" w:fill="FFFFFF"/>
                    <w:spacing w:after="100"/>
                    <w:rPr>
                      <w:rFonts w:ascii="Times New Roman" w:eastAsia="Times New Roman" w:hAnsi="Times New Roman" w:cs="Times New Roman"/>
                      <w:color w:val="000000"/>
                      <w:sz w:val="27"/>
                      <w:szCs w:val="27"/>
                    </w:rPr>
                  </w:pPr>
                  <w:r w:rsidRPr="00E10F54">
                    <w:rPr>
                      <w:rFonts w:ascii="Times New Roman" w:eastAsia="Times New Roman" w:hAnsi="Times New Roman" w:cs="Times New Roman"/>
                      <w:color w:val="000000"/>
                      <w:sz w:val="27"/>
                      <w:szCs w:val="27"/>
                    </w:rPr>
                    <w:t>Also wrong, for the same reason; a file named “-n” will fool the </w:t>
                  </w:r>
                  <w:r w:rsidRPr="00E10F54">
                    <w:rPr>
                      <w:rFonts w:ascii="Courier New" w:eastAsia="Times New Roman" w:hAnsi="Courier New" w:cs="Courier New"/>
                      <w:color w:val="000000"/>
                      <w:sz w:val="20"/>
                      <w:szCs w:val="20"/>
                    </w:rPr>
                    <w:t>cat</w:t>
                  </w:r>
                  <w:r w:rsidRPr="00E10F54">
                    <w:rPr>
                      <w:rFonts w:ascii="Times New Roman" w:eastAsia="Times New Roman" w:hAnsi="Times New Roman" w:cs="Times New Roman"/>
                      <w:color w:val="000000"/>
                      <w:sz w:val="27"/>
                      <w:szCs w:val="27"/>
                    </w:rPr>
                    <w:t> program, and if the pattern does not match, it will loop once with the pattern itself as the value.</w:t>
                  </w:r>
                </w:p>
                <w:tbl>
                  <w:tblPr>
                    <w:tblStyle w:val="TableGrid"/>
                    <w:tblW w:w="0" w:type="auto"/>
                    <w:tblLook w:val="04A0" w:firstRow="1" w:lastRow="0" w:firstColumn="1" w:lastColumn="0" w:noHBand="0" w:noVBand="1"/>
                  </w:tblPr>
                  <w:tblGrid>
                    <w:gridCol w:w="9114"/>
                  </w:tblGrid>
                  <w:tr w:rsidR="00FD53CF" w:rsidTr="00FD53CF">
                    <w:tc>
                      <w:tcPr>
                        <w:tcW w:w="9114" w:type="dxa"/>
                      </w:tcPr>
                      <w:p w:rsidR="00FD53CF" w:rsidRDefault="00FD53CF" w:rsidP="00FD53CF">
                        <w:pPr>
                          <w:rPr>
                            <w:sz w:val="20"/>
                          </w:rPr>
                        </w:pPr>
                        <w:r w:rsidRPr="00FD53CF">
                          <w:rPr>
                            <w:sz w:val="20"/>
                          </w:rPr>
                          <w:t>WRIGHT</w:t>
                        </w:r>
                        <w:r>
                          <w:rPr>
                            <w:sz w:val="20"/>
                          </w:rPr>
                          <w:t>:</w:t>
                        </w:r>
                      </w:p>
                      <w:p w:rsidR="00FD53CF" w:rsidRPr="007E51AB" w:rsidRDefault="00FD53CF" w:rsidP="00FD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51AB">
                          <w:rPr>
                            <w:rFonts w:ascii="Courier New" w:eastAsia="Times New Roman" w:hAnsi="Courier New" w:cs="Courier New"/>
                            <w:color w:val="000000"/>
                            <w:sz w:val="20"/>
                            <w:szCs w:val="20"/>
                          </w:rPr>
                          <w:t>#!/bin/bash</w:t>
                        </w:r>
                      </w:p>
                      <w:p w:rsidR="00FD53CF" w:rsidRPr="007E51AB" w:rsidRDefault="00FD53CF" w:rsidP="00FD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FD53CF" w:rsidRPr="007E51AB" w:rsidRDefault="00FD53CF" w:rsidP="00FD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51AB">
                          <w:rPr>
                            <w:rFonts w:ascii="Courier New" w:eastAsia="Times New Roman" w:hAnsi="Courier New" w:cs="Courier New"/>
                            <w:color w:val="000000"/>
                            <w:sz w:val="20"/>
                            <w:szCs w:val="20"/>
                          </w:rPr>
                          <w:t>cd /home/dath/cat</w:t>
                        </w:r>
                      </w:p>
                      <w:p w:rsidR="00FD53CF" w:rsidRPr="007E51AB" w:rsidRDefault="00FD53CF" w:rsidP="00FD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FD53CF" w:rsidRPr="007E51AB" w:rsidRDefault="00FD53CF" w:rsidP="00FD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51AB">
                          <w:rPr>
                            <w:rFonts w:ascii="Courier New" w:eastAsia="Times New Roman" w:hAnsi="Courier New" w:cs="Courier New"/>
                            <w:color w:val="000000"/>
                            <w:sz w:val="20"/>
                            <w:szCs w:val="20"/>
                          </w:rPr>
                          <w:t xml:space="preserve">for file in </w:t>
                        </w:r>
                        <w:r>
                          <w:rPr>
                            <w:rFonts w:ascii="Courier New" w:eastAsia="Times New Roman" w:hAnsi="Courier New" w:cs="Courier New"/>
                            <w:color w:val="000000"/>
                            <w:sz w:val="20"/>
                            <w:szCs w:val="20"/>
                          </w:rPr>
                          <w:t>./</w:t>
                        </w:r>
                        <w:r w:rsidRPr="007E51AB">
                          <w:rPr>
                            <w:rFonts w:ascii="Courier New" w:eastAsia="Times New Roman" w:hAnsi="Courier New" w:cs="Courier New"/>
                            <w:color w:val="000000"/>
                            <w:sz w:val="20"/>
                            <w:szCs w:val="20"/>
                          </w:rPr>
                          <w:t>*.txt; do</w:t>
                        </w:r>
                      </w:p>
                      <w:p w:rsidR="00FD53CF" w:rsidRPr="007E51AB" w:rsidRDefault="00FD53CF" w:rsidP="00FD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51AB">
                          <w:rPr>
                            <w:rFonts w:ascii="Courier New" w:eastAsia="Times New Roman" w:hAnsi="Courier New" w:cs="Courier New"/>
                            <w:color w:val="000000"/>
                            <w:sz w:val="20"/>
                            <w:szCs w:val="20"/>
                          </w:rPr>
                          <w:lastRenderedPageBreak/>
                          <w:t xml:space="preserve">        cat "$file"</w:t>
                        </w:r>
                      </w:p>
                      <w:p w:rsidR="00FD53CF" w:rsidRDefault="00FD53CF" w:rsidP="00FD53CF">
                        <w:pPr>
                          <w:shd w:val="clear" w:color="auto" w:fill="FFFFFF"/>
                          <w:spacing w:after="100"/>
                          <w:rPr>
                            <w:rFonts w:ascii="Courier New" w:eastAsia="Times New Roman" w:hAnsi="Courier New" w:cs="Courier New"/>
                            <w:color w:val="000000"/>
                            <w:sz w:val="20"/>
                            <w:szCs w:val="20"/>
                          </w:rPr>
                        </w:pPr>
                        <w:r w:rsidRPr="007E51AB">
                          <w:rPr>
                            <w:rFonts w:ascii="Courier New" w:eastAsia="Times New Roman" w:hAnsi="Courier New" w:cs="Courier New"/>
                            <w:color w:val="000000"/>
                            <w:sz w:val="20"/>
                            <w:szCs w:val="20"/>
                          </w:rPr>
                          <w:t xml:space="preserve">done </w:t>
                        </w:r>
                      </w:p>
                      <w:p w:rsidR="00FD53CF" w:rsidRDefault="00FD53CF" w:rsidP="00FD53CF">
                        <w:pPr>
                          <w:rPr>
                            <w:rFonts w:ascii="Courier New" w:eastAsia="Times New Roman" w:hAnsi="Courier New" w:cs="Courier New"/>
                            <w:color w:val="000000"/>
                            <w:sz w:val="20"/>
                            <w:szCs w:val="20"/>
                          </w:rPr>
                        </w:pPr>
                        <w:r w:rsidRPr="007E51AB">
                          <w:rPr>
                            <w:rFonts w:ascii="Courier New" w:eastAsia="Times New Roman" w:hAnsi="Courier New" w:cs="Courier New"/>
                            <w:color w:val="000000"/>
                            <w:sz w:val="20"/>
                            <w:szCs w:val="20"/>
                          </w:rPr>
                          <w:t>[root@TESTBED-VOD-CMS cat]# ./catLoop.sh</w:t>
                        </w:r>
                      </w:p>
                      <w:p w:rsidR="00371CCE" w:rsidRDefault="00371CCE" w:rsidP="00FD53CF">
                        <w:r w:rsidRPr="00371CCE">
                          <w:t>test</w:t>
                        </w:r>
                      </w:p>
                    </w:tc>
                  </w:tr>
                </w:tbl>
                <w:p w:rsidR="00E10F54" w:rsidRDefault="00E10F54" w:rsidP="00300DE3"/>
              </w:tc>
            </w:tr>
          </w:tbl>
          <w:p w:rsidR="00F20040" w:rsidRDefault="00F20040" w:rsidP="00300DE3"/>
        </w:tc>
      </w:tr>
    </w:tbl>
    <w:p w:rsidR="00300DE3" w:rsidRDefault="00300DE3" w:rsidP="00300DE3"/>
    <w:tbl>
      <w:tblPr>
        <w:tblStyle w:val="TableGrid"/>
        <w:tblW w:w="0" w:type="auto"/>
        <w:tblLook w:val="04A0" w:firstRow="1" w:lastRow="0" w:firstColumn="1" w:lastColumn="0" w:noHBand="0" w:noVBand="1"/>
      </w:tblPr>
      <w:tblGrid>
        <w:gridCol w:w="9576"/>
      </w:tblGrid>
      <w:tr w:rsidR="002D3036" w:rsidTr="002D3036">
        <w:tc>
          <w:tcPr>
            <w:tcW w:w="9576" w:type="dxa"/>
          </w:tcPr>
          <w:p w:rsidR="002D3036" w:rsidRDefault="002D3036" w:rsidP="00300DE3">
            <w:r w:rsidRPr="00853951">
              <w:rPr>
                <w:highlight w:val="lightGray"/>
              </w:rPr>
              <w:t>CASE 2</w:t>
            </w:r>
          </w:p>
          <w:tbl>
            <w:tblPr>
              <w:tblStyle w:val="TableGrid"/>
              <w:tblW w:w="0" w:type="auto"/>
              <w:tblLook w:val="04A0" w:firstRow="1" w:lastRow="0" w:firstColumn="1" w:lastColumn="0" w:noHBand="0" w:noVBand="1"/>
            </w:tblPr>
            <w:tblGrid>
              <w:gridCol w:w="9345"/>
            </w:tblGrid>
            <w:tr w:rsidR="002D3036" w:rsidTr="002D3036">
              <w:tc>
                <w:tcPr>
                  <w:tcW w:w="9345" w:type="dxa"/>
                </w:tcPr>
                <w:p w:rsidR="00164C76" w:rsidRPr="00164C76" w:rsidRDefault="00164C76" w:rsidP="002D3036">
                  <w:pPr>
                    <w:rPr>
                      <w:b/>
                    </w:rPr>
                  </w:pPr>
                  <w:r w:rsidRPr="00164C76">
                    <w:rPr>
                      <w:b/>
                    </w:rPr>
                    <w:t>WRONG</w:t>
                  </w:r>
                </w:p>
                <w:p w:rsidR="002D3036" w:rsidRDefault="002D3036" w:rsidP="002D3036">
                  <w:r>
                    <w:t xml:space="preserve">[root@TESTBED-VOD-CMS dath]# cat result .txt </w:t>
                  </w:r>
                </w:p>
                <w:p w:rsidR="002D3036" w:rsidRDefault="002D3036" w:rsidP="002D3036">
                  <w:r>
                    <w:t>cat: result: No such file or directory</w:t>
                  </w:r>
                </w:p>
                <w:p w:rsidR="002D3036" w:rsidRDefault="002D3036" w:rsidP="002D3036">
                  <w:r>
                    <w:t>cat: .txt: No such file or directory</w:t>
                  </w:r>
                </w:p>
              </w:tc>
            </w:tr>
          </w:tbl>
          <w:p w:rsidR="002D3036" w:rsidRDefault="002D3036" w:rsidP="00300DE3"/>
          <w:p w:rsidR="002D3036" w:rsidRDefault="002D3036" w:rsidP="00300DE3">
            <w:pPr>
              <w:rPr>
                <w:color w:val="000000"/>
                <w:sz w:val="27"/>
                <w:szCs w:val="27"/>
                <w:shd w:val="clear" w:color="auto" w:fill="FFFFFF"/>
              </w:rPr>
            </w:pPr>
            <w:r>
              <w:rPr>
                <w:color w:val="000000"/>
                <w:sz w:val="27"/>
                <w:szCs w:val="27"/>
                <w:shd w:val="clear" w:color="auto" w:fill="FFFFFF"/>
              </w:rPr>
              <w:t xml:space="preserve">Wrong. If $file can </w:t>
            </w:r>
            <w:r w:rsidRPr="002D3036">
              <w:rPr>
                <w:color w:val="FF0000"/>
                <w:sz w:val="27"/>
                <w:szCs w:val="27"/>
                <w:shd w:val="clear" w:color="auto" w:fill="FFFFFF"/>
              </w:rPr>
              <w:t>contain whitespace</w:t>
            </w:r>
            <w:r>
              <w:rPr>
                <w:color w:val="000000"/>
                <w:sz w:val="27"/>
                <w:szCs w:val="27"/>
                <w:shd w:val="clear" w:color="auto" w:fill="FFFFFF"/>
              </w:rPr>
              <w:t xml:space="preserve">, then it could broken up and </w:t>
            </w:r>
            <w:r w:rsidRPr="002D3036">
              <w:rPr>
                <w:color w:val="FF0000"/>
                <w:sz w:val="27"/>
                <w:szCs w:val="27"/>
                <w:shd w:val="clear" w:color="auto" w:fill="FFFFFF"/>
              </w:rPr>
              <w:t xml:space="preserve">interpreted </w:t>
            </w:r>
            <w:r>
              <w:rPr>
                <w:color w:val="000000"/>
                <w:sz w:val="27"/>
                <w:szCs w:val="27"/>
                <w:shd w:val="clear" w:color="auto" w:fill="FFFFFF"/>
              </w:rPr>
              <w:t xml:space="preserve">as </w:t>
            </w:r>
            <w:r w:rsidRPr="002D3036">
              <w:rPr>
                <w:color w:val="FF0000"/>
                <w:sz w:val="27"/>
                <w:szCs w:val="27"/>
                <w:shd w:val="clear" w:color="auto" w:fill="FFFFFF"/>
              </w:rPr>
              <w:t>multiple file names</w:t>
            </w:r>
          </w:p>
          <w:tbl>
            <w:tblPr>
              <w:tblStyle w:val="TableGrid"/>
              <w:tblW w:w="0" w:type="auto"/>
              <w:tblLook w:val="04A0" w:firstRow="1" w:lastRow="0" w:firstColumn="1" w:lastColumn="0" w:noHBand="0" w:noVBand="1"/>
            </w:tblPr>
            <w:tblGrid>
              <w:gridCol w:w="9345"/>
            </w:tblGrid>
            <w:tr w:rsidR="00164C76" w:rsidTr="00164C76">
              <w:tc>
                <w:tcPr>
                  <w:tcW w:w="9345" w:type="dxa"/>
                </w:tcPr>
                <w:p w:rsidR="00164C76" w:rsidRPr="00164C76" w:rsidRDefault="00164C76" w:rsidP="00300DE3">
                  <w:pPr>
                    <w:rPr>
                      <w:b/>
                    </w:rPr>
                  </w:pPr>
                  <w:r w:rsidRPr="00164C76">
                    <w:rPr>
                      <w:b/>
                    </w:rPr>
                    <w:t>WRIGHT</w:t>
                  </w:r>
                </w:p>
                <w:p w:rsidR="00164C76" w:rsidRDefault="00164C76" w:rsidP="00300DE3">
                  <w:r w:rsidRPr="00164C76">
                    <w:t>dath]# cat result\ .txt</w:t>
                  </w:r>
                </w:p>
                <w:p w:rsidR="00164C76" w:rsidRDefault="00164C76" w:rsidP="00164C76">
                  <w:r>
                    <w:t>/NAS_INGEST01/cms/repository/asset/201711/976/976_B.png</w:t>
                  </w:r>
                  <w:r>
                    <w:tab/>
                    <w:t>309</w:t>
                  </w:r>
                </w:p>
                <w:p w:rsidR="00164C76" w:rsidRDefault="00164C76" w:rsidP="00164C76">
                  <w:r>
                    <w:t>/NAS_INGEST01/cms/repository/asset/201711/977/977_B.png</w:t>
                  </w:r>
                  <w:r>
                    <w:tab/>
                    <w:t>309</w:t>
                  </w:r>
                </w:p>
              </w:tc>
            </w:tr>
          </w:tbl>
          <w:p w:rsidR="002D3036" w:rsidRDefault="002D3036" w:rsidP="00300DE3"/>
        </w:tc>
      </w:tr>
    </w:tbl>
    <w:p w:rsidR="005859E9" w:rsidRDefault="005859E9" w:rsidP="00300DE3"/>
    <w:p w:rsidR="000C7836" w:rsidRPr="00164C76" w:rsidRDefault="000C7836" w:rsidP="000C7836">
      <w:pPr>
        <w:pStyle w:val="ListParagraph"/>
        <w:numPr>
          <w:ilvl w:val="0"/>
          <w:numId w:val="1"/>
        </w:numPr>
      </w:pPr>
      <w:r w:rsidRPr="000C7836">
        <w:rPr>
          <w:b/>
          <w:color w:val="000000"/>
          <w:sz w:val="27"/>
          <w:szCs w:val="27"/>
          <w:shd w:val="clear" w:color="auto" w:fill="FFFFFF"/>
        </w:rPr>
        <w:t>Conclude</w:t>
      </w:r>
      <w:r>
        <w:rPr>
          <w:color w:val="000000"/>
          <w:sz w:val="27"/>
          <w:szCs w:val="27"/>
          <w:shd w:val="clear" w:color="auto" w:fill="FFFFFF"/>
        </w:rPr>
        <w:t xml:space="preserve">: If $file can contain </w:t>
      </w:r>
      <w:r w:rsidRPr="000C7836">
        <w:rPr>
          <w:b/>
          <w:color w:val="000000"/>
          <w:sz w:val="27"/>
          <w:szCs w:val="27"/>
          <w:shd w:val="clear" w:color="auto" w:fill="FFFFFF"/>
        </w:rPr>
        <w:t>whitespace</w:t>
      </w:r>
      <w:r>
        <w:rPr>
          <w:color w:val="000000"/>
          <w:sz w:val="27"/>
          <w:szCs w:val="27"/>
          <w:shd w:val="clear" w:color="auto" w:fill="FFFFFF"/>
        </w:rPr>
        <w:t xml:space="preserve">, then it could broken up and interpreted as multiple file names, and if $file starts with </w:t>
      </w:r>
      <w:r w:rsidRPr="000C7836">
        <w:rPr>
          <w:b/>
          <w:color w:val="000000"/>
          <w:sz w:val="27"/>
          <w:szCs w:val="27"/>
          <w:shd w:val="clear" w:color="auto" w:fill="FFFFFF"/>
        </w:rPr>
        <w:t>dash</w:t>
      </w:r>
      <w:r>
        <w:rPr>
          <w:color w:val="000000"/>
          <w:sz w:val="27"/>
          <w:szCs w:val="27"/>
          <w:shd w:val="clear" w:color="auto" w:fill="FFFFFF"/>
        </w:rPr>
        <w:t xml:space="preserve">, then the name will be interpreted as an option. Also, if $file contains </w:t>
      </w:r>
      <w:r w:rsidRPr="000C7836">
        <w:rPr>
          <w:b/>
          <w:color w:val="000000"/>
          <w:sz w:val="27"/>
          <w:szCs w:val="27"/>
          <w:shd w:val="clear" w:color="auto" w:fill="FFFFFF"/>
        </w:rPr>
        <w:t>metacharacters</w:t>
      </w:r>
      <w:r>
        <w:rPr>
          <w:color w:val="000000"/>
          <w:sz w:val="27"/>
          <w:szCs w:val="27"/>
          <w:shd w:val="clear" w:color="auto" w:fill="FFFFFF"/>
        </w:rPr>
        <w:t xml:space="preserve"> like “*” they will be expanded first, producing the wrong set of filenames.</w:t>
      </w:r>
    </w:p>
    <w:p w:rsidR="004F1A9F" w:rsidRDefault="004F1A9F" w:rsidP="004F1A9F">
      <w:pPr>
        <w:pStyle w:val="Heading1"/>
        <w:rPr>
          <w:color w:val="000000"/>
        </w:rPr>
      </w:pPr>
      <w:r>
        <w:rPr>
          <w:color w:val="000000"/>
        </w:rPr>
        <w:t>2.Doing it correctly: A quick summary</w:t>
      </w:r>
    </w:p>
    <w:p w:rsidR="004F1A9F" w:rsidRDefault="004F1A9F" w:rsidP="004F1A9F">
      <w:pPr>
        <w:rPr>
          <w:color w:val="000000"/>
          <w:sz w:val="27"/>
          <w:szCs w:val="27"/>
          <w:shd w:val="clear" w:color="auto" w:fill="FFFFFF"/>
        </w:rPr>
      </w:pPr>
      <w:r>
        <w:rPr>
          <w:color w:val="000000"/>
          <w:sz w:val="27"/>
          <w:szCs w:val="27"/>
          <w:shd w:val="clear" w:color="auto" w:fill="FFFFFF"/>
        </w:rPr>
        <w:t>So, how can you process pathnames </w:t>
      </w:r>
      <w:r>
        <w:rPr>
          <w:i/>
          <w:iCs/>
          <w:color w:val="000000"/>
          <w:sz w:val="27"/>
          <w:szCs w:val="27"/>
          <w:shd w:val="clear" w:color="auto" w:fill="FFFFFF"/>
        </w:rPr>
        <w:t>correctly</w:t>
      </w:r>
      <w:r>
        <w:rPr>
          <w:color w:val="000000"/>
          <w:sz w:val="27"/>
          <w:szCs w:val="27"/>
          <w:shd w:val="clear" w:color="auto" w:fill="FFFFFF"/>
        </w:rPr>
        <w:t> in shell? Here’s a quick summary about how to do it correctly, for the impatient who “just want the answer”.</w:t>
      </w:r>
    </w:p>
    <w:p w:rsidR="004F1A9F" w:rsidRDefault="004F1A9F" w:rsidP="004F1A9F">
      <w:pPr>
        <w:pStyle w:val="Heading2"/>
        <w:rPr>
          <w:shd w:val="clear" w:color="auto" w:fill="FFFFFF"/>
        </w:rPr>
      </w:pPr>
      <w:r>
        <w:rPr>
          <w:shd w:val="clear" w:color="auto" w:fill="FFFFFF"/>
        </w:rPr>
        <w:t>2.1. Basic Rule</w:t>
      </w:r>
    </w:p>
    <w:tbl>
      <w:tblPr>
        <w:tblStyle w:val="TableGrid"/>
        <w:tblW w:w="0" w:type="auto"/>
        <w:tblLook w:val="04A0" w:firstRow="1" w:lastRow="0" w:firstColumn="1" w:lastColumn="0" w:noHBand="0" w:noVBand="1"/>
      </w:tblPr>
      <w:tblGrid>
        <w:gridCol w:w="9576"/>
      </w:tblGrid>
      <w:tr w:rsidR="004F1A9F" w:rsidTr="004F1A9F">
        <w:tc>
          <w:tcPr>
            <w:tcW w:w="9576" w:type="dxa"/>
          </w:tcPr>
          <w:p w:rsidR="004F1A9F" w:rsidRPr="004F1A9F" w:rsidRDefault="00677EBB" w:rsidP="004F1A9F">
            <w:pPr>
              <w:numPr>
                <w:ilvl w:val="0"/>
                <w:numId w:val="2"/>
              </w:numPr>
              <w:spacing w:before="100" w:beforeAutospacing="1" w:after="100" w:afterAutospacing="1"/>
              <w:rPr>
                <w:rFonts w:ascii="Times New Roman" w:eastAsia="Times New Roman" w:hAnsi="Times New Roman" w:cs="Times New Roman"/>
                <w:color w:val="000000"/>
                <w:sz w:val="27"/>
                <w:szCs w:val="27"/>
              </w:rPr>
            </w:pPr>
            <w:hyperlink r:id="rId6" w:anchor="doublequote" w:history="1">
              <w:r w:rsidR="004F1A9F" w:rsidRPr="004F1A9F">
                <w:rPr>
                  <w:rFonts w:ascii="Times New Roman" w:eastAsia="Times New Roman" w:hAnsi="Times New Roman" w:cs="Times New Roman"/>
                  <w:color w:val="0000FF"/>
                  <w:sz w:val="27"/>
                  <w:szCs w:val="27"/>
                  <w:u w:val="single"/>
                </w:rPr>
                <w:t>Double-quote all variable references and command substitutions</w:t>
              </w:r>
            </w:hyperlink>
            <w:r w:rsidR="004F1A9F" w:rsidRPr="004F1A9F">
              <w:rPr>
                <w:rFonts w:ascii="Times New Roman" w:eastAsia="Times New Roman" w:hAnsi="Times New Roman" w:cs="Times New Roman"/>
                <w:color w:val="000000"/>
                <w:sz w:val="27"/>
                <w:szCs w:val="27"/>
              </w:rPr>
              <w:t> unless you are </w:t>
            </w:r>
            <w:r w:rsidR="004F1A9F" w:rsidRPr="004F1A9F">
              <w:rPr>
                <w:rFonts w:ascii="Times New Roman" w:eastAsia="Times New Roman" w:hAnsi="Times New Roman" w:cs="Times New Roman"/>
                <w:i/>
                <w:iCs/>
                <w:color w:val="000000"/>
                <w:sz w:val="27"/>
                <w:szCs w:val="27"/>
              </w:rPr>
              <w:t>certain</w:t>
            </w:r>
            <w:r w:rsidR="004F1A9F" w:rsidRPr="004F1A9F">
              <w:rPr>
                <w:rFonts w:ascii="Times New Roman" w:eastAsia="Times New Roman" w:hAnsi="Times New Roman" w:cs="Times New Roman"/>
                <w:color w:val="000000"/>
                <w:sz w:val="27"/>
                <w:szCs w:val="27"/>
              </w:rPr>
              <w:t> they can only contain alphanumeric characters or you have specially prepared things (i.e., use </w:t>
            </w:r>
            <w:r w:rsidR="004F1A9F" w:rsidRPr="004F1A9F">
              <w:rPr>
                <w:rFonts w:ascii="Courier New" w:eastAsia="Times New Roman" w:hAnsi="Courier New" w:cs="Courier New"/>
                <w:color w:val="000000"/>
                <w:sz w:val="20"/>
                <w:szCs w:val="20"/>
              </w:rPr>
              <w:t>"$variable"</w:t>
            </w:r>
            <w:r w:rsidR="004F1A9F" w:rsidRPr="004F1A9F">
              <w:rPr>
                <w:rFonts w:ascii="Times New Roman" w:eastAsia="Times New Roman" w:hAnsi="Times New Roman" w:cs="Times New Roman"/>
                <w:color w:val="000000"/>
                <w:sz w:val="27"/>
                <w:szCs w:val="27"/>
              </w:rPr>
              <w:t> instead of </w:t>
            </w:r>
            <w:r w:rsidR="004F1A9F" w:rsidRPr="004F1A9F">
              <w:rPr>
                <w:rFonts w:ascii="Courier New" w:eastAsia="Times New Roman" w:hAnsi="Courier New" w:cs="Courier New"/>
                <w:color w:val="000000"/>
                <w:sz w:val="20"/>
                <w:szCs w:val="20"/>
              </w:rPr>
              <w:t>$variable</w:t>
            </w:r>
            <w:r w:rsidR="004F1A9F" w:rsidRPr="004F1A9F">
              <w:rPr>
                <w:rFonts w:ascii="Times New Roman" w:eastAsia="Times New Roman" w:hAnsi="Times New Roman" w:cs="Times New Roman"/>
                <w:color w:val="000000"/>
                <w:sz w:val="27"/>
                <w:szCs w:val="27"/>
              </w:rPr>
              <w:t>). In particular, you should practically always put </w:t>
            </w:r>
            <w:r w:rsidR="004F1A9F" w:rsidRPr="004F1A9F">
              <w:rPr>
                <w:rFonts w:ascii="Courier New" w:eastAsia="Times New Roman" w:hAnsi="Courier New" w:cs="Courier New"/>
                <w:color w:val="000000"/>
                <w:sz w:val="20"/>
                <w:szCs w:val="20"/>
              </w:rPr>
              <w:t>$@</w:t>
            </w:r>
            <w:r w:rsidR="004F1A9F" w:rsidRPr="004F1A9F">
              <w:rPr>
                <w:rFonts w:ascii="Times New Roman" w:eastAsia="Times New Roman" w:hAnsi="Times New Roman" w:cs="Times New Roman"/>
                <w:color w:val="000000"/>
                <w:sz w:val="27"/>
                <w:szCs w:val="27"/>
              </w:rPr>
              <w:t> inside double-quotes; POSIX defines this to be special (it expands into the positional parameters as</w:t>
            </w:r>
            <w:r w:rsidR="004F1A9F" w:rsidRPr="004F1A9F">
              <w:rPr>
                <w:rFonts w:ascii="Times New Roman" w:eastAsia="Times New Roman" w:hAnsi="Times New Roman" w:cs="Times New Roman"/>
                <w:i/>
                <w:iCs/>
                <w:color w:val="000000"/>
                <w:sz w:val="27"/>
                <w:szCs w:val="27"/>
              </w:rPr>
              <w:t>separate</w:t>
            </w:r>
            <w:r w:rsidR="004F1A9F" w:rsidRPr="004F1A9F">
              <w:rPr>
                <w:rFonts w:ascii="Times New Roman" w:eastAsia="Times New Roman" w:hAnsi="Times New Roman" w:cs="Times New Roman"/>
                <w:color w:val="000000"/>
                <w:sz w:val="27"/>
                <w:szCs w:val="27"/>
              </w:rPr>
              <w:t> fields even though it is inside double-quotes).</w:t>
            </w:r>
          </w:p>
          <w:p w:rsidR="004F1A9F" w:rsidRPr="004F1A9F" w:rsidRDefault="00677EBB" w:rsidP="004F1A9F">
            <w:pPr>
              <w:numPr>
                <w:ilvl w:val="0"/>
                <w:numId w:val="2"/>
              </w:numPr>
              <w:spacing w:before="100" w:beforeAutospacing="1" w:after="100" w:afterAutospacing="1"/>
              <w:rPr>
                <w:rFonts w:ascii="Times New Roman" w:eastAsia="Times New Roman" w:hAnsi="Times New Roman" w:cs="Times New Roman"/>
                <w:color w:val="000000"/>
                <w:sz w:val="27"/>
                <w:szCs w:val="27"/>
              </w:rPr>
            </w:pPr>
            <w:hyperlink r:id="rId7" w:anchor="ifs" w:history="1">
              <w:r w:rsidR="004F1A9F" w:rsidRPr="004F1A9F">
                <w:rPr>
                  <w:rFonts w:ascii="Times New Roman" w:eastAsia="Times New Roman" w:hAnsi="Times New Roman" w:cs="Times New Roman"/>
                  <w:color w:val="0000FF"/>
                  <w:sz w:val="27"/>
                  <w:szCs w:val="27"/>
                  <w:u w:val="single"/>
                </w:rPr>
                <w:t>Set IFS to just newline and tab</w:t>
              </w:r>
            </w:hyperlink>
            <w:r w:rsidR="004F1A9F" w:rsidRPr="004F1A9F">
              <w:rPr>
                <w:rFonts w:ascii="Times New Roman" w:eastAsia="Times New Roman" w:hAnsi="Times New Roman" w:cs="Times New Roman"/>
                <w:color w:val="000000"/>
                <w:sz w:val="27"/>
                <w:szCs w:val="27"/>
              </w:rPr>
              <w:t>, if you can, to reduce the risk of mishandling filenames with spaces. Use newline or tab to separate options stored in a single variable. Set IFS with</w:t>
            </w:r>
            <w:r w:rsidR="004F1A9F" w:rsidRPr="004F1A9F">
              <w:rPr>
                <w:rFonts w:ascii="Courier New" w:eastAsia="Times New Roman" w:hAnsi="Courier New" w:cs="Courier New"/>
                <w:color w:val="000000"/>
                <w:sz w:val="20"/>
                <w:szCs w:val="20"/>
              </w:rPr>
              <w:t>IFS="$(printf '\n\t')"</w:t>
            </w:r>
          </w:p>
          <w:p w:rsidR="004F1A9F" w:rsidRPr="004F1A9F" w:rsidRDefault="00677EBB" w:rsidP="004F1A9F">
            <w:pPr>
              <w:numPr>
                <w:ilvl w:val="0"/>
                <w:numId w:val="2"/>
              </w:numPr>
              <w:spacing w:before="100" w:beforeAutospacing="1" w:after="100" w:afterAutospacing="1"/>
              <w:rPr>
                <w:rFonts w:ascii="Times New Roman" w:eastAsia="Times New Roman" w:hAnsi="Times New Roman" w:cs="Times New Roman"/>
                <w:color w:val="000000"/>
                <w:sz w:val="27"/>
                <w:szCs w:val="27"/>
              </w:rPr>
            </w:pPr>
            <w:hyperlink r:id="rId8" w:anchor="prefixglobs" w:history="1">
              <w:r w:rsidR="004F1A9F" w:rsidRPr="004F1A9F">
                <w:rPr>
                  <w:rFonts w:ascii="Times New Roman" w:eastAsia="Times New Roman" w:hAnsi="Times New Roman" w:cs="Times New Roman"/>
                  <w:color w:val="0000FF"/>
                  <w:sz w:val="27"/>
                  <w:szCs w:val="27"/>
                  <w:u w:val="single"/>
                </w:rPr>
                <w:t>Prefix all pathname globs so they cannot expand to begin with “-”</w:t>
              </w:r>
            </w:hyperlink>
            <w:r w:rsidR="004F1A9F" w:rsidRPr="004F1A9F">
              <w:rPr>
                <w:rFonts w:ascii="Times New Roman" w:eastAsia="Times New Roman" w:hAnsi="Times New Roman" w:cs="Times New Roman"/>
                <w:color w:val="000000"/>
                <w:sz w:val="27"/>
                <w:szCs w:val="27"/>
              </w:rPr>
              <w:t xml:space="preserve">. In particular, never start a glob with “?” or “*” (such as “*.pdf”); always prepend </w:t>
            </w:r>
            <w:r w:rsidR="004F1A9F" w:rsidRPr="004F1A9F">
              <w:rPr>
                <w:rFonts w:ascii="Times New Roman" w:eastAsia="Times New Roman" w:hAnsi="Times New Roman" w:cs="Times New Roman"/>
                <w:color w:val="000000"/>
                <w:sz w:val="27"/>
                <w:szCs w:val="27"/>
              </w:rPr>
              <w:lastRenderedPageBreak/>
              <w:t>globs with something (like “./”) that cannot expand to a dash. So never use a pattern like “*.pdf”; use “./*.pdf” instead.</w:t>
            </w:r>
          </w:p>
          <w:p w:rsidR="004F1A9F" w:rsidRPr="004F1A9F" w:rsidRDefault="00677EBB" w:rsidP="004F1A9F">
            <w:pPr>
              <w:numPr>
                <w:ilvl w:val="0"/>
                <w:numId w:val="2"/>
              </w:numPr>
              <w:spacing w:before="100" w:beforeAutospacing="1" w:after="100" w:afterAutospacing="1"/>
              <w:rPr>
                <w:rFonts w:ascii="Times New Roman" w:eastAsia="Times New Roman" w:hAnsi="Times New Roman" w:cs="Times New Roman"/>
                <w:color w:val="000000"/>
                <w:sz w:val="27"/>
                <w:szCs w:val="27"/>
              </w:rPr>
            </w:pPr>
            <w:hyperlink r:id="rId9" w:anchor="checkdash" w:history="1">
              <w:r w:rsidR="004F1A9F" w:rsidRPr="004F1A9F">
                <w:rPr>
                  <w:rFonts w:ascii="Times New Roman" w:eastAsia="Times New Roman" w:hAnsi="Times New Roman" w:cs="Times New Roman"/>
                  <w:color w:val="0000FF"/>
                  <w:sz w:val="27"/>
                  <w:szCs w:val="27"/>
                  <w:u w:val="single"/>
                </w:rPr>
                <w:t>Check if a pathname begins with “-” when accepting pathnames</w:t>
              </w:r>
            </w:hyperlink>
            <w:r w:rsidR="004F1A9F" w:rsidRPr="004F1A9F">
              <w:rPr>
                <w:rFonts w:ascii="Times New Roman" w:eastAsia="Times New Roman" w:hAnsi="Times New Roman" w:cs="Times New Roman"/>
                <w:color w:val="000000"/>
                <w:sz w:val="27"/>
                <w:szCs w:val="27"/>
              </w:rPr>
              <w:t>, and then prepend “./” if it does.</w:t>
            </w:r>
          </w:p>
          <w:p w:rsidR="004F1A9F" w:rsidRPr="004F1A9F" w:rsidRDefault="00677EBB" w:rsidP="004F1A9F">
            <w:pPr>
              <w:numPr>
                <w:ilvl w:val="0"/>
                <w:numId w:val="2"/>
              </w:numPr>
              <w:spacing w:before="100" w:beforeAutospacing="1" w:after="100" w:afterAutospacing="1"/>
              <w:rPr>
                <w:rFonts w:ascii="Times New Roman" w:eastAsia="Times New Roman" w:hAnsi="Times New Roman" w:cs="Times New Roman"/>
                <w:color w:val="000000"/>
                <w:sz w:val="27"/>
                <w:szCs w:val="27"/>
              </w:rPr>
            </w:pPr>
            <w:hyperlink r:id="rId10" w:anchor="display-store" w:history="1">
              <w:r w:rsidR="004F1A9F" w:rsidRPr="004F1A9F">
                <w:rPr>
                  <w:rFonts w:ascii="Times New Roman" w:eastAsia="Times New Roman" w:hAnsi="Times New Roman" w:cs="Times New Roman"/>
                  <w:color w:val="0000FF"/>
                  <w:sz w:val="27"/>
                  <w:szCs w:val="27"/>
                  <w:u w:val="single"/>
                </w:rPr>
                <w:t>Be careful about displaying or storing pathnames</w:t>
              </w:r>
            </w:hyperlink>
            <w:r w:rsidR="004F1A9F" w:rsidRPr="004F1A9F">
              <w:rPr>
                <w:rFonts w:ascii="Times New Roman" w:eastAsia="Times New Roman" w:hAnsi="Times New Roman" w:cs="Times New Roman"/>
                <w:color w:val="000000"/>
                <w:sz w:val="27"/>
                <w:szCs w:val="27"/>
              </w:rPr>
              <w:t>, since they can include newlines, tabs, terminal control escape sequences, non-UTF-8 characters (or characters not in your locale), and so on. You can strip out control characters and non-UTF-8 characters before display using </w:t>
            </w:r>
            <w:r w:rsidR="004F1A9F" w:rsidRPr="004F1A9F">
              <w:rPr>
                <w:rFonts w:ascii="Courier New" w:eastAsia="Times New Roman" w:hAnsi="Courier New" w:cs="Courier New"/>
                <w:color w:val="000000"/>
                <w:sz w:val="20"/>
                <w:szCs w:val="20"/>
              </w:rPr>
              <w:t>printf '%s' "$file" | LC_ALL=POSIX tr -d '[:cntrl:]' | iconv -cs -f UTF-8 -t UTF-8</w:t>
            </w:r>
          </w:p>
          <w:p w:rsidR="004F1A9F" w:rsidRPr="004F1A9F" w:rsidRDefault="00677EBB" w:rsidP="004F1A9F">
            <w:pPr>
              <w:numPr>
                <w:ilvl w:val="0"/>
                <w:numId w:val="2"/>
              </w:numPr>
              <w:spacing w:before="100" w:beforeAutospacing="1" w:after="100" w:afterAutospacing="1"/>
              <w:rPr>
                <w:rFonts w:ascii="Times New Roman" w:eastAsia="Times New Roman" w:hAnsi="Times New Roman" w:cs="Times New Roman"/>
                <w:color w:val="000000"/>
                <w:sz w:val="27"/>
                <w:szCs w:val="27"/>
              </w:rPr>
            </w:pPr>
            <w:hyperlink r:id="rId11" w:anchor="dashdash" w:history="1">
              <w:r w:rsidR="004F1A9F" w:rsidRPr="004F1A9F">
                <w:rPr>
                  <w:rFonts w:ascii="Times New Roman" w:eastAsia="Times New Roman" w:hAnsi="Times New Roman" w:cs="Times New Roman"/>
                  <w:color w:val="0000FF"/>
                  <w:sz w:val="27"/>
                  <w:szCs w:val="27"/>
                  <w:u w:val="single"/>
                </w:rPr>
                <w:t>Do </w:t>
              </w:r>
              <w:r w:rsidR="004F1A9F" w:rsidRPr="004F1A9F">
                <w:rPr>
                  <w:rFonts w:ascii="Times New Roman" w:eastAsia="Times New Roman" w:hAnsi="Times New Roman" w:cs="Times New Roman"/>
                  <w:i/>
                  <w:iCs/>
                  <w:color w:val="0000FF"/>
                  <w:sz w:val="27"/>
                  <w:szCs w:val="27"/>
                  <w:u w:val="single"/>
                </w:rPr>
                <w:t>not</w:t>
              </w:r>
              <w:r w:rsidR="004F1A9F" w:rsidRPr="004F1A9F">
                <w:rPr>
                  <w:rFonts w:ascii="Times New Roman" w:eastAsia="Times New Roman" w:hAnsi="Times New Roman" w:cs="Times New Roman"/>
                  <w:color w:val="0000FF"/>
                  <w:sz w:val="27"/>
                  <w:szCs w:val="27"/>
                  <w:u w:val="single"/>
                </w:rPr>
                <w:t> depend on always using “</w:t>
              </w:r>
              <w:r w:rsidR="004F1A9F" w:rsidRPr="004F1A9F">
                <w:rPr>
                  <w:rFonts w:ascii="Courier New" w:eastAsia="Times New Roman" w:hAnsi="Courier New" w:cs="Courier New"/>
                  <w:color w:val="0000FF"/>
                  <w:sz w:val="20"/>
                  <w:szCs w:val="20"/>
                  <w:u w:val="single"/>
                </w:rPr>
                <w:t>--</w:t>
              </w:r>
              <w:r w:rsidR="004F1A9F" w:rsidRPr="004F1A9F">
                <w:rPr>
                  <w:rFonts w:ascii="Times New Roman" w:eastAsia="Times New Roman" w:hAnsi="Times New Roman" w:cs="Times New Roman"/>
                  <w:color w:val="0000FF"/>
                  <w:sz w:val="27"/>
                  <w:szCs w:val="27"/>
                  <w:u w:val="single"/>
                </w:rPr>
                <w:t>”</w:t>
              </w:r>
            </w:hyperlink>
            <w:r w:rsidR="004F1A9F" w:rsidRPr="004F1A9F">
              <w:rPr>
                <w:rFonts w:ascii="Times New Roman" w:eastAsia="Times New Roman" w:hAnsi="Times New Roman" w:cs="Times New Roman"/>
                <w:color w:val="000000"/>
                <w:sz w:val="27"/>
                <w:szCs w:val="27"/>
              </w:rPr>
              <w:t> between options and pathnames as the primary countermeasure against filenames beginning with “-”. You have to do it with </w:t>
            </w:r>
            <w:r w:rsidR="004F1A9F" w:rsidRPr="004F1A9F">
              <w:rPr>
                <w:rFonts w:ascii="Times New Roman" w:eastAsia="Times New Roman" w:hAnsi="Times New Roman" w:cs="Times New Roman"/>
                <w:i/>
                <w:iCs/>
                <w:color w:val="000000"/>
                <w:sz w:val="27"/>
                <w:szCs w:val="27"/>
              </w:rPr>
              <w:t>every</w:t>
            </w:r>
            <w:r w:rsidR="004F1A9F" w:rsidRPr="004F1A9F">
              <w:rPr>
                <w:rFonts w:ascii="Times New Roman" w:eastAsia="Times New Roman" w:hAnsi="Times New Roman" w:cs="Times New Roman"/>
                <w:color w:val="000000"/>
                <w:sz w:val="27"/>
                <w:szCs w:val="27"/>
              </w:rPr>
              <w:t> command for this to work, but people will </w:t>
            </w:r>
            <w:r w:rsidR="004F1A9F" w:rsidRPr="004F1A9F">
              <w:rPr>
                <w:rFonts w:ascii="Times New Roman" w:eastAsia="Times New Roman" w:hAnsi="Times New Roman" w:cs="Times New Roman"/>
                <w:i/>
                <w:iCs/>
                <w:color w:val="000000"/>
                <w:sz w:val="27"/>
                <w:szCs w:val="27"/>
              </w:rPr>
              <w:t>not</w:t>
            </w:r>
            <w:r w:rsidR="004F1A9F" w:rsidRPr="004F1A9F">
              <w:rPr>
                <w:rFonts w:ascii="Times New Roman" w:eastAsia="Times New Roman" w:hAnsi="Times New Roman" w:cs="Times New Roman"/>
                <w:color w:val="000000"/>
                <w:sz w:val="27"/>
                <w:szCs w:val="27"/>
              </w:rPr>
              <w:t> use it consistently (they never have), and many programs (including </w:t>
            </w:r>
            <w:r w:rsidR="004F1A9F" w:rsidRPr="004F1A9F">
              <w:rPr>
                <w:rFonts w:ascii="Courier New" w:eastAsia="Times New Roman" w:hAnsi="Courier New" w:cs="Courier New"/>
                <w:color w:val="000000"/>
                <w:sz w:val="20"/>
                <w:szCs w:val="20"/>
              </w:rPr>
              <w:t>echo</w:t>
            </w:r>
            <w:r w:rsidR="004F1A9F" w:rsidRPr="004F1A9F">
              <w:rPr>
                <w:rFonts w:ascii="Times New Roman" w:eastAsia="Times New Roman" w:hAnsi="Times New Roman" w:cs="Times New Roman"/>
                <w:color w:val="000000"/>
                <w:sz w:val="27"/>
                <w:szCs w:val="27"/>
              </w:rPr>
              <w:t>) do not support “</w:t>
            </w:r>
            <w:r w:rsidR="004F1A9F" w:rsidRPr="004F1A9F">
              <w:rPr>
                <w:rFonts w:ascii="Courier New" w:eastAsia="Times New Roman" w:hAnsi="Courier New" w:cs="Courier New"/>
                <w:color w:val="000000"/>
                <w:sz w:val="20"/>
                <w:szCs w:val="20"/>
              </w:rPr>
              <w:t>--</w:t>
            </w:r>
            <w:r w:rsidR="004F1A9F" w:rsidRPr="004F1A9F">
              <w:rPr>
                <w:rFonts w:ascii="Times New Roman" w:eastAsia="Times New Roman" w:hAnsi="Times New Roman" w:cs="Times New Roman"/>
                <w:color w:val="000000"/>
                <w:sz w:val="27"/>
                <w:szCs w:val="27"/>
              </w:rPr>
              <w:t>”. Feel free to use “</w:t>
            </w:r>
            <w:r w:rsidR="004F1A9F" w:rsidRPr="004F1A9F">
              <w:rPr>
                <w:rFonts w:ascii="Courier New" w:eastAsia="Times New Roman" w:hAnsi="Courier New" w:cs="Courier New"/>
                <w:color w:val="000000"/>
                <w:sz w:val="20"/>
                <w:szCs w:val="20"/>
              </w:rPr>
              <w:t>--</w:t>
            </w:r>
            <w:r w:rsidR="004F1A9F" w:rsidRPr="004F1A9F">
              <w:rPr>
                <w:rFonts w:ascii="Times New Roman" w:eastAsia="Times New Roman" w:hAnsi="Times New Roman" w:cs="Times New Roman"/>
                <w:color w:val="000000"/>
                <w:sz w:val="27"/>
                <w:szCs w:val="27"/>
              </w:rPr>
              <w:t>” between options and pathnames, but only as an </w:t>
            </w:r>
            <w:r w:rsidR="004F1A9F" w:rsidRPr="004F1A9F">
              <w:rPr>
                <w:rFonts w:ascii="Times New Roman" w:eastAsia="Times New Roman" w:hAnsi="Times New Roman" w:cs="Times New Roman"/>
                <w:i/>
                <w:iCs/>
                <w:color w:val="000000"/>
                <w:sz w:val="27"/>
                <w:szCs w:val="27"/>
              </w:rPr>
              <w:t>additional</w:t>
            </w:r>
            <w:r w:rsidR="004F1A9F" w:rsidRPr="004F1A9F">
              <w:rPr>
                <w:rFonts w:ascii="Times New Roman" w:eastAsia="Times New Roman" w:hAnsi="Times New Roman" w:cs="Times New Roman"/>
                <w:color w:val="000000"/>
                <w:sz w:val="27"/>
                <w:szCs w:val="27"/>
              </w:rPr>
              <w:t> optional protective measure.</w:t>
            </w:r>
          </w:p>
          <w:p w:rsidR="004F1A9F" w:rsidRPr="004F1A9F" w:rsidRDefault="004F1A9F" w:rsidP="004F1A9F">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4F1A9F">
              <w:rPr>
                <w:rFonts w:ascii="Times New Roman" w:eastAsia="Times New Roman" w:hAnsi="Times New Roman" w:cs="Times New Roman"/>
                <w:color w:val="000000"/>
                <w:sz w:val="27"/>
                <w:szCs w:val="27"/>
              </w:rPr>
              <w:t>Use a template that is known to work correctly; below are some </w:t>
            </w:r>
            <w:hyperlink r:id="rId12" w:history="1">
              <w:r w:rsidRPr="004F1A9F">
                <w:rPr>
                  <w:rFonts w:ascii="Times New Roman" w:eastAsia="Times New Roman" w:hAnsi="Times New Roman" w:cs="Times New Roman"/>
                  <w:color w:val="0000FF"/>
                  <w:sz w:val="27"/>
                  <w:szCs w:val="27"/>
                  <w:u w:val="single"/>
                </w:rPr>
                <w:t>tested</w:t>
              </w:r>
            </w:hyperlink>
            <w:r w:rsidRPr="004F1A9F">
              <w:rPr>
                <w:rFonts w:ascii="Times New Roman" w:eastAsia="Times New Roman" w:hAnsi="Times New Roman" w:cs="Times New Roman"/>
                <w:color w:val="000000"/>
                <w:sz w:val="27"/>
                <w:szCs w:val="27"/>
              </w:rPr>
              <w:t> templates.</w:t>
            </w:r>
          </w:p>
          <w:p w:rsidR="004F1A9F" w:rsidRPr="004F1A9F" w:rsidRDefault="004F1A9F" w:rsidP="004F1A9F">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4F1A9F">
              <w:rPr>
                <w:rFonts w:ascii="Times New Roman" w:eastAsia="Times New Roman" w:hAnsi="Times New Roman" w:cs="Times New Roman"/>
                <w:color w:val="000000"/>
                <w:sz w:val="27"/>
                <w:szCs w:val="27"/>
              </w:rPr>
              <w:t>Use a tool like </w:t>
            </w:r>
            <w:hyperlink r:id="rId13" w:history="1">
              <w:r w:rsidRPr="004F1A9F">
                <w:rPr>
                  <w:rFonts w:ascii="Times New Roman" w:eastAsia="Times New Roman" w:hAnsi="Times New Roman" w:cs="Times New Roman"/>
                  <w:color w:val="0000FF"/>
                  <w:sz w:val="27"/>
                  <w:szCs w:val="27"/>
                  <w:u w:val="single"/>
                </w:rPr>
                <w:t>shellcheck</w:t>
              </w:r>
            </w:hyperlink>
            <w:r w:rsidRPr="004F1A9F">
              <w:rPr>
                <w:rFonts w:ascii="Times New Roman" w:eastAsia="Times New Roman" w:hAnsi="Times New Roman" w:cs="Times New Roman"/>
                <w:color w:val="000000"/>
                <w:sz w:val="27"/>
                <w:szCs w:val="27"/>
              </w:rPr>
              <w:t> to find problems you missed.</w:t>
            </w:r>
          </w:p>
          <w:p w:rsidR="004F1A9F" w:rsidRDefault="004F1A9F" w:rsidP="004F1A9F"/>
        </w:tc>
      </w:tr>
    </w:tbl>
    <w:p w:rsidR="004F1A9F" w:rsidRPr="004F1A9F" w:rsidRDefault="004F1A9F" w:rsidP="004F1A9F"/>
    <w:p w:rsidR="00164C76" w:rsidRDefault="00F20BC9" w:rsidP="00F20BC9">
      <w:pPr>
        <w:pStyle w:val="Heading2"/>
      </w:pPr>
      <w:r>
        <w:t>2.2. Template</w:t>
      </w:r>
      <w:r w:rsidR="00304C07">
        <w:t xml:space="preserve"> Using Globs</w:t>
      </w:r>
    </w:p>
    <w:tbl>
      <w:tblPr>
        <w:tblStyle w:val="TableGrid"/>
        <w:tblW w:w="0" w:type="auto"/>
        <w:tblLook w:val="04A0" w:firstRow="1" w:lastRow="0" w:firstColumn="1" w:lastColumn="0" w:noHBand="0" w:noVBand="1"/>
      </w:tblPr>
      <w:tblGrid>
        <w:gridCol w:w="9576"/>
      </w:tblGrid>
      <w:tr w:rsidR="00F20BC9" w:rsidTr="00F20BC9">
        <w:tc>
          <w:tcPr>
            <w:tcW w:w="9576" w:type="dxa"/>
          </w:tcPr>
          <w:p w:rsidR="00F20BC9" w:rsidRDefault="00F20BC9" w:rsidP="00F20BC9"/>
          <w:tbl>
            <w:tblPr>
              <w:tblStyle w:val="TableGrid"/>
              <w:tblW w:w="0" w:type="auto"/>
              <w:tblLook w:val="04A0" w:firstRow="1" w:lastRow="0" w:firstColumn="1" w:lastColumn="0" w:noHBand="0" w:noVBand="1"/>
            </w:tblPr>
            <w:tblGrid>
              <w:gridCol w:w="9350"/>
            </w:tblGrid>
            <w:tr w:rsidR="00F20BC9" w:rsidTr="00F20BC9">
              <w:tc>
                <w:tcPr>
                  <w:tcW w:w="9345" w:type="dxa"/>
                </w:tcPr>
                <w:p w:rsidR="00F20BC9" w:rsidRPr="00F20BC9" w:rsidRDefault="00F20BC9" w:rsidP="00F2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0BC9">
                    <w:rPr>
                      <w:rFonts w:ascii="Courier New" w:eastAsia="Times New Roman" w:hAnsi="Courier New" w:cs="Courier New"/>
                      <w:color w:val="000000"/>
                      <w:sz w:val="20"/>
                      <w:szCs w:val="20"/>
                    </w:rPr>
                    <w:t xml:space="preserve"># </w:t>
                  </w:r>
                  <w:r w:rsidRPr="00F20BC9">
                    <w:rPr>
                      <w:rFonts w:ascii="Courier New" w:eastAsia="Times New Roman" w:hAnsi="Courier New" w:cs="Courier New"/>
                      <w:b/>
                      <w:color w:val="000000"/>
                      <w:sz w:val="20"/>
                      <w:szCs w:val="20"/>
                      <w:highlight w:val="lightGray"/>
                    </w:rPr>
                    <w:t>Correct portable glob use: use "for" loop, prefix glob, check for existence</w:t>
                  </w:r>
                  <w:r w:rsidRPr="00F20BC9">
                    <w:rPr>
                      <w:rFonts w:ascii="Courier New" w:eastAsia="Times New Roman" w:hAnsi="Courier New" w:cs="Courier New"/>
                      <w:color w:val="000000"/>
                      <w:sz w:val="20"/>
                      <w:szCs w:val="20"/>
                    </w:rPr>
                    <w:t>:</w:t>
                  </w:r>
                </w:p>
                <w:p w:rsidR="00F20BC9" w:rsidRPr="00F20BC9" w:rsidRDefault="00F20BC9" w:rsidP="00F2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0BC9">
                    <w:rPr>
                      <w:rFonts w:ascii="Courier New" w:eastAsia="Times New Roman" w:hAnsi="Courier New" w:cs="Courier New"/>
                      <w:color w:val="000000"/>
                      <w:sz w:val="20"/>
                      <w:szCs w:val="20"/>
                    </w:rPr>
                    <w:t xml:space="preserve"> # (remember that globs normally do NOT include files beginning with "."):</w:t>
                  </w:r>
                </w:p>
                <w:p w:rsidR="00F20BC9" w:rsidRPr="00F20BC9" w:rsidRDefault="00F20BC9" w:rsidP="00F2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0"/>
                      <w:szCs w:val="20"/>
                    </w:rPr>
                  </w:pPr>
                  <w:r w:rsidRPr="00F20BC9">
                    <w:rPr>
                      <w:rFonts w:ascii="Courier New" w:eastAsia="Times New Roman" w:hAnsi="Courier New" w:cs="Courier New"/>
                      <w:color w:val="000000"/>
                      <w:sz w:val="20"/>
                      <w:szCs w:val="20"/>
                    </w:rPr>
                    <w:t xml:space="preserve"> for file in ./* ; do        # </w:t>
                  </w:r>
                  <w:r w:rsidRPr="00F20BC9">
                    <w:rPr>
                      <w:rFonts w:ascii="Courier New" w:eastAsia="Times New Roman" w:hAnsi="Courier New" w:cs="Courier New"/>
                      <w:b/>
                      <w:color w:val="FF0000"/>
                      <w:sz w:val="20"/>
                      <w:szCs w:val="20"/>
                    </w:rPr>
                    <w:t>Prefix with "./*", NEVER begin with bare "*"</w:t>
                  </w:r>
                </w:p>
                <w:p w:rsidR="00F20BC9" w:rsidRPr="00F20BC9" w:rsidRDefault="00F20BC9" w:rsidP="00F2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0"/>
                      <w:szCs w:val="20"/>
                    </w:rPr>
                  </w:pPr>
                  <w:r w:rsidRPr="00F20BC9">
                    <w:rPr>
                      <w:rFonts w:ascii="Courier New" w:eastAsia="Times New Roman" w:hAnsi="Courier New" w:cs="Courier New"/>
                      <w:color w:val="000000"/>
                      <w:sz w:val="20"/>
                      <w:szCs w:val="20"/>
                    </w:rPr>
                    <w:t xml:space="preserve">   if </w:t>
                  </w:r>
                  <w:r w:rsidR="007850FC">
                    <w:rPr>
                      <w:rFonts w:ascii="Courier New" w:eastAsia="Times New Roman" w:hAnsi="Courier New" w:cs="Courier New"/>
                      <w:color w:val="000000"/>
                      <w:sz w:val="20"/>
                      <w:szCs w:val="20"/>
                    </w:rPr>
                    <w:t>[[ -e "$file" ]]</w:t>
                  </w:r>
                  <w:r w:rsidRPr="00F20BC9">
                    <w:rPr>
                      <w:rFonts w:ascii="Courier New" w:eastAsia="Times New Roman" w:hAnsi="Courier New" w:cs="Courier New"/>
                      <w:color w:val="000000"/>
                      <w:sz w:val="20"/>
                      <w:szCs w:val="20"/>
                    </w:rPr>
                    <w:t xml:space="preserve"> ; then  # </w:t>
                  </w:r>
                  <w:r w:rsidRPr="00F20BC9">
                    <w:rPr>
                      <w:rFonts w:ascii="Courier New" w:eastAsia="Times New Roman" w:hAnsi="Courier New" w:cs="Courier New"/>
                      <w:b/>
                      <w:color w:val="FF0000"/>
                      <w:sz w:val="20"/>
                      <w:szCs w:val="20"/>
                    </w:rPr>
                    <w:t>Make sure it isn't an empty match</w:t>
                  </w:r>
                </w:p>
                <w:p w:rsidR="00F20BC9" w:rsidRPr="00F20BC9" w:rsidRDefault="00F20BC9" w:rsidP="00F2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0BC9">
                    <w:rPr>
                      <w:rFonts w:ascii="Courier New" w:eastAsia="Times New Roman" w:hAnsi="Courier New" w:cs="Courier New"/>
                      <w:color w:val="000000"/>
                      <w:sz w:val="20"/>
                      <w:szCs w:val="20"/>
                    </w:rPr>
                    <w:t xml:space="preserve">     COMMAND ... "$file" ...</w:t>
                  </w:r>
                </w:p>
                <w:p w:rsidR="00F20BC9" w:rsidRPr="00F20BC9" w:rsidRDefault="00F20BC9" w:rsidP="00F2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0BC9">
                    <w:rPr>
                      <w:rFonts w:ascii="Courier New" w:eastAsia="Times New Roman" w:hAnsi="Courier New" w:cs="Courier New"/>
                      <w:color w:val="000000"/>
                      <w:sz w:val="20"/>
                      <w:szCs w:val="20"/>
                    </w:rPr>
                    <w:t xml:space="preserve">   fi</w:t>
                  </w:r>
                </w:p>
                <w:p w:rsidR="00F20BC9" w:rsidRDefault="00F20BC9" w:rsidP="00F2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20BC9">
                    <w:rPr>
                      <w:rFonts w:ascii="Courier New" w:eastAsia="Times New Roman" w:hAnsi="Courier New" w:cs="Courier New"/>
                      <w:color w:val="000000"/>
                      <w:sz w:val="20"/>
                      <w:szCs w:val="20"/>
                    </w:rPr>
                    <w:t xml:space="preserve"> done</w:t>
                  </w:r>
                </w:p>
                <w:p w:rsidR="00766B3A" w:rsidRDefault="00766B3A" w:rsidP="00F2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FB35F1" w:rsidRPr="00F20BC9" w:rsidRDefault="00FB35F1" w:rsidP="00F2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noProof/>
                    </w:rPr>
                    <w:drawing>
                      <wp:inline distT="0" distB="0" distL="0" distR="0" wp14:anchorId="14629C29" wp14:editId="6EFDE94B">
                        <wp:extent cx="5943600" cy="979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79805"/>
                                </a:xfrm>
                                <a:prstGeom prst="rect">
                                  <a:avLst/>
                                </a:prstGeom>
                              </pic:spPr>
                            </pic:pic>
                          </a:graphicData>
                        </a:graphic>
                      </wp:inline>
                    </w:drawing>
                  </w:r>
                </w:p>
              </w:tc>
            </w:tr>
          </w:tbl>
          <w:p w:rsidR="00F20BC9" w:rsidRDefault="00F20BC9" w:rsidP="00F20BC9"/>
        </w:tc>
      </w:tr>
    </w:tbl>
    <w:p w:rsidR="00F20BC9" w:rsidRPr="00F20BC9" w:rsidRDefault="00F20BC9" w:rsidP="00F20BC9"/>
    <w:tbl>
      <w:tblPr>
        <w:tblStyle w:val="TableGrid"/>
        <w:tblW w:w="0" w:type="auto"/>
        <w:tblLook w:val="04A0" w:firstRow="1" w:lastRow="0" w:firstColumn="1" w:lastColumn="0" w:noHBand="0" w:noVBand="1"/>
      </w:tblPr>
      <w:tblGrid>
        <w:gridCol w:w="9576"/>
      </w:tblGrid>
      <w:tr w:rsidR="006738E4" w:rsidTr="006738E4">
        <w:tc>
          <w:tcPr>
            <w:tcW w:w="9576" w:type="dxa"/>
          </w:tcPr>
          <w:p w:rsidR="006738E4" w:rsidRDefault="006738E4" w:rsidP="00164C76"/>
          <w:p w:rsidR="006738E4" w:rsidRPr="006738E4" w:rsidRDefault="006738E4" w:rsidP="00673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738E4">
              <w:rPr>
                <w:rFonts w:ascii="Courier New" w:eastAsia="Times New Roman" w:hAnsi="Courier New" w:cs="Courier New"/>
                <w:color w:val="000000"/>
                <w:sz w:val="20"/>
                <w:szCs w:val="20"/>
              </w:rPr>
              <w:t xml:space="preserve"># </w:t>
            </w:r>
            <w:r w:rsidRPr="006738E4">
              <w:rPr>
                <w:rFonts w:ascii="Courier New" w:eastAsia="Times New Roman" w:hAnsi="Courier New" w:cs="Courier New"/>
                <w:b/>
                <w:color w:val="000000"/>
                <w:sz w:val="20"/>
                <w:szCs w:val="20"/>
                <w:highlight w:val="lightGray"/>
              </w:rPr>
              <w:t>Correct portable glob use, including hidden files (beginning with ".")</w:t>
            </w:r>
            <w:r w:rsidRPr="006738E4">
              <w:rPr>
                <w:rFonts w:ascii="Courier New" w:eastAsia="Times New Roman" w:hAnsi="Courier New" w:cs="Courier New"/>
                <w:color w:val="000000"/>
                <w:sz w:val="20"/>
                <w:szCs w:val="20"/>
              </w:rPr>
              <w:t>:</w:t>
            </w:r>
          </w:p>
          <w:p w:rsidR="006738E4" w:rsidRPr="006738E4" w:rsidRDefault="006738E4" w:rsidP="00673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0"/>
                <w:szCs w:val="20"/>
              </w:rPr>
            </w:pPr>
            <w:r w:rsidRPr="006738E4">
              <w:rPr>
                <w:rFonts w:ascii="Courier New" w:eastAsia="Times New Roman" w:hAnsi="Courier New" w:cs="Courier New"/>
                <w:color w:val="000000"/>
                <w:sz w:val="20"/>
                <w:szCs w:val="20"/>
              </w:rPr>
              <w:t xml:space="preserve"> for file in ./* ./.[!.]* ./..?* ; do        # </w:t>
            </w:r>
            <w:r w:rsidRPr="006738E4">
              <w:rPr>
                <w:rFonts w:ascii="Courier New" w:eastAsia="Times New Roman" w:hAnsi="Courier New" w:cs="Courier New"/>
                <w:b/>
                <w:color w:val="FF0000"/>
                <w:sz w:val="20"/>
                <w:szCs w:val="20"/>
              </w:rPr>
              <w:t>Prefix with "./*"</w:t>
            </w:r>
          </w:p>
          <w:p w:rsidR="006738E4" w:rsidRPr="006738E4" w:rsidRDefault="006738E4" w:rsidP="00673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0"/>
                <w:szCs w:val="20"/>
              </w:rPr>
            </w:pPr>
            <w:r w:rsidRPr="006738E4">
              <w:rPr>
                <w:rFonts w:ascii="Courier New" w:eastAsia="Times New Roman" w:hAnsi="Courier New" w:cs="Courier New"/>
                <w:color w:val="000000"/>
                <w:sz w:val="20"/>
                <w:szCs w:val="20"/>
              </w:rPr>
              <w:t xml:space="preserve">   if [ -e "$file" ] ; then  # </w:t>
            </w:r>
            <w:r w:rsidRPr="006738E4">
              <w:rPr>
                <w:rFonts w:ascii="Courier New" w:eastAsia="Times New Roman" w:hAnsi="Courier New" w:cs="Courier New"/>
                <w:b/>
                <w:color w:val="FF0000"/>
                <w:sz w:val="20"/>
                <w:szCs w:val="20"/>
              </w:rPr>
              <w:t>Make sure it isn't an empty match</w:t>
            </w:r>
          </w:p>
          <w:p w:rsidR="006738E4" w:rsidRPr="006738E4" w:rsidRDefault="006738E4" w:rsidP="00673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738E4">
              <w:rPr>
                <w:rFonts w:ascii="Courier New" w:eastAsia="Times New Roman" w:hAnsi="Courier New" w:cs="Courier New"/>
                <w:color w:val="000000"/>
                <w:sz w:val="20"/>
                <w:szCs w:val="20"/>
              </w:rPr>
              <w:t xml:space="preserve">     COMMAND ... "$file" ...</w:t>
            </w:r>
          </w:p>
          <w:p w:rsidR="006738E4" w:rsidRPr="006738E4" w:rsidRDefault="006738E4" w:rsidP="00673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738E4">
              <w:rPr>
                <w:rFonts w:ascii="Courier New" w:eastAsia="Times New Roman" w:hAnsi="Courier New" w:cs="Courier New"/>
                <w:color w:val="000000"/>
                <w:sz w:val="20"/>
                <w:szCs w:val="20"/>
              </w:rPr>
              <w:t xml:space="preserve">   fi</w:t>
            </w:r>
          </w:p>
          <w:p w:rsidR="006738E4" w:rsidRPr="006738E4" w:rsidRDefault="006738E4" w:rsidP="00673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738E4">
              <w:rPr>
                <w:rFonts w:ascii="Courier New" w:eastAsia="Times New Roman" w:hAnsi="Courier New" w:cs="Courier New"/>
                <w:color w:val="000000"/>
                <w:sz w:val="20"/>
                <w:szCs w:val="20"/>
              </w:rPr>
              <w:lastRenderedPageBreak/>
              <w:t xml:space="preserve"> done</w:t>
            </w:r>
          </w:p>
          <w:p w:rsidR="006738E4" w:rsidRDefault="006738E4" w:rsidP="00164C76"/>
        </w:tc>
      </w:tr>
    </w:tbl>
    <w:p w:rsidR="00F20BC9" w:rsidRDefault="00F20BC9" w:rsidP="00164C76"/>
    <w:tbl>
      <w:tblPr>
        <w:tblStyle w:val="TableGrid"/>
        <w:tblW w:w="0" w:type="auto"/>
        <w:tblLook w:val="04A0" w:firstRow="1" w:lastRow="0" w:firstColumn="1" w:lastColumn="0" w:noHBand="0" w:noVBand="1"/>
      </w:tblPr>
      <w:tblGrid>
        <w:gridCol w:w="9576"/>
      </w:tblGrid>
      <w:tr w:rsidR="00C96C74" w:rsidTr="00C96C74">
        <w:tc>
          <w:tcPr>
            <w:tcW w:w="9576" w:type="dxa"/>
          </w:tcPr>
          <w:p w:rsidR="00C96C74" w:rsidRDefault="00C96C74" w:rsidP="00164C76"/>
          <w:p w:rsidR="004C1AEB" w:rsidRPr="004C1AEB" w:rsidRDefault="004C1AEB" w:rsidP="004C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AEB">
              <w:rPr>
                <w:rFonts w:ascii="Courier New" w:eastAsia="Times New Roman" w:hAnsi="Courier New" w:cs="Courier New"/>
                <w:color w:val="000000"/>
                <w:sz w:val="20"/>
                <w:szCs w:val="20"/>
              </w:rPr>
              <w:t xml:space="preserve"># </w:t>
            </w:r>
            <w:r w:rsidRPr="004C1AEB">
              <w:rPr>
                <w:rFonts w:ascii="Courier New" w:eastAsia="Times New Roman" w:hAnsi="Courier New" w:cs="Courier New"/>
                <w:b/>
                <w:color w:val="000000"/>
                <w:sz w:val="20"/>
                <w:szCs w:val="20"/>
                <w:highlight w:val="lightGray"/>
              </w:rPr>
              <w:t>Correct glob use, simpler but requires nonstandard bash extension nullglob</w:t>
            </w:r>
            <w:r w:rsidRPr="004C1AEB">
              <w:rPr>
                <w:rFonts w:ascii="Courier New" w:eastAsia="Times New Roman" w:hAnsi="Courier New" w:cs="Courier New"/>
                <w:color w:val="000000"/>
                <w:sz w:val="20"/>
                <w:szCs w:val="20"/>
              </w:rPr>
              <w:t>:</w:t>
            </w:r>
          </w:p>
          <w:p w:rsidR="004C1AEB" w:rsidRPr="004C1AEB" w:rsidRDefault="004C1AEB" w:rsidP="004C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0"/>
                <w:szCs w:val="20"/>
              </w:rPr>
            </w:pPr>
            <w:r w:rsidRPr="004C1AEB">
              <w:rPr>
                <w:rFonts w:ascii="Courier New" w:eastAsia="Times New Roman" w:hAnsi="Courier New" w:cs="Courier New"/>
                <w:color w:val="000000"/>
                <w:sz w:val="20"/>
                <w:szCs w:val="20"/>
              </w:rPr>
              <w:t xml:space="preserve"> shopt -s nullglob  # </w:t>
            </w:r>
            <w:r w:rsidRPr="004C1AEB">
              <w:rPr>
                <w:rFonts w:ascii="Courier New" w:eastAsia="Times New Roman" w:hAnsi="Courier New" w:cs="Courier New"/>
                <w:b/>
                <w:color w:val="FF0000"/>
                <w:sz w:val="20"/>
                <w:szCs w:val="20"/>
              </w:rPr>
              <w:t>Bash extension, so globs with no matches return empty</w:t>
            </w:r>
          </w:p>
          <w:p w:rsidR="004C1AEB" w:rsidRPr="004C1AEB" w:rsidRDefault="004C1AEB" w:rsidP="004C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0"/>
                <w:szCs w:val="20"/>
              </w:rPr>
            </w:pPr>
            <w:r w:rsidRPr="004C1AEB">
              <w:rPr>
                <w:rFonts w:ascii="Courier New" w:eastAsia="Times New Roman" w:hAnsi="Courier New" w:cs="Courier New"/>
                <w:color w:val="000000"/>
                <w:sz w:val="20"/>
                <w:szCs w:val="20"/>
              </w:rPr>
              <w:t xml:space="preserve"> for file in ./* ; do        # </w:t>
            </w:r>
            <w:r w:rsidRPr="004C1AEB">
              <w:rPr>
                <w:rFonts w:ascii="Courier New" w:eastAsia="Times New Roman" w:hAnsi="Courier New" w:cs="Courier New"/>
                <w:b/>
                <w:color w:val="FF0000"/>
                <w:sz w:val="20"/>
                <w:szCs w:val="20"/>
              </w:rPr>
              <w:t>Use "./*", NEVER bare "*"</w:t>
            </w:r>
          </w:p>
          <w:p w:rsidR="004C1AEB" w:rsidRPr="004C1AEB" w:rsidRDefault="004C1AEB" w:rsidP="004C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AEB">
              <w:rPr>
                <w:rFonts w:ascii="Courier New" w:eastAsia="Times New Roman" w:hAnsi="Courier New" w:cs="Courier New"/>
                <w:color w:val="000000"/>
                <w:sz w:val="20"/>
                <w:szCs w:val="20"/>
              </w:rPr>
              <w:t xml:space="preserve">   COMMAND ... "$file" ...</w:t>
            </w:r>
          </w:p>
          <w:p w:rsidR="004C1AEB" w:rsidRPr="004C1AEB" w:rsidRDefault="004C1AEB" w:rsidP="004C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C1AEB">
              <w:rPr>
                <w:rFonts w:ascii="Courier New" w:eastAsia="Times New Roman" w:hAnsi="Courier New" w:cs="Courier New"/>
                <w:color w:val="000000"/>
                <w:sz w:val="20"/>
                <w:szCs w:val="20"/>
              </w:rPr>
              <w:t xml:space="preserve"> done</w:t>
            </w:r>
          </w:p>
          <w:p w:rsidR="00C96C74" w:rsidRDefault="00C96C74" w:rsidP="00164C76"/>
        </w:tc>
      </w:tr>
    </w:tbl>
    <w:p w:rsidR="00C96C74" w:rsidRDefault="00C96C74" w:rsidP="00164C76"/>
    <w:tbl>
      <w:tblPr>
        <w:tblStyle w:val="TableGrid"/>
        <w:tblW w:w="0" w:type="auto"/>
        <w:tblLook w:val="04A0" w:firstRow="1" w:lastRow="0" w:firstColumn="1" w:lastColumn="0" w:noHBand="0" w:noVBand="1"/>
      </w:tblPr>
      <w:tblGrid>
        <w:gridCol w:w="9576"/>
      </w:tblGrid>
      <w:tr w:rsidR="00FD0527" w:rsidTr="00FD0527">
        <w:tc>
          <w:tcPr>
            <w:tcW w:w="9576" w:type="dxa"/>
          </w:tcPr>
          <w:p w:rsidR="00FD0527" w:rsidRDefault="00FD0527" w:rsidP="00164C76"/>
          <w:p w:rsidR="00FD0527" w:rsidRPr="00FD0527" w:rsidRDefault="00FD0527" w:rsidP="00F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FD0527">
              <w:rPr>
                <w:rFonts w:ascii="Courier New" w:eastAsia="Times New Roman" w:hAnsi="Courier New" w:cs="Courier New"/>
                <w:color w:val="000000"/>
                <w:sz w:val="20"/>
                <w:szCs w:val="20"/>
              </w:rPr>
              <w:t xml:space="preserve"># </w:t>
            </w:r>
            <w:r w:rsidRPr="00FD0527">
              <w:rPr>
                <w:rFonts w:ascii="Courier New" w:eastAsia="Times New Roman" w:hAnsi="Courier New" w:cs="Courier New"/>
                <w:b/>
                <w:color w:val="000000"/>
                <w:sz w:val="20"/>
                <w:szCs w:val="20"/>
                <w:highlight w:val="lightGray"/>
              </w:rPr>
              <w:t>Correct glob use, simpler but requires nonstandard bash extension nullglob;</w:t>
            </w:r>
          </w:p>
          <w:p w:rsidR="00FD0527" w:rsidRPr="00FD0527" w:rsidRDefault="00FD0527" w:rsidP="00F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0527">
              <w:rPr>
                <w:rFonts w:ascii="Courier New" w:eastAsia="Times New Roman" w:hAnsi="Courier New" w:cs="Courier New"/>
                <w:color w:val="000000"/>
                <w:sz w:val="20"/>
                <w:szCs w:val="20"/>
              </w:rPr>
              <w:t xml:space="preserve"> # you can do things on one line if you can add /dev/null as an input.</w:t>
            </w:r>
          </w:p>
          <w:p w:rsidR="00FD0527" w:rsidRPr="00FD0527" w:rsidRDefault="00FD0527" w:rsidP="00F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0"/>
                <w:szCs w:val="20"/>
              </w:rPr>
            </w:pPr>
            <w:r w:rsidRPr="00FD0527">
              <w:rPr>
                <w:rFonts w:ascii="Courier New" w:eastAsia="Times New Roman" w:hAnsi="Courier New" w:cs="Courier New"/>
                <w:color w:val="000000"/>
                <w:sz w:val="20"/>
                <w:szCs w:val="20"/>
              </w:rPr>
              <w:t xml:space="preserve"> shopt -s nullglob  # </w:t>
            </w:r>
            <w:r w:rsidRPr="00FD0527">
              <w:rPr>
                <w:rFonts w:ascii="Courier New" w:eastAsia="Times New Roman" w:hAnsi="Courier New" w:cs="Courier New"/>
                <w:b/>
                <w:color w:val="FF0000"/>
                <w:sz w:val="20"/>
                <w:szCs w:val="20"/>
              </w:rPr>
              <w:t>Bash extension, so globs with no matches return empty</w:t>
            </w:r>
          </w:p>
          <w:p w:rsidR="00FD0527" w:rsidRPr="00FD0527" w:rsidRDefault="00FD0527" w:rsidP="00F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0527">
              <w:rPr>
                <w:rFonts w:ascii="Courier New" w:eastAsia="Times New Roman" w:hAnsi="Courier New" w:cs="Courier New"/>
                <w:color w:val="000000"/>
                <w:sz w:val="20"/>
                <w:szCs w:val="20"/>
              </w:rPr>
              <w:t xml:space="preserve"> COMMAND ... ./* /dev/null</w:t>
            </w:r>
          </w:p>
          <w:p w:rsidR="00FD0527" w:rsidRDefault="00FD0527" w:rsidP="00164C76"/>
        </w:tc>
      </w:tr>
    </w:tbl>
    <w:p w:rsidR="00FD0527" w:rsidRDefault="00FD0527" w:rsidP="00164C76"/>
    <w:p w:rsidR="007717B1" w:rsidRDefault="007717B1" w:rsidP="007717B1">
      <w:pPr>
        <w:pStyle w:val="Heading2"/>
      </w:pPr>
      <w:r>
        <w:t>2.3. Template Using find</w:t>
      </w:r>
    </w:p>
    <w:tbl>
      <w:tblPr>
        <w:tblStyle w:val="TableGrid"/>
        <w:tblW w:w="0" w:type="auto"/>
        <w:tblLook w:val="04A0" w:firstRow="1" w:lastRow="0" w:firstColumn="1" w:lastColumn="0" w:noHBand="0" w:noVBand="1"/>
      </w:tblPr>
      <w:tblGrid>
        <w:gridCol w:w="9576"/>
      </w:tblGrid>
      <w:tr w:rsidR="007717B1" w:rsidTr="007717B1">
        <w:tc>
          <w:tcPr>
            <w:tcW w:w="9576" w:type="dxa"/>
          </w:tcPr>
          <w:p w:rsidR="007717B1" w:rsidRDefault="007717B1" w:rsidP="007717B1"/>
          <w:p w:rsidR="007717B1" w:rsidRDefault="007717B1" w:rsidP="007717B1">
            <w:pPr>
              <w:rPr>
                <w:color w:val="000000"/>
                <w:sz w:val="27"/>
                <w:szCs w:val="27"/>
                <w:shd w:val="clear" w:color="auto" w:fill="FFFFFF"/>
              </w:rPr>
            </w:pPr>
            <w:r>
              <w:rPr>
                <w:color w:val="000000"/>
                <w:sz w:val="27"/>
                <w:szCs w:val="27"/>
                <w:shd w:val="clear" w:color="auto" w:fill="FFFFFF"/>
              </w:rPr>
              <w:t xml:space="preserve">The find command is great for recursively processing directories. </w:t>
            </w:r>
          </w:p>
          <w:p w:rsidR="007717B1" w:rsidRDefault="007717B1" w:rsidP="007717B1">
            <w:pPr>
              <w:rPr>
                <w:color w:val="000000"/>
                <w:sz w:val="27"/>
                <w:szCs w:val="27"/>
                <w:shd w:val="clear" w:color="auto" w:fill="FFFFFF"/>
              </w:rPr>
            </w:pPr>
            <w:r>
              <w:rPr>
                <w:color w:val="000000"/>
                <w:sz w:val="27"/>
                <w:szCs w:val="27"/>
                <w:shd w:val="clear" w:color="auto" w:fill="FFFFFF"/>
              </w:rPr>
              <w:t xml:space="preserve">Typically </w:t>
            </w:r>
            <w:r w:rsidRPr="002F0A06">
              <w:rPr>
                <w:color w:val="FF0000"/>
                <w:sz w:val="27"/>
                <w:szCs w:val="27"/>
                <w:shd w:val="clear" w:color="auto" w:fill="FFFFFF"/>
              </w:rPr>
              <w:t>you would specify other parameters to find (e.g., select only normal files using “-type f”)</w:t>
            </w:r>
            <w:r>
              <w:rPr>
                <w:color w:val="000000"/>
                <w:sz w:val="27"/>
                <w:szCs w:val="27"/>
                <w:shd w:val="clear" w:color="auto" w:fill="FFFFFF"/>
              </w:rPr>
              <w:t xml:space="preserve">. </w:t>
            </w:r>
          </w:p>
          <w:p w:rsidR="007717B1" w:rsidRDefault="007717B1" w:rsidP="007717B1">
            <w:r>
              <w:rPr>
                <w:color w:val="000000"/>
                <w:sz w:val="27"/>
                <w:szCs w:val="27"/>
                <w:shd w:val="clear" w:color="auto" w:fill="FFFFFF"/>
              </w:rPr>
              <w:t>For example, here's an example of using find to walk the filesystem, skipping all "hidden" directories and files (names beginning with ".") and processing only files ending in .c or .h:</w:t>
            </w:r>
          </w:p>
          <w:p w:rsidR="003844B4" w:rsidRPr="003844B4" w:rsidRDefault="003844B4" w:rsidP="00384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44B4">
              <w:rPr>
                <w:rFonts w:ascii="Courier New" w:eastAsia="Times New Roman" w:hAnsi="Courier New" w:cs="Courier New"/>
                <w:color w:val="000000"/>
                <w:sz w:val="20"/>
                <w:szCs w:val="20"/>
              </w:rPr>
              <w:t xml:space="preserve">  find . \( -path '*/.*' -prune -o ! -name '.*' \) -a -name '*.[ch]'</w:t>
            </w:r>
          </w:p>
          <w:p w:rsidR="003844B4" w:rsidRDefault="003844B4" w:rsidP="007717B1"/>
        </w:tc>
      </w:tr>
    </w:tbl>
    <w:p w:rsidR="007717B1" w:rsidRDefault="007717B1" w:rsidP="007717B1"/>
    <w:p w:rsidR="00C82919" w:rsidRDefault="00C82919" w:rsidP="00C82919">
      <w:pPr>
        <w:pStyle w:val="Heading3"/>
        <w:rPr>
          <w:color w:val="000000"/>
        </w:rPr>
      </w:pPr>
      <w:r>
        <w:t>2.3.1.</w:t>
      </w:r>
      <w:r w:rsidRPr="00C82919">
        <w:rPr>
          <w:color w:val="000000"/>
        </w:rPr>
        <w:t xml:space="preserve"> </w:t>
      </w:r>
      <w:r>
        <w:rPr>
          <w:color w:val="000000"/>
        </w:rPr>
        <w:t>Always works</w:t>
      </w:r>
    </w:p>
    <w:tbl>
      <w:tblPr>
        <w:tblStyle w:val="TableGrid"/>
        <w:tblW w:w="0" w:type="auto"/>
        <w:tblLook w:val="04A0" w:firstRow="1" w:lastRow="0" w:firstColumn="1" w:lastColumn="0" w:noHBand="0" w:noVBand="1"/>
      </w:tblPr>
      <w:tblGrid>
        <w:gridCol w:w="9576"/>
      </w:tblGrid>
      <w:tr w:rsidR="00C82919" w:rsidTr="00C82919">
        <w:tc>
          <w:tcPr>
            <w:tcW w:w="9576" w:type="dxa"/>
          </w:tcPr>
          <w:p w:rsidR="00C82919" w:rsidRDefault="00C82919" w:rsidP="007717B1"/>
          <w:p w:rsidR="00C82919" w:rsidRPr="00C82919" w:rsidRDefault="00C82919" w:rsidP="00C82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919">
              <w:rPr>
                <w:rFonts w:ascii="Courier New" w:eastAsia="Times New Roman" w:hAnsi="Courier New" w:cs="Courier New"/>
                <w:color w:val="000000"/>
                <w:sz w:val="20"/>
                <w:szCs w:val="20"/>
              </w:rPr>
              <w:t># Simple find -exec; unwieldy if COMMAND is large, and creates 1 process/file:</w:t>
            </w:r>
          </w:p>
          <w:p w:rsidR="00C82919" w:rsidRPr="00C82919" w:rsidRDefault="00C82919" w:rsidP="00C82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919">
              <w:rPr>
                <w:rFonts w:ascii="Courier New" w:eastAsia="Times New Roman" w:hAnsi="Courier New" w:cs="Courier New"/>
                <w:color w:val="000000"/>
                <w:sz w:val="20"/>
                <w:szCs w:val="20"/>
              </w:rPr>
              <w:t xml:space="preserve"> find . -exec COMMAND... {} \;</w:t>
            </w:r>
          </w:p>
          <w:p w:rsidR="00C82919" w:rsidRPr="00C82919" w:rsidRDefault="00C82919" w:rsidP="00C82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C82919" w:rsidRPr="00C82919" w:rsidRDefault="00C82919" w:rsidP="00C82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919">
              <w:rPr>
                <w:rFonts w:ascii="Courier New" w:eastAsia="Times New Roman" w:hAnsi="Courier New" w:cs="Courier New"/>
                <w:color w:val="000000"/>
                <w:sz w:val="20"/>
                <w:szCs w:val="20"/>
              </w:rPr>
              <w:t># Simple find -exec with +, faster if multiple files are okay for COMMAND:</w:t>
            </w:r>
          </w:p>
          <w:p w:rsidR="00C82919" w:rsidRPr="00C82919" w:rsidRDefault="00C82919" w:rsidP="00C82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919">
              <w:rPr>
                <w:rFonts w:ascii="Courier New" w:eastAsia="Times New Roman" w:hAnsi="Courier New" w:cs="Courier New"/>
                <w:color w:val="000000"/>
                <w:sz w:val="20"/>
                <w:szCs w:val="20"/>
              </w:rPr>
              <w:t xml:space="preserve"> find . -exec COMMAND... {} \+</w:t>
            </w:r>
          </w:p>
          <w:p w:rsidR="00C82919" w:rsidRPr="00C82919" w:rsidRDefault="00C82919" w:rsidP="00C82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C82919" w:rsidRPr="00C82919" w:rsidRDefault="00C82919" w:rsidP="00C82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919">
              <w:rPr>
                <w:rFonts w:ascii="Courier New" w:eastAsia="Times New Roman" w:hAnsi="Courier New" w:cs="Courier New"/>
                <w:color w:val="000000"/>
                <w:sz w:val="20"/>
                <w:szCs w:val="20"/>
              </w:rPr>
              <w:t># Use find and xargs with \0 separators</w:t>
            </w:r>
          </w:p>
          <w:p w:rsidR="00C82919" w:rsidRPr="00C82919" w:rsidRDefault="00C82919" w:rsidP="00C82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919">
              <w:rPr>
                <w:rFonts w:ascii="Courier New" w:eastAsia="Times New Roman" w:hAnsi="Courier New" w:cs="Courier New"/>
                <w:color w:val="000000"/>
                <w:sz w:val="20"/>
                <w:szCs w:val="20"/>
              </w:rPr>
              <w:t># (nonstandard common extensions -print0 and -0. Works on GNU, *BSDs, busybox)</w:t>
            </w:r>
          </w:p>
          <w:p w:rsidR="00C82919" w:rsidRPr="00C82919" w:rsidRDefault="00C82919" w:rsidP="00C82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2919">
              <w:rPr>
                <w:rFonts w:ascii="Courier New" w:eastAsia="Times New Roman" w:hAnsi="Courier New" w:cs="Courier New"/>
                <w:color w:val="000000"/>
                <w:sz w:val="20"/>
                <w:szCs w:val="20"/>
              </w:rPr>
              <w:t xml:space="preserve"> find . -print0 | xargs -0 COMMAND</w:t>
            </w:r>
          </w:p>
          <w:p w:rsidR="00C82919" w:rsidRDefault="00C82919" w:rsidP="007717B1"/>
          <w:p w:rsidR="00C82919" w:rsidRDefault="00C82919" w:rsidP="007717B1"/>
        </w:tc>
      </w:tr>
    </w:tbl>
    <w:p w:rsidR="00C82919" w:rsidRDefault="00C82919" w:rsidP="007717B1"/>
    <w:tbl>
      <w:tblPr>
        <w:tblStyle w:val="TableGrid"/>
        <w:tblW w:w="0" w:type="auto"/>
        <w:tblLook w:val="04A0" w:firstRow="1" w:lastRow="0" w:firstColumn="1" w:lastColumn="0" w:noHBand="0" w:noVBand="1"/>
      </w:tblPr>
      <w:tblGrid>
        <w:gridCol w:w="9576"/>
      </w:tblGrid>
      <w:tr w:rsidR="00A52861" w:rsidTr="00A52861">
        <w:tc>
          <w:tcPr>
            <w:tcW w:w="9576" w:type="dxa"/>
          </w:tcPr>
          <w:p w:rsidR="00A52861" w:rsidRPr="00A52861" w:rsidRDefault="00A52861" w:rsidP="00A5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52861">
              <w:rPr>
                <w:rFonts w:ascii="Courier New" w:eastAsia="Times New Roman" w:hAnsi="Courier New" w:cs="Courier New"/>
                <w:color w:val="000000"/>
                <w:sz w:val="20"/>
                <w:szCs w:val="20"/>
              </w:rPr>
              <w:lastRenderedPageBreak/>
              <w:t># Head-busting, but it works portably.  Use '\'' for single-quote in command.</w:t>
            </w:r>
          </w:p>
          <w:p w:rsidR="00A52861" w:rsidRPr="00A52861" w:rsidRDefault="00A52861" w:rsidP="00A5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52861">
              <w:rPr>
                <w:rFonts w:ascii="Courier New" w:eastAsia="Times New Roman" w:hAnsi="Courier New" w:cs="Courier New"/>
                <w:color w:val="000000"/>
                <w:sz w:val="20"/>
                <w:szCs w:val="20"/>
              </w:rPr>
              <w:t># Runs a subshell, so variable values are lost after each iteration:</w:t>
            </w:r>
          </w:p>
          <w:p w:rsidR="00A52861" w:rsidRPr="00A52861" w:rsidRDefault="00A52861" w:rsidP="00A5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52861">
              <w:rPr>
                <w:rFonts w:ascii="Courier New" w:eastAsia="Times New Roman" w:hAnsi="Courier New" w:cs="Courier New"/>
                <w:color w:val="000000"/>
                <w:sz w:val="20"/>
                <w:szCs w:val="20"/>
              </w:rPr>
              <w:t xml:space="preserve"> find . -exec sh -c '</w:t>
            </w:r>
          </w:p>
          <w:p w:rsidR="00A52861" w:rsidRPr="00A52861" w:rsidRDefault="00A52861" w:rsidP="00A5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52861">
              <w:rPr>
                <w:rFonts w:ascii="Courier New" w:eastAsia="Times New Roman" w:hAnsi="Courier New" w:cs="Courier New"/>
                <w:color w:val="000000"/>
                <w:sz w:val="20"/>
                <w:szCs w:val="20"/>
              </w:rPr>
              <w:t xml:space="preserve">  for file do</w:t>
            </w:r>
          </w:p>
          <w:p w:rsidR="00A52861" w:rsidRPr="00A52861" w:rsidRDefault="00A52861" w:rsidP="00A5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52861">
              <w:rPr>
                <w:rFonts w:ascii="Courier New" w:eastAsia="Times New Roman" w:hAnsi="Courier New" w:cs="Courier New"/>
                <w:color w:val="000000"/>
                <w:sz w:val="20"/>
                <w:szCs w:val="20"/>
              </w:rPr>
              <w:t xml:space="preserve">     ...  # Use "$file" not $file</w:t>
            </w:r>
          </w:p>
          <w:p w:rsidR="00A52861" w:rsidRPr="00A52861" w:rsidRDefault="00A52861" w:rsidP="00A5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52861">
              <w:rPr>
                <w:rFonts w:ascii="Courier New" w:eastAsia="Times New Roman" w:hAnsi="Courier New" w:cs="Courier New"/>
                <w:color w:val="000000"/>
                <w:sz w:val="20"/>
                <w:szCs w:val="20"/>
              </w:rPr>
              <w:t xml:space="preserve">  done' sh {} +</w:t>
            </w:r>
          </w:p>
          <w:p w:rsidR="00A52861" w:rsidRDefault="00A52861" w:rsidP="007717B1"/>
        </w:tc>
      </w:tr>
    </w:tbl>
    <w:p w:rsidR="00A52861" w:rsidRDefault="00A52861" w:rsidP="007717B1"/>
    <w:tbl>
      <w:tblPr>
        <w:tblStyle w:val="TableGrid"/>
        <w:tblW w:w="0" w:type="auto"/>
        <w:tblLook w:val="04A0" w:firstRow="1" w:lastRow="0" w:firstColumn="1" w:lastColumn="0" w:noHBand="0" w:noVBand="1"/>
      </w:tblPr>
      <w:tblGrid>
        <w:gridCol w:w="9576"/>
      </w:tblGrid>
      <w:tr w:rsidR="00270CB8" w:rsidTr="00270CB8">
        <w:tc>
          <w:tcPr>
            <w:tcW w:w="9576" w:type="dxa"/>
          </w:tcPr>
          <w:p w:rsidR="00270CB8" w:rsidRPr="00270CB8" w:rsidRDefault="00270CB8" w:rsidP="0027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0CB8">
              <w:rPr>
                <w:rFonts w:ascii="Courier New" w:eastAsia="Times New Roman" w:hAnsi="Courier New" w:cs="Courier New"/>
                <w:color w:val="000000"/>
                <w:sz w:val="20"/>
                <w:szCs w:val="20"/>
              </w:rPr>
              <w:t># find... while loop, requires find (-print0) and shell (read -d) extensions.</w:t>
            </w:r>
          </w:p>
          <w:p w:rsidR="00270CB8" w:rsidRPr="00270CB8" w:rsidRDefault="00270CB8" w:rsidP="0027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0CB8">
              <w:rPr>
                <w:rFonts w:ascii="Courier New" w:eastAsia="Times New Roman" w:hAnsi="Courier New" w:cs="Courier New"/>
                <w:color w:val="000000"/>
                <w:sz w:val="20"/>
                <w:szCs w:val="20"/>
              </w:rPr>
              <w:t># Fails on Cygwin; in while loops, filenames ending in \r \n and \n look =.</w:t>
            </w:r>
          </w:p>
          <w:p w:rsidR="00270CB8" w:rsidRPr="00270CB8" w:rsidRDefault="00270CB8" w:rsidP="0027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0CB8">
              <w:rPr>
                <w:rFonts w:ascii="Courier New" w:eastAsia="Times New Roman" w:hAnsi="Courier New" w:cs="Courier New"/>
                <w:color w:val="000000"/>
                <w:sz w:val="20"/>
                <w:szCs w:val="20"/>
              </w:rPr>
              <w:t># Variable values may be lost unset because loop may run in a subshell.</w:t>
            </w:r>
          </w:p>
          <w:p w:rsidR="00270CB8" w:rsidRPr="00270CB8" w:rsidRDefault="00270CB8" w:rsidP="0027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0CB8">
              <w:rPr>
                <w:rFonts w:ascii="Courier New" w:eastAsia="Times New Roman" w:hAnsi="Courier New" w:cs="Courier New"/>
                <w:color w:val="000000"/>
                <w:sz w:val="20"/>
                <w:szCs w:val="20"/>
              </w:rPr>
              <w:t xml:space="preserve"> find . -print0 | while IFS="" read -r -d "" file ; do ...</w:t>
            </w:r>
          </w:p>
          <w:p w:rsidR="00270CB8" w:rsidRPr="00270CB8" w:rsidRDefault="00270CB8" w:rsidP="0027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0CB8">
              <w:rPr>
                <w:rFonts w:ascii="Courier New" w:eastAsia="Times New Roman" w:hAnsi="Courier New" w:cs="Courier New"/>
                <w:color w:val="000000"/>
                <w:sz w:val="20"/>
                <w:szCs w:val="20"/>
              </w:rPr>
              <w:t xml:space="preserve">   COMMAND "$file" # Use quoted "$file", not $file, everywhere.</w:t>
            </w:r>
          </w:p>
          <w:p w:rsidR="00270CB8" w:rsidRPr="00270CB8" w:rsidRDefault="00270CB8" w:rsidP="0027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0CB8">
              <w:rPr>
                <w:rFonts w:ascii="Courier New" w:eastAsia="Times New Roman" w:hAnsi="Courier New" w:cs="Courier New"/>
                <w:color w:val="000000"/>
                <w:sz w:val="20"/>
                <w:szCs w:val="20"/>
              </w:rPr>
              <w:t xml:space="preserve"> done</w:t>
            </w:r>
          </w:p>
          <w:p w:rsidR="00270CB8" w:rsidRDefault="00270CB8" w:rsidP="007717B1"/>
        </w:tc>
      </w:tr>
    </w:tbl>
    <w:p w:rsidR="00270CB8" w:rsidRDefault="00270CB8" w:rsidP="007717B1"/>
    <w:p w:rsidR="00677EBB" w:rsidRDefault="00677EBB" w:rsidP="007717B1">
      <w:hyperlink r:id="rId15" w:history="1">
        <w:r w:rsidRPr="007A75C4">
          <w:rPr>
            <w:rStyle w:val="Hyperlink"/>
          </w:rPr>
          <w:t>https://www.dwheeler.com/essays/filenames-in-shell.html#prefixglobs</w:t>
        </w:r>
      </w:hyperlink>
    </w:p>
    <w:p w:rsidR="00677EBB" w:rsidRPr="007717B1" w:rsidRDefault="00677EBB" w:rsidP="007717B1">
      <w:bookmarkStart w:id="0" w:name="_GoBack"/>
      <w:bookmarkEnd w:id="0"/>
    </w:p>
    <w:sectPr w:rsidR="00677EBB" w:rsidRPr="0077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61AE6"/>
    <w:multiLevelType w:val="multilevel"/>
    <w:tmpl w:val="387A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F53D5"/>
    <w:multiLevelType w:val="hybridMultilevel"/>
    <w:tmpl w:val="58B45716"/>
    <w:lvl w:ilvl="0" w:tplc="FBF0AB0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035"/>
    <w:rsid w:val="000C7836"/>
    <w:rsid w:val="00164C76"/>
    <w:rsid w:val="001C5F45"/>
    <w:rsid w:val="0025235B"/>
    <w:rsid w:val="00270CB8"/>
    <w:rsid w:val="00276A53"/>
    <w:rsid w:val="002D3036"/>
    <w:rsid w:val="002F0A06"/>
    <w:rsid w:val="00300DE3"/>
    <w:rsid w:val="00304C07"/>
    <w:rsid w:val="003348FA"/>
    <w:rsid w:val="00371CCE"/>
    <w:rsid w:val="003844B4"/>
    <w:rsid w:val="00416000"/>
    <w:rsid w:val="00433A56"/>
    <w:rsid w:val="004C1AEB"/>
    <w:rsid w:val="004F1A9F"/>
    <w:rsid w:val="00541E30"/>
    <w:rsid w:val="0055194F"/>
    <w:rsid w:val="005859E9"/>
    <w:rsid w:val="00591A7D"/>
    <w:rsid w:val="006738E4"/>
    <w:rsid w:val="00677EBB"/>
    <w:rsid w:val="007338FB"/>
    <w:rsid w:val="00766B3A"/>
    <w:rsid w:val="007717B1"/>
    <w:rsid w:val="007850FC"/>
    <w:rsid w:val="007E51AB"/>
    <w:rsid w:val="00832247"/>
    <w:rsid w:val="00853951"/>
    <w:rsid w:val="008D569E"/>
    <w:rsid w:val="009A15CE"/>
    <w:rsid w:val="009D5C44"/>
    <w:rsid w:val="00A52861"/>
    <w:rsid w:val="00B50035"/>
    <w:rsid w:val="00BC0903"/>
    <w:rsid w:val="00C82919"/>
    <w:rsid w:val="00C96C74"/>
    <w:rsid w:val="00D23990"/>
    <w:rsid w:val="00E10F54"/>
    <w:rsid w:val="00E56B09"/>
    <w:rsid w:val="00F20040"/>
    <w:rsid w:val="00F20BC9"/>
    <w:rsid w:val="00FB35F1"/>
    <w:rsid w:val="00FD0527"/>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A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29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DE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00D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2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040"/>
    <w:rPr>
      <w:rFonts w:ascii="Courier New" w:eastAsia="Times New Roman" w:hAnsi="Courier New" w:cs="Courier New"/>
      <w:sz w:val="20"/>
      <w:szCs w:val="20"/>
    </w:rPr>
  </w:style>
  <w:style w:type="paragraph" w:styleId="ListParagraph">
    <w:name w:val="List Paragraph"/>
    <w:basedOn w:val="Normal"/>
    <w:uiPriority w:val="34"/>
    <w:qFormat/>
    <w:rsid w:val="00F20040"/>
    <w:pPr>
      <w:ind w:left="720"/>
      <w:contextualSpacing/>
    </w:pPr>
  </w:style>
  <w:style w:type="character" w:styleId="HTMLTypewriter">
    <w:name w:val="HTML Typewriter"/>
    <w:basedOn w:val="DefaultParagraphFont"/>
    <w:uiPriority w:val="99"/>
    <w:semiHidden/>
    <w:unhideWhenUsed/>
    <w:rsid w:val="00E10F5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F1A9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F1A9F"/>
    <w:rPr>
      <w:color w:val="0000FF"/>
      <w:u w:val="single"/>
    </w:rPr>
  </w:style>
  <w:style w:type="paragraph" w:styleId="BalloonText">
    <w:name w:val="Balloon Text"/>
    <w:basedOn w:val="Normal"/>
    <w:link w:val="BalloonTextChar"/>
    <w:uiPriority w:val="99"/>
    <w:semiHidden/>
    <w:unhideWhenUsed/>
    <w:rsid w:val="00FB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5F1"/>
    <w:rPr>
      <w:rFonts w:ascii="Tahoma" w:hAnsi="Tahoma" w:cs="Tahoma"/>
      <w:sz w:val="16"/>
      <w:szCs w:val="16"/>
    </w:rPr>
  </w:style>
  <w:style w:type="character" w:customStyle="1" w:styleId="Heading3Char">
    <w:name w:val="Heading 3 Char"/>
    <w:basedOn w:val="DefaultParagraphFont"/>
    <w:link w:val="Heading3"/>
    <w:uiPriority w:val="9"/>
    <w:semiHidden/>
    <w:rsid w:val="00C8291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A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29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DE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00D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2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040"/>
    <w:rPr>
      <w:rFonts w:ascii="Courier New" w:eastAsia="Times New Roman" w:hAnsi="Courier New" w:cs="Courier New"/>
      <w:sz w:val="20"/>
      <w:szCs w:val="20"/>
    </w:rPr>
  </w:style>
  <w:style w:type="paragraph" w:styleId="ListParagraph">
    <w:name w:val="List Paragraph"/>
    <w:basedOn w:val="Normal"/>
    <w:uiPriority w:val="34"/>
    <w:qFormat/>
    <w:rsid w:val="00F20040"/>
    <w:pPr>
      <w:ind w:left="720"/>
      <w:contextualSpacing/>
    </w:pPr>
  </w:style>
  <w:style w:type="character" w:styleId="HTMLTypewriter">
    <w:name w:val="HTML Typewriter"/>
    <w:basedOn w:val="DefaultParagraphFont"/>
    <w:uiPriority w:val="99"/>
    <w:semiHidden/>
    <w:unhideWhenUsed/>
    <w:rsid w:val="00E10F5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F1A9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F1A9F"/>
    <w:rPr>
      <w:color w:val="0000FF"/>
      <w:u w:val="single"/>
    </w:rPr>
  </w:style>
  <w:style w:type="paragraph" w:styleId="BalloonText">
    <w:name w:val="Balloon Text"/>
    <w:basedOn w:val="Normal"/>
    <w:link w:val="BalloonTextChar"/>
    <w:uiPriority w:val="99"/>
    <w:semiHidden/>
    <w:unhideWhenUsed/>
    <w:rsid w:val="00FB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5F1"/>
    <w:rPr>
      <w:rFonts w:ascii="Tahoma" w:hAnsi="Tahoma" w:cs="Tahoma"/>
      <w:sz w:val="16"/>
      <w:szCs w:val="16"/>
    </w:rPr>
  </w:style>
  <w:style w:type="character" w:customStyle="1" w:styleId="Heading3Char">
    <w:name w:val="Heading 3 Char"/>
    <w:basedOn w:val="DefaultParagraphFont"/>
    <w:link w:val="Heading3"/>
    <w:uiPriority w:val="9"/>
    <w:semiHidden/>
    <w:rsid w:val="00C8291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099">
      <w:bodyDiv w:val="1"/>
      <w:marLeft w:val="0"/>
      <w:marRight w:val="0"/>
      <w:marTop w:val="0"/>
      <w:marBottom w:val="0"/>
      <w:divBdr>
        <w:top w:val="none" w:sz="0" w:space="0" w:color="auto"/>
        <w:left w:val="none" w:sz="0" w:space="0" w:color="auto"/>
        <w:bottom w:val="none" w:sz="0" w:space="0" w:color="auto"/>
        <w:right w:val="none" w:sz="0" w:space="0" w:color="auto"/>
      </w:divBdr>
    </w:div>
    <w:div w:id="268658527">
      <w:bodyDiv w:val="1"/>
      <w:marLeft w:val="0"/>
      <w:marRight w:val="0"/>
      <w:marTop w:val="0"/>
      <w:marBottom w:val="0"/>
      <w:divBdr>
        <w:top w:val="none" w:sz="0" w:space="0" w:color="auto"/>
        <w:left w:val="none" w:sz="0" w:space="0" w:color="auto"/>
        <w:bottom w:val="none" w:sz="0" w:space="0" w:color="auto"/>
        <w:right w:val="none" w:sz="0" w:space="0" w:color="auto"/>
      </w:divBdr>
    </w:div>
    <w:div w:id="382674283">
      <w:bodyDiv w:val="1"/>
      <w:marLeft w:val="0"/>
      <w:marRight w:val="0"/>
      <w:marTop w:val="0"/>
      <w:marBottom w:val="0"/>
      <w:divBdr>
        <w:top w:val="none" w:sz="0" w:space="0" w:color="auto"/>
        <w:left w:val="none" w:sz="0" w:space="0" w:color="auto"/>
        <w:bottom w:val="none" w:sz="0" w:space="0" w:color="auto"/>
        <w:right w:val="none" w:sz="0" w:space="0" w:color="auto"/>
      </w:divBdr>
      <w:divsChild>
        <w:div w:id="497304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243555">
      <w:bodyDiv w:val="1"/>
      <w:marLeft w:val="0"/>
      <w:marRight w:val="0"/>
      <w:marTop w:val="0"/>
      <w:marBottom w:val="0"/>
      <w:divBdr>
        <w:top w:val="none" w:sz="0" w:space="0" w:color="auto"/>
        <w:left w:val="none" w:sz="0" w:space="0" w:color="auto"/>
        <w:bottom w:val="none" w:sz="0" w:space="0" w:color="auto"/>
        <w:right w:val="none" w:sz="0" w:space="0" w:color="auto"/>
      </w:divBdr>
    </w:div>
    <w:div w:id="449055929">
      <w:bodyDiv w:val="1"/>
      <w:marLeft w:val="0"/>
      <w:marRight w:val="0"/>
      <w:marTop w:val="0"/>
      <w:marBottom w:val="0"/>
      <w:divBdr>
        <w:top w:val="none" w:sz="0" w:space="0" w:color="auto"/>
        <w:left w:val="none" w:sz="0" w:space="0" w:color="auto"/>
        <w:bottom w:val="none" w:sz="0" w:space="0" w:color="auto"/>
        <w:right w:val="none" w:sz="0" w:space="0" w:color="auto"/>
      </w:divBdr>
    </w:div>
    <w:div w:id="460270183">
      <w:bodyDiv w:val="1"/>
      <w:marLeft w:val="0"/>
      <w:marRight w:val="0"/>
      <w:marTop w:val="0"/>
      <w:marBottom w:val="0"/>
      <w:divBdr>
        <w:top w:val="none" w:sz="0" w:space="0" w:color="auto"/>
        <w:left w:val="none" w:sz="0" w:space="0" w:color="auto"/>
        <w:bottom w:val="none" w:sz="0" w:space="0" w:color="auto"/>
        <w:right w:val="none" w:sz="0" w:space="0" w:color="auto"/>
      </w:divBdr>
    </w:div>
    <w:div w:id="511724892">
      <w:bodyDiv w:val="1"/>
      <w:marLeft w:val="0"/>
      <w:marRight w:val="0"/>
      <w:marTop w:val="0"/>
      <w:marBottom w:val="0"/>
      <w:divBdr>
        <w:top w:val="none" w:sz="0" w:space="0" w:color="auto"/>
        <w:left w:val="none" w:sz="0" w:space="0" w:color="auto"/>
        <w:bottom w:val="none" w:sz="0" w:space="0" w:color="auto"/>
        <w:right w:val="none" w:sz="0" w:space="0" w:color="auto"/>
      </w:divBdr>
    </w:div>
    <w:div w:id="541019573">
      <w:bodyDiv w:val="1"/>
      <w:marLeft w:val="0"/>
      <w:marRight w:val="0"/>
      <w:marTop w:val="0"/>
      <w:marBottom w:val="0"/>
      <w:divBdr>
        <w:top w:val="none" w:sz="0" w:space="0" w:color="auto"/>
        <w:left w:val="none" w:sz="0" w:space="0" w:color="auto"/>
        <w:bottom w:val="none" w:sz="0" w:space="0" w:color="auto"/>
        <w:right w:val="none" w:sz="0" w:space="0" w:color="auto"/>
      </w:divBdr>
    </w:div>
    <w:div w:id="697389488">
      <w:bodyDiv w:val="1"/>
      <w:marLeft w:val="0"/>
      <w:marRight w:val="0"/>
      <w:marTop w:val="0"/>
      <w:marBottom w:val="0"/>
      <w:divBdr>
        <w:top w:val="none" w:sz="0" w:space="0" w:color="auto"/>
        <w:left w:val="none" w:sz="0" w:space="0" w:color="auto"/>
        <w:bottom w:val="none" w:sz="0" w:space="0" w:color="auto"/>
        <w:right w:val="none" w:sz="0" w:space="0" w:color="auto"/>
      </w:divBdr>
    </w:div>
    <w:div w:id="792556931">
      <w:bodyDiv w:val="1"/>
      <w:marLeft w:val="0"/>
      <w:marRight w:val="0"/>
      <w:marTop w:val="0"/>
      <w:marBottom w:val="0"/>
      <w:divBdr>
        <w:top w:val="none" w:sz="0" w:space="0" w:color="auto"/>
        <w:left w:val="none" w:sz="0" w:space="0" w:color="auto"/>
        <w:bottom w:val="none" w:sz="0" w:space="0" w:color="auto"/>
        <w:right w:val="none" w:sz="0" w:space="0" w:color="auto"/>
      </w:divBdr>
      <w:divsChild>
        <w:div w:id="85904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361306">
      <w:bodyDiv w:val="1"/>
      <w:marLeft w:val="0"/>
      <w:marRight w:val="0"/>
      <w:marTop w:val="0"/>
      <w:marBottom w:val="0"/>
      <w:divBdr>
        <w:top w:val="none" w:sz="0" w:space="0" w:color="auto"/>
        <w:left w:val="none" w:sz="0" w:space="0" w:color="auto"/>
        <w:bottom w:val="none" w:sz="0" w:space="0" w:color="auto"/>
        <w:right w:val="none" w:sz="0" w:space="0" w:color="auto"/>
      </w:divBdr>
    </w:div>
    <w:div w:id="869414443">
      <w:bodyDiv w:val="1"/>
      <w:marLeft w:val="0"/>
      <w:marRight w:val="0"/>
      <w:marTop w:val="0"/>
      <w:marBottom w:val="0"/>
      <w:divBdr>
        <w:top w:val="none" w:sz="0" w:space="0" w:color="auto"/>
        <w:left w:val="none" w:sz="0" w:space="0" w:color="auto"/>
        <w:bottom w:val="none" w:sz="0" w:space="0" w:color="auto"/>
        <w:right w:val="none" w:sz="0" w:space="0" w:color="auto"/>
      </w:divBdr>
    </w:div>
    <w:div w:id="1116825514">
      <w:bodyDiv w:val="1"/>
      <w:marLeft w:val="0"/>
      <w:marRight w:val="0"/>
      <w:marTop w:val="0"/>
      <w:marBottom w:val="0"/>
      <w:divBdr>
        <w:top w:val="none" w:sz="0" w:space="0" w:color="auto"/>
        <w:left w:val="none" w:sz="0" w:space="0" w:color="auto"/>
        <w:bottom w:val="none" w:sz="0" w:space="0" w:color="auto"/>
        <w:right w:val="none" w:sz="0" w:space="0" w:color="auto"/>
      </w:divBdr>
    </w:div>
    <w:div w:id="1201433188">
      <w:bodyDiv w:val="1"/>
      <w:marLeft w:val="0"/>
      <w:marRight w:val="0"/>
      <w:marTop w:val="0"/>
      <w:marBottom w:val="0"/>
      <w:divBdr>
        <w:top w:val="none" w:sz="0" w:space="0" w:color="auto"/>
        <w:left w:val="none" w:sz="0" w:space="0" w:color="auto"/>
        <w:bottom w:val="none" w:sz="0" w:space="0" w:color="auto"/>
        <w:right w:val="none" w:sz="0" w:space="0" w:color="auto"/>
      </w:divBdr>
    </w:div>
    <w:div w:id="1223177691">
      <w:bodyDiv w:val="1"/>
      <w:marLeft w:val="0"/>
      <w:marRight w:val="0"/>
      <w:marTop w:val="0"/>
      <w:marBottom w:val="0"/>
      <w:divBdr>
        <w:top w:val="none" w:sz="0" w:space="0" w:color="auto"/>
        <w:left w:val="none" w:sz="0" w:space="0" w:color="auto"/>
        <w:bottom w:val="none" w:sz="0" w:space="0" w:color="auto"/>
        <w:right w:val="none" w:sz="0" w:space="0" w:color="auto"/>
      </w:divBdr>
    </w:div>
    <w:div w:id="1883708823">
      <w:bodyDiv w:val="1"/>
      <w:marLeft w:val="0"/>
      <w:marRight w:val="0"/>
      <w:marTop w:val="0"/>
      <w:marBottom w:val="0"/>
      <w:divBdr>
        <w:top w:val="none" w:sz="0" w:space="0" w:color="auto"/>
        <w:left w:val="none" w:sz="0" w:space="0" w:color="auto"/>
        <w:bottom w:val="none" w:sz="0" w:space="0" w:color="auto"/>
        <w:right w:val="none" w:sz="0" w:space="0" w:color="auto"/>
      </w:divBdr>
    </w:div>
    <w:div w:id="1924754001">
      <w:bodyDiv w:val="1"/>
      <w:marLeft w:val="0"/>
      <w:marRight w:val="0"/>
      <w:marTop w:val="0"/>
      <w:marBottom w:val="0"/>
      <w:divBdr>
        <w:top w:val="none" w:sz="0" w:space="0" w:color="auto"/>
        <w:left w:val="none" w:sz="0" w:space="0" w:color="auto"/>
        <w:bottom w:val="none" w:sz="0" w:space="0" w:color="auto"/>
        <w:right w:val="none" w:sz="0" w:space="0" w:color="auto"/>
      </w:divBdr>
      <w:divsChild>
        <w:div w:id="1950312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794398">
      <w:bodyDiv w:val="1"/>
      <w:marLeft w:val="0"/>
      <w:marRight w:val="0"/>
      <w:marTop w:val="0"/>
      <w:marBottom w:val="0"/>
      <w:divBdr>
        <w:top w:val="none" w:sz="0" w:space="0" w:color="auto"/>
        <w:left w:val="none" w:sz="0" w:space="0" w:color="auto"/>
        <w:bottom w:val="none" w:sz="0" w:space="0" w:color="auto"/>
        <w:right w:val="none" w:sz="0" w:space="0" w:color="auto"/>
      </w:divBdr>
      <w:divsChild>
        <w:div w:id="1424109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51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wheeler.com/essays/filenames-in-shell.html" TargetMode="External"/><Relationship Id="rId13" Type="http://schemas.openxmlformats.org/officeDocument/2006/relationships/hyperlink" Target="http://www.shellcheck.net/" TargetMode="External"/><Relationship Id="rId3" Type="http://schemas.microsoft.com/office/2007/relationships/stylesWithEffects" Target="stylesWithEffects.xml"/><Relationship Id="rId7" Type="http://schemas.openxmlformats.org/officeDocument/2006/relationships/hyperlink" Target="https://www.dwheeler.com/essays/filenames-in-shell.html" TargetMode="External"/><Relationship Id="rId12" Type="http://schemas.openxmlformats.org/officeDocument/2006/relationships/hyperlink" Target="https://www.dwheeler.com/encodef/evil-filenames-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wheeler.com/essays/filenames-in-shell.html" TargetMode="External"/><Relationship Id="rId11" Type="http://schemas.openxmlformats.org/officeDocument/2006/relationships/hyperlink" Target="https://www.dwheeler.com/essays/filenames-in-shell.html" TargetMode="External"/><Relationship Id="rId5" Type="http://schemas.openxmlformats.org/officeDocument/2006/relationships/webSettings" Target="webSettings.xml"/><Relationship Id="rId15" Type="http://schemas.openxmlformats.org/officeDocument/2006/relationships/hyperlink" Target="https://www.dwheeler.com/essays/filenames-in-shell.html#prefixglobs" TargetMode="External"/><Relationship Id="rId10" Type="http://schemas.openxmlformats.org/officeDocument/2006/relationships/hyperlink" Target="https://www.dwheeler.com/essays/filenames-in-shell.html" TargetMode="External"/><Relationship Id="rId4" Type="http://schemas.openxmlformats.org/officeDocument/2006/relationships/settings" Target="settings.xml"/><Relationship Id="rId9" Type="http://schemas.openxmlformats.org/officeDocument/2006/relationships/hyperlink" Target="https://www.dwheeler.com/essays/filenames-in-shell.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42</cp:revision>
  <dcterms:created xsi:type="dcterms:W3CDTF">2017-12-16T08:55:00Z</dcterms:created>
  <dcterms:modified xsi:type="dcterms:W3CDTF">2017-12-16T10:32:00Z</dcterms:modified>
</cp:coreProperties>
</file>