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D77A" w14:textId="77777777" w:rsidR="000051F5" w:rsidRPr="00551B27" w:rsidRDefault="00000000">
      <w:pPr>
        <w:tabs>
          <w:tab w:val="right" w:pos="9638"/>
        </w:tabs>
        <w:spacing w:after="40"/>
        <w:rPr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8"/>
          <w:szCs w:val="18"/>
          <w:lang w:val="ru-RU"/>
        </w:rPr>
        <w:t>СТИВ ИНТЕРЬЕРЫ · РЕАЛИЗОВАННЫЙ ПРОЕКТ</w:t>
      </w:r>
      <w:r w:rsidRPr="00D74541">
        <w:rPr>
          <w:rFonts w:ascii="Arial" w:hAnsi="Arial" w:cs="Arial"/>
          <w:color w:val="8A9095"/>
          <w:sz w:val="18"/>
          <w:lang w:val="ru-RU"/>
        </w:rPr>
        <w:tab/>
      </w:r>
      <w:r>
        <w:rPr>
          <w:rFonts w:ascii="Arial" w:hAnsi="Arial" w:cs="Arial"/>
          <w:b/>
          <w:bCs/>
          <w:color w:val="5E6266"/>
          <w:sz w:val="18"/>
          <w:szCs w:val="18"/>
          <w:lang w:val="ru-RU"/>
        </w:rPr>
        <w:t>+7 (969) 256 23 23 · stivmebel.ru</w:t>
      </w:r>
    </w:p>
    <w:p w14:paraId="561D1A04" w14:textId="77777777" w:rsidR="000051F5" w:rsidRPr="00551B27" w:rsidRDefault="00000000">
      <w:pPr>
        <w:spacing w:after="30"/>
        <w:rPr>
          <w:lang w:val="ru-RU"/>
        </w:rPr>
      </w:pPr>
      <w:r>
        <w:rPr>
          <w:rFonts w:ascii="Arial" w:eastAsia="Arial" w:hAnsi="Arial" w:cs="Arial"/>
          <w:b/>
          <w:bCs/>
          <w:color w:val="23262A"/>
          <w:sz w:val="34"/>
          <w:szCs w:val="34"/>
          <w:lang w:val="ru-RU"/>
        </w:rPr>
        <w:t>Шкаф с трёхметровыми фасадами</w:t>
      </w:r>
    </w:p>
    <w:p w14:paraId="357BFC39" w14:textId="77777777" w:rsidR="000051F5" w:rsidRPr="00551B27" w:rsidRDefault="00000000">
      <w:pPr>
        <w:pBdr>
          <w:bottom w:val="single" w:sz="6" w:space="0" w:color="DDDDDD"/>
        </w:pBdr>
        <w:spacing w:after="140"/>
        <w:rPr>
          <w:lang w:val="ru-RU"/>
        </w:rPr>
      </w:pPr>
      <w:r>
        <w:rPr>
          <w:rFonts w:ascii="Arial" w:eastAsia="Arial" w:hAnsi="Arial" w:cs="Arial"/>
          <w:color w:val="5E6266"/>
          <w:sz w:val="21"/>
          <w:szCs w:val="21"/>
          <w:lang w:val="ru-RU"/>
        </w:rPr>
        <w:t>ЖК «Сердце Столицы», Москва · спальня</w:t>
      </w:r>
    </w:p>
    <w:p w14:paraId="7087D857" w14:textId="77777777" w:rsidR="000051F5" w:rsidRPr="00551B27" w:rsidRDefault="00000000">
      <w:pPr>
        <w:spacing w:before="260" w:after="90"/>
        <w:rPr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  <w:t>ЗАДАЧА</w:t>
      </w:r>
    </w:p>
    <w:p w14:paraId="5F03929B" w14:textId="77777777" w:rsidR="00D74541" w:rsidRDefault="00000000">
      <w:pPr>
        <w:spacing w:after="110" w:line="264" w:lineRule="auto"/>
        <w:rPr>
          <w:rFonts w:ascii="Arial" w:eastAsia="Arial" w:hAnsi="Arial" w:cs="Arial"/>
          <w:color w:val="23262A"/>
          <w:sz w:val="21"/>
          <w:szCs w:val="21"/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Дизайн-проект требовал фасады высотой три метра: цельные полотна от пола до потолка, без добора и горизонтальных швов. Стандартная плита МДФ (2 800 мм) для этого не подходит. </w:t>
      </w:r>
    </w:p>
    <w:p w14:paraId="2683864E" w14:textId="69578E86" w:rsidR="00551B27" w:rsidRDefault="00000000">
      <w:pPr>
        <w:spacing w:after="110" w:line="264" w:lineRule="auto"/>
        <w:rPr>
          <w:rFonts w:ascii="Arial" w:eastAsia="Arial" w:hAnsi="Arial" w:cs="Arial"/>
          <w:color w:val="23262A"/>
          <w:sz w:val="21"/>
          <w:szCs w:val="21"/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Дополнительные ограничения:</w:t>
      </w:r>
    </w:p>
    <w:p w14:paraId="1EC42C30" w14:textId="77777777" w:rsidR="000051F5" w:rsidRDefault="00551B27">
      <w:pPr>
        <w:spacing w:after="110" w:line="264" w:lineRule="auto"/>
        <w:rPr>
          <w:rFonts w:ascii="Arial" w:eastAsia="Arial" w:hAnsi="Arial" w:cs="Arial"/>
          <w:color w:val="23262A"/>
          <w:sz w:val="21"/>
          <w:szCs w:val="21"/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— слева вплотную к шкафу уже стояло зеркало с консолью, и левая распашная дверь при открывании упиралась бы в консоль;</w:t>
      </w:r>
    </w:p>
    <w:p w14:paraId="66DFFCB6" w14:textId="77777777" w:rsidR="00551B27" w:rsidRDefault="00551B27">
      <w:pPr>
        <w:spacing w:after="110" w:line="264" w:lineRule="auto"/>
        <w:rPr>
          <w:rFonts w:ascii="Arial" w:eastAsia="Arial" w:hAnsi="Arial" w:cs="Arial"/>
          <w:color w:val="23262A"/>
          <w:sz w:val="21"/>
          <w:szCs w:val="21"/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— заказчица хотела горизонтальную интегрированную ручку; такая ручка ослабляет полотно двери — в месте фрезеровки появляется ослабленная зона;</w:t>
      </w:r>
    </w:p>
    <w:p w14:paraId="39EEB2B3" w14:textId="77777777" w:rsidR="00804DB3" w:rsidRPr="00551B27" w:rsidRDefault="00804DB3">
      <w:pPr>
        <w:spacing w:after="110" w:line="264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— заказчице нужна была индивидуальная конфигурация штанг под одежду — именно под этот проект. </w:t>
      </w:r>
    </w:p>
    <w:p w14:paraId="154A5C0A" w14:textId="77777777" w:rsidR="00EF1AA1" w:rsidRDefault="00000000">
      <w:pPr>
        <w:spacing w:after="110" w:line="264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Квартира выполнена по дизайн-проекту; этот шкаф мы проектировали и согласовывали напрямую с заказчицей, под её вкус.</w:t>
      </w:r>
    </w:p>
    <w:p w14:paraId="60B9AB65" w14:textId="77777777" w:rsidR="000051F5" w:rsidRPr="00551B27" w:rsidRDefault="00000000">
      <w:pPr>
        <w:spacing w:before="260" w:after="90"/>
        <w:rPr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  <w:t>РЕШЕНИЯ</w:t>
      </w:r>
    </w:p>
    <w:p w14:paraId="4DF131A2" w14:textId="77777777" w:rsidR="000051F5" w:rsidRPr="00551B27" w:rsidRDefault="00000000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Фасады изготовлены из плиты МДФ 22 мм увеличенного формата 3 660 мм.</w:t>
      </w:r>
    </w:p>
    <w:p w14:paraId="3909FBED" w14:textId="77777777" w:rsidR="000051F5" w:rsidRPr="00551B27" w:rsidRDefault="00000000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Дверь около консоли разделена на две вертикальные части с фиксированным местом, к которому приходит бок консоли.</w:t>
      </w:r>
    </w:p>
    <w:p w14:paraId="4F129866" w14:textId="77777777" w:rsidR="000051F5" w:rsidRPr="00551B27" w:rsidRDefault="00551B27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Для компенсации в каждый фасад смонтировано по два выпрямителя; расположение петель дополнительно фиксирует ослабленную зону.</w:t>
      </w:r>
    </w:p>
    <w:p w14:paraId="176D7113" w14:textId="77777777" w:rsidR="00551B27" w:rsidRPr="00804DB3" w:rsidRDefault="00551B27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Доставка трёхметровых полотен осуществлялась в индивидуальной обрешётке.</w:t>
      </w:r>
    </w:p>
    <w:p w14:paraId="5C97AE95" w14:textId="77777777" w:rsidR="00804DB3" w:rsidRPr="00551B27" w:rsidRDefault="00804DB3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Штанги под одежду изготовлены по нашим чертежам на производстве постоянного партнёра.</w:t>
      </w:r>
    </w:p>
    <w:p w14:paraId="42116B50" w14:textId="77777777" w:rsidR="000051F5" w:rsidRPr="00551B27" w:rsidRDefault="00551B27">
      <w:pPr>
        <w:spacing w:before="260" w:after="90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  <w:t>МАТЕРИАЛ И НАПОЛНЕНИЕ</w:t>
      </w:r>
    </w:p>
    <w:p w14:paraId="314EA618" w14:textId="77777777" w:rsidR="00EF1AA1" w:rsidRDefault="00000000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Габариты: основная секция — 1 900 × 2 900 × 600 мм (Ш×В×Г), торцевая — 960 × 2 900 × 500 мм.</w:t>
      </w:r>
    </w:p>
    <w:p w14:paraId="3146ABE1" w14:textId="77777777" w:rsidR="000051F5" w:rsidRPr="00551B27" w:rsidRDefault="00000000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Корпус: ЛДСП </w:t>
      </w:r>
      <w:r>
        <w:rPr>
          <w:rFonts w:ascii="Arial" w:eastAsia="Arial" w:hAnsi="Arial" w:cs="Arial"/>
          <w:color w:val="23262A"/>
          <w:sz w:val="21"/>
          <w:szCs w:val="21"/>
        </w:rPr>
        <w:t>Egger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>, декор «Лён антрацит».</w:t>
      </w:r>
    </w:p>
    <w:p w14:paraId="7F3CA350" w14:textId="77777777" w:rsidR="000051F5" w:rsidRPr="00551B27" w:rsidRDefault="00000000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Фасады: МДФ 22 мм в матовой эмали </w:t>
      </w:r>
      <w:r>
        <w:rPr>
          <w:rFonts w:ascii="Arial" w:eastAsia="Arial" w:hAnsi="Arial" w:cs="Arial"/>
          <w:color w:val="23262A"/>
          <w:sz w:val="21"/>
          <w:szCs w:val="21"/>
        </w:rPr>
        <w:t>NCS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 </w:t>
      </w:r>
      <w:r>
        <w:rPr>
          <w:rFonts w:ascii="Arial" w:eastAsia="Arial" w:hAnsi="Arial" w:cs="Arial"/>
          <w:color w:val="23262A"/>
          <w:sz w:val="21"/>
          <w:szCs w:val="21"/>
        </w:rPr>
        <w:t>S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 5500-</w:t>
      </w:r>
      <w:r>
        <w:rPr>
          <w:rFonts w:ascii="Arial" w:eastAsia="Arial" w:hAnsi="Arial" w:cs="Arial"/>
          <w:color w:val="23262A"/>
          <w:sz w:val="21"/>
          <w:szCs w:val="21"/>
        </w:rPr>
        <w:t>N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>.</w:t>
      </w:r>
    </w:p>
    <w:p w14:paraId="7C5E8DBE" w14:textId="6A2214EF" w:rsidR="00D74541" w:rsidRPr="00D74541" w:rsidRDefault="00000000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Ящики: </w:t>
      </w:r>
      <w:r>
        <w:rPr>
          <w:rFonts w:ascii="Arial" w:eastAsia="Arial" w:hAnsi="Arial" w:cs="Arial"/>
          <w:color w:val="23262A"/>
          <w:sz w:val="21"/>
          <w:szCs w:val="21"/>
        </w:rPr>
        <w:t>Hettich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 </w:t>
      </w:r>
      <w:r>
        <w:rPr>
          <w:rFonts w:ascii="Arial" w:eastAsia="Arial" w:hAnsi="Arial" w:cs="Arial"/>
          <w:color w:val="23262A"/>
          <w:sz w:val="21"/>
          <w:szCs w:val="21"/>
        </w:rPr>
        <w:t>Quadro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>, направляющие скрытого монтажа</w:t>
      </w:r>
      <w:r w:rsidR="00D74541">
        <w:rPr>
          <w:rFonts w:ascii="Arial" w:eastAsia="Arial" w:hAnsi="Arial" w:cs="Arial"/>
          <w:color w:val="23262A"/>
          <w:sz w:val="21"/>
          <w:szCs w:val="21"/>
          <w:lang w:val="ru-RU"/>
        </w:rPr>
        <w:t>.</w:t>
      </w:r>
    </w:p>
    <w:p w14:paraId="54522654" w14:textId="072D2647" w:rsidR="000051F5" w:rsidRPr="00551B27" w:rsidRDefault="00D74541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П</w:t>
      </w:r>
      <w:r w:rsidR="00000000"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етли: </w:t>
      </w:r>
      <w:r w:rsidR="00000000">
        <w:rPr>
          <w:rFonts w:ascii="Arial" w:eastAsia="Arial" w:hAnsi="Arial" w:cs="Arial"/>
          <w:color w:val="23262A"/>
          <w:sz w:val="21"/>
          <w:szCs w:val="21"/>
        </w:rPr>
        <w:t>Blum</w:t>
      </w:r>
      <w:r w:rsidR="00000000">
        <w:rPr>
          <w:rFonts w:ascii="Arial" w:eastAsia="Arial" w:hAnsi="Arial" w:cs="Arial"/>
          <w:color w:val="23262A"/>
          <w:sz w:val="21"/>
          <w:szCs w:val="21"/>
          <w:lang w:val="ru-RU"/>
        </w:rPr>
        <w:t>.</w:t>
      </w:r>
    </w:p>
    <w:p w14:paraId="6E953E81" w14:textId="77777777" w:rsidR="00804DB3" w:rsidRPr="00804DB3" w:rsidRDefault="00551B27" w:rsidP="00551B27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Выдвижная брючница </w:t>
      </w:r>
      <w:r>
        <w:rPr>
          <w:rFonts w:ascii="Arial" w:eastAsia="Arial" w:hAnsi="Arial" w:cs="Arial"/>
          <w:color w:val="23262A"/>
          <w:sz w:val="21"/>
          <w:szCs w:val="21"/>
        </w:rPr>
        <w:t>Vita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 </w:t>
      </w:r>
      <w:r>
        <w:rPr>
          <w:rFonts w:ascii="Arial" w:eastAsia="Arial" w:hAnsi="Arial" w:cs="Arial"/>
          <w:color w:val="23262A"/>
          <w:sz w:val="21"/>
          <w:szCs w:val="21"/>
        </w:rPr>
        <w:t>Menage</w:t>
      </w:r>
      <w:r>
        <w:rPr>
          <w:rFonts w:ascii="Arial" w:eastAsia="Arial" w:hAnsi="Arial" w:cs="Arial"/>
          <w:color w:val="23262A"/>
          <w:sz w:val="21"/>
          <w:szCs w:val="21"/>
          <w:lang w:val="ru-RU"/>
        </w:rPr>
        <w:t xml:space="preserve"> </w:t>
      </w:r>
      <w:r>
        <w:rPr>
          <w:rFonts w:ascii="Arial" w:eastAsia="Arial" w:hAnsi="Arial" w:cs="Arial"/>
          <w:color w:val="23262A"/>
          <w:sz w:val="21"/>
          <w:szCs w:val="21"/>
        </w:rPr>
        <w:t>Confort</w:t>
      </w:r>
    </w:p>
    <w:p w14:paraId="6E8BBA78" w14:textId="77777777" w:rsidR="000051F5" w:rsidRPr="00551B27" w:rsidRDefault="00804DB3" w:rsidP="00551B27">
      <w:pPr>
        <w:pStyle w:val="ListParagraph"/>
        <w:numPr>
          <w:ilvl w:val="0"/>
          <w:numId w:val="2"/>
        </w:numPr>
        <w:spacing w:after="70" w:line="252" w:lineRule="auto"/>
        <w:rPr>
          <w:lang w:val="ru-RU"/>
        </w:rPr>
      </w:pPr>
      <w:bookmarkStart w:id="0" w:name="OLE_LINK1"/>
      <w:r>
        <w:rPr>
          <w:rFonts w:ascii="Arial" w:eastAsia="Arial" w:hAnsi="Arial" w:cs="Arial"/>
          <w:color w:val="23262A"/>
          <w:sz w:val="21"/>
          <w:szCs w:val="21"/>
          <w:lang w:val="ru-RU"/>
        </w:rPr>
        <w:t>Штанги под одежду индивидуального изготовления.</w:t>
      </w:r>
      <w:bookmarkEnd w:id="0"/>
    </w:p>
    <w:p w14:paraId="017D851C" w14:textId="77777777" w:rsidR="000051F5" w:rsidRPr="00551B27" w:rsidRDefault="00000000">
      <w:pPr>
        <w:spacing w:before="260" w:after="90"/>
        <w:rPr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  <w:t>СТОИМОСТЬ</w:t>
      </w:r>
    </w:p>
    <w:p w14:paraId="47682BDC" w14:textId="77777777" w:rsidR="000051F5" w:rsidRPr="00551B27" w:rsidRDefault="00804DB3">
      <w:pPr>
        <w:spacing w:after="60"/>
        <w:rPr>
          <w:lang w:val="ru-RU"/>
        </w:rPr>
      </w:pPr>
      <w:r>
        <w:rPr>
          <w:rFonts w:ascii="Arial" w:eastAsia="Arial" w:hAnsi="Arial" w:cs="Arial"/>
          <w:b/>
          <w:bCs/>
          <w:color w:val="23262A"/>
          <w:sz w:val="30"/>
          <w:szCs w:val="30"/>
          <w:lang w:val="ru-RU"/>
        </w:rPr>
        <w:t>581 000 ₽</w:t>
      </w:r>
      <w:r>
        <w:rPr>
          <w:rFonts w:ascii="Arial" w:eastAsia="Arial" w:hAnsi="Arial" w:cs="Arial"/>
          <w:color w:val="5E6266"/>
          <w:sz w:val="21"/>
          <w:szCs w:val="21"/>
          <w:lang w:val="ru-RU"/>
        </w:rPr>
        <w:t xml:space="preserve">  + доставка и монтаж.</w:t>
      </w:r>
    </w:p>
    <w:p w14:paraId="0267629B" w14:textId="77777777" w:rsidR="00551B27" w:rsidRPr="00551B27" w:rsidRDefault="00000000" w:rsidP="00551B27">
      <w:pPr>
        <w:spacing w:after="160" w:line="264" w:lineRule="auto"/>
        <w:rPr>
          <w:lang w:val="ru-RU"/>
        </w:rPr>
      </w:pPr>
      <w:r>
        <w:rPr>
          <w:rFonts w:ascii="Arial" w:eastAsia="Arial" w:hAnsi="Arial" w:cs="Arial"/>
          <w:color w:val="23262A"/>
          <w:sz w:val="21"/>
          <w:szCs w:val="21"/>
          <w:lang w:val="ru-RU"/>
        </w:rPr>
        <w:t>Срок проекта — 6 недель: от согласования проекта до финального монтажа.</w:t>
      </w:r>
    </w:p>
    <w:p w14:paraId="533E7E6B" w14:textId="77777777" w:rsidR="000051F5" w:rsidRPr="00551B27" w:rsidRDefault="000051F5">
      <w:pPr>
        <w:spacing w:before="40"/>
        <w:rPr>
          <w:lang w:val="ru-RU"/>
        </w:rPr>
      </w:pPr>
    </w:p>
    <w:p w14:paraId="1F84ABDD" w14:textId="77777777" w:rsidR="000051F5" w:rsidRPr="00551B27" w:rsidRDefault="00000000">
      <w:pPr>
        <w:rPr>
          <w:lang w:val="ru-RU"/>
        </w:rPr>
      </w:pPr>
      <w:r>
        <w:rPr>
          <w:lang w:val="ru-RU"/>
        </w:rPr>
        <w:br w:type="page"/>
      </w:r>
    </w:p>
    <w:p w14:paraId="3FC1F15C" w14:textId="77777777" w:rsidR="00804DB3" w:rsidRDefault="00804DB3" w:rsidP="00804DB3">
      <w:pPr>
        <w:spacing w:before="260" w:after="90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  <w:lastRenderedPageBreak/>
        <w:t>ПРОЕКТ</w:t>
      </w:r>
    </w:p>
    <w:p w14:paraId="0E55397B" w14:textId="77777777" w:rsidR="00804DB3" w:rsidRDefault="00804DB3" w:rsidP="00D74541">
      <w:pPr>
        <w:spacing w:before="260" w:after="90"/>
        <w:jc w:val="center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noProof/>
        </w:rPr>
        <w:drawing>
          <wp:inline distT="0" distB="0" distL="0" distR="0" wp14:anchorId="7CD77325" wp14:editId="5C6445D4">
            <wp:extent cx="5513832" cy="4389120"/>
            <wp:effectExtent l="0" t="0" r="0" b="0"/>
            <wp:docPr id="33003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3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3832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DC1A" w14:textId="77777777" w:rsidR="00804DB3" w:rsidRDefault="00804DB3" w:rsidP="00D74541">
      <w:pPr>
        <w:spacing w:before="260" w:after="90"/>
        <w:jc w:val="center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noProof/>
        </w:rPr>
        <w:drawing>
          <wp:inline distT="0" distB="0" distL="0" distR="0" wp14:anchorId="11F9481C" wp14:editId="0DD7BCE5">
            <wp:extent cx="5440680" cy="4389120"/>
            <wp:effectExtent l="0" t="0" r="7620" b="0"/>
            <wp:docPr id="9513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8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C86" w14:textId="77777777" w:rsidR="000051F5" w:rsidRDefault="00000000">
      <w:pPr>
        <w:spacing w:before="260" w:after="90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9"/>
          <w:szCs w:val="19"/>
        </w:rPr>
        <w:lastRenderedPageBreak/>
        <w:t>ФОТО · ДО</w:t>
      </w:r>
    </w:p>
    <w:p w14:paraId="632281C9" w14:textId="77777777" w:rsidR="00804DB3" w:rsidRDefault="00804DB3">
      <w:pPr>
        <w:spacing w:before="260" w:after="90"/>
        <w:rPr>
          <w:b/>
          <w:bCs/>
          <w:color w:val="8A9095"/>
          <w:spacing w:val="30"/>
          <w:sz w:val="19"/>
          <w:szCs w:val="19"/>
          <w:lang w:val="ru-RU"/>
        </w:rPr>
      </w:pPr>
      <w:r>
        <w:rPr>
          <w:noProof/>
        </w:rPr>
        <w:drawing>
          <wp:inline distT="0" distB="0" distL="0" distR="0" wp14:anchorId="532DD3B2" wp14:editId="201F4688">
            <wp:extent cx="6121400" cy="8896350"/>
            <wp:effectExtent l="0" t="0" r="0" b="0"/>
            <wp:docPr id="99153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35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889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E572" w14:textId="77777777" w:rsidR="000051F5" w:rsidRPr="00551B27" w:rsidRDefault="00000000">
      <w:pPr>
        <w:rPr>
          <w:lang w:val="ru-RU"/>
        </w:rPr>
      </w:pPr>
      <w:r>
        <w:rPr>
          <w:lang w:val="ru-RU"/>
        </w:rPr>
        <w:br w:type="page"/>
      </w:r>
    </w:p>
    <w:p w14:paraId="1A4FD226" w14:textId="77777777" w:rsidR="00D74541" w:rsidRDefault="00000000">
      <w:pPr>
        <w:spacing w:before="260" w:after="90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rFonts w:ascii="Arial" w:eastAsia="Arial" w:hAnsi="Arial" w:cs="Arial"/>
          <w:b/>
          <w:bCs/>
          <w:color w:val="8A9095"/>
          <w:spacing w:val="30"/>
          <w:sz w:val="19"/>
          <w:szCs w:val="19"/>
        </w:rPr>
        <w:lastRenderedPageBreak/>
        <w:t>ФОТО · ПОСЛЕ</w:t>
      </w:r>
    </w:p>
    <w:p w14:paraId="6B440FB1" w14:textId="47E0E8CD" w:rsidR="000051F5" w:rsidRDefault="00D74541">
      <w:pPr>
        <w:spacing w:before="260" w:after="90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rFonts w:ascii="Arial" w:eastAsia="Arial" w:hAnsi="Arial" w:cs="Arial"/>
          <w:b/>
          <w:bCs/>
          <w:noProof/>
          <w:color w:val="8A9095"/>
          <w:spacing w:val="30"/>
          <w:sz w:val="19"/>
          <w:szCs w:val="19"/>
          <w:lang w:val="ru-RU"/>
        </w:rPr>
        <w:drawing>
          <wp:inline distT="0" distB="0" distL="0" distR="0" wp14:anchorId="2460EC8C" wp14:editId="355F8FF3">
            <wp:extent cx="6115050" cy="8143875"/>
            <wp:effectExtent l="0" t="0" r="0" b="9525"/>
            <wp:docPr id="73991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EBDE" w14:textId="2E570C3E" w:rsidR="00804DB3" w:rsidRPr="00804DB3" w:rsidRDefault="00177322">
      <w:pPr>
        <w:spacing w:before="260" w:after="90"/>
        <w:rPr>
          <w:rFonts w:ascii="Arial" w:eastAsia="Arial" w:hAnsi="Arial" w:cs="Arial"/>
          <w:b/>
          <w:bCs/>
          <w:color w:val="8A9095"/>
          <w:spacing w:val="30"/>
          <w:sz w:val="19"/>
          <w:szCs w:val="19"/>
          <w:lang w:val="ru-RU"/>
        </w:rPr>
      </w:pPr>
      <w:r>
        <w:rPr>
          <w:rFonts w:ascii="Arial" w:eastAsia="Arial" w:hAnsi="Arial" w:cs="Arial"/>
          <w:b/>
          <w:bCs/>
          <w:noProof/>
          <w:color w:val="8A9095"/>
          <w:spacing w:val="30"/>
          <w:sz w:val="19"/>
          <w:szCs w:val="19"/>
          <w:lang w:val="ru-RU"/>
        </w:rPr>
        <w:lastRenderedPageBreak/>
        <w:drawing>
          <wp:inline distT="0" distB="0" distL="0" distR="0" wp14:anchorId="2D398AEC" wp14:editId="13933935">
            <wp:extent cx="6115050" cy="8143875"/>
            <wp:effectExtent l="0" t="0" r="0" b="9525"/>
            <wp:docPr id="1693656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8A9095"/>
          <w:spacing w:val="30"/>
          <w:sz w:val="19"/>
          <w:szCs w:val="19"/>
          <w:lang w:val="ru-RU"/>
        </w:rPr>
        <w:lastRenderedPageBreak/>
        <w:drawing>
          <wp:inline distT="0" distB="0" distL="0" distR="0" wp14:anchorId="120665F2" wp14:editId="1A81B787">
            <wp:extent cx="6115050" cy="8143875"/>
            <wp:effectExtent l="0" t="0" r="0" b="9525"/>
            <wp:docPr id="1665069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8A9095"/>
          <w:spacing w:val="30"/>
          <w:sz w:val="19"/>
          <w:szCs w:val="19"/>
          <w:lang w:val="ru-RU"/>
        </w:rPr>
        <w:lastRenderedPageBreak/>
        <w:drawing>
          <wp:inline distT="0" distB="0" distL="0" distR="0" wp14:anchorId="7D6A7BDF" wp14:editId="791F254D">
            <wp:extent cx="6115050" cy="8143875"/>
            <wp:effectExtent l="0" t="0" r="0" b="9525"/>
            <wp:docPr id="647729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8A9095"/>
          <w:spacing w:val="30"/>
          <w:sz w:val="19"/>
          <w:szCs w:val="19"/>
          <w:lang w:val="ru-RU"/>
        </w:rPr>
        <w:lastRenderedPageBreak/>
        <w:drawing>
          <wp:inline distT="0" distB="0" distL="0" distR="0" wp14:anchorId="3AE6EE96" wp14:editId="485BD4D2">
            <wp:extent cx="6115050" cy="8143875"/>
            <wp:effectExtent l="0" t="0" r="0" b="9525"/>
            <wp:docPr id="12393706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8A9095"/>
          <w:spacing w:val="30"/>
          <w:sz w:val="19"/>
          <w:szCs w:val="19"/>
          <w:lang w:val="ru-RU"/>
        </w:rPr>
        <w:lastRenderedPageBreak/>
        <w:drawing>
          <wp:inline distT="0" distB="0" distL="0" distR="0" wp14:anchorId="06005E73" wp14:editId="5734134E">
            <wp:extent cx="6115050" cy="8143875"/>
            <wp:effectExtent l="0" t="0" r="0" b="9525"/>
            <wp:docPr id="16287273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8A9095"/>
          <w:spacing w:val="30"/>
          <w:sz w:val="19"/>
          <w:szCs w:val="19"/>
          <w:lang w:val="ru-RU"/>
        </w:rPr>
        <w:lastRenderedPageBreak/>
        <w:drawing>
          <wp:inline distT="0" distB="0" distL="0" distR="0" wp14:anchorId="03D573A7" wp14:editId="2EC278C1">
            <wp:extent cx="6115050" cy="8143875"/>
            <wp:effectExtent l="0" t="0" r="0" b="9525"/>
            <wp:docPr id="10457249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DB3" w:rsidRPr="00804DB3">
      <w:pgSz w:w="11906" w:h="16838"/>
      <w:pgMar w:top="1020" w:right="1133" w:bottom="907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06F2"/>
    <w:multiLevelType w:val="hybridMultilevel"/>
    <w:tmpl w:val="4F3E6870"/>
    <w:lvl w:ilvl="0" w:tplc="EBD25476">
      <w:start w:val="1"/>
      <w:numFmt w:val="bullet"/>
      <w:lvlText w:val="–"/>
      <w:lvlJc w:val="left"/>
      <w:pPr>
        <w:ind w:left="300" w:hanging="300"/>
      </w:pPr>
    </w:lvl>
    <w:lvl w:ilvl="1" w:tplc="A60CC260">
      <w:numFmt w:val="decimal"/>
      <w:lvlText w:val=""/>
      <w:lvlJc w:val="left"/>
    </w:lvl>
    <w:lvl w:ilvl="2" w:tplc="96D61528">
      <w:numFmt w:val="decimal"/>
      <w:lvlText w:val=""/>
      <w:lvlJc w:val="left"/>
    </w:lvl>
    <w:lvl w:ilvl="3" w:tplc="0D9C96AA">
      <w:numFmt w:val="decimal"/>
      <w:lvlText w:val=""/>
      <w:lvlJc w:val="left"/>
    </w:lvl>
    <w:lvl w:ilvl="4" w:tplc="8EA4C97A">
      <w:numFmt w:val="decimal"/>
      <w:lvlText w:val=""/>
      <w:lvlJc w:val="left"/>
    </w:lvl>
    <w:lvl w:ilvl="5" w:tplc="EB34BDF0">
      <w:numFmt w:val="decimal"/>
      <w:lvlText w:val=""/>
      <w:lvlJc w:val="left"/>
    </w:lvl>
    <w:lvl w:ilvl="6" w:tplc="19A04F32">
      <w:numFmt w:val="decimal"/>
      <w:lvlText w:val=""/>
      <w:lvlJc w:val="left"/>
    </w:lvl>
    <w:lvl w:ilvl="7" w:tplc="B6A8D420">
      <w:numFmt w:val="decimal"/>
      <w:lvlText w:val=""/>
      <w:lvlJc w:val="left"/>
    </w:lvl>
    <w:lvl w:ilvl="8" w:tplc="4D2E6AAA">
      <w:numFmt w:val="decimal"/>
      <w:lvlText w:val=""/>
      <w:lvlJc w:val="left"/>
    </w:lvl>
  </w:abstractNum>
  <w:abstractNum w:abstractNumId="1" w15:restartNumberingAfterBreak="0">
    <w:nsid w:val="6B0A204E"/>
    <w:multiLevelType w:val="hybridMultilevel"/>
    <w:tmpl w:val="034E0C74"/>
    <w:lvl w:ilvl="0" w:tplc="FC0AC41A">
      <w:start w:val="1"/>
      <w:numFmt w:val="bullet"/>
      <w:lvlText w:val="●"/>
      <w:lvlJc w:val="left"/>
      <w:pPr>
        <w:ind w:left="720" w:hanging="360"/>
      </w:pPr>
    </w:lvl>
    <w:lvl w:ilvl="1" w:tplc="970636E0">
      <w:start w:val="1"/>
      <w:numFmt w:val="bullet"/>
      <w:lvlText w:val="○"/>
      <w:lvlJc w:val="left"/>
      <w:pPr>
        <w:ind w:left="1440" w:hanging="360"/>
      </w:pPr>
    </w:lvl>
    <w:lvl w:ilvl="2" w:tplc="A2EE078C">
      <w:start w:val="1"/>
      <w:numFmt w:val="bullet"/>
      <w:lvlText w:val="■"/>
      <w:lvlJc w:val="left"/>
      <w:pPr>
        <w:ind w:left="2160" w:hanging="360"/>
      </w:pPr>
    </w:lvl>
    <w:lvl w:ilvl="3" w:tplc="F1CCCD90">
      <w:start w:val="1"/>
      <w:numFmt w:val="bullet"/>
      <w:lvlText w:val="●"/>
      <w:lvlJc w:val="left"/>
      <w:pPr>
        <w:ind w:left="2880" w:hanging="360"/>
      </w:pPr>
    </w:lvl>
    <w:lvl w:ilvl="4" w:tplc="A8CE7CC4">
      <w:start w:val="1"/>
      <w:numFmt w:val="bullet"/>
      <w:lvlText w:val="○"/>
      <w:lvlJc w:val="left"/>
      <w:pPr>
        <w:ind w:left="3600" w:hanging="360"/>
      </w:pPr>
    </w:lvl>
    <w:lvl w:ilvl="5" w:tplc="C6E26888">
      <w:start w:val="1"/>
      <w:numFmt w:val="bullet"/>
      <w:lvlText w:val="■"/>
      <w:lvlJc w:val="left"/>
      <w:pPr>
        <w:ind w:left="4320" w:hanging="360"/>
      </w:pPr>
    </w:lvl>
    <w:lvl w:ilvl="6" w:tplc="AE045CA2">
      <w:start w:val="1"/>
      <w:numFmt w:val="bullet"/>
      <w:lvlText w:val="●"/>
      <w:lvlJc w:val="left"/>
      <w:pPr>
        <w:ind w:left="5040" w:hanging="360"/>
      </w:pPr>
    </w:lvl>
    <w:lvl w:ilvl="7" w:tplc="190E9ACE">
      <w:start w:val="1"/>
      <w:numFmt w:val="bullet"/>
      <w:lvlText w:val="●"/>
      <w:lvlJc w:val="left"/>
      <w:pPr>
        <w:ind w:left="5760" w:hanging="360"/>
      </w:pPr>
    </w:lvl>
    <w:lvl w:ilvl="8" w:tplc="3B2ECD44">
      <w:start w:val="1"/>
      <w:numFmt w:val="bullet"/>
      <w:lvlText w:val="●"/>
      <w:lvlJc w:val="left"/>
      <w:pPr>
        <w:ind w:left="6480" w:hanging="360"/>
      </w:pPr>
    </w:lvl>
  </w:abstractNum>
  <w:num w:numId="1" w16cid:durableId="111562359">
    <w:abstractNumId w:val="1"/>
    <w:lvlOverride w:ilvl="0">
      <w:startOverride w:val="1"/>
    </w:lvlOverride>
  </w:num>
  <w:num w:numId="2" w16cid:durableId="894514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1F5"/>
    <w:rsid w:val="000051F5"/>
    <w:rsid w:val="000B3E72"/>
    <w:rsid w:val="00177322"/>
    <w:rsid w:val="00551B27"/>
    <w:rsid w:val="00804DB3"/>
    <w:rsid w:val="00C838C2"/>
    <w:rsid w:val="00D74541"/>
    <w:rsid w:val="00EF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4786"/>
  <w15:docId w15:val="{6EB2721B-A550-4224-818E-2934C29E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 Dranitskiy</cp:lastModifiedBy>
  <cp:revision>4</cp:revision>
  <dcterms:created xsi:type="dcterms:W3CDTF">2026-07-14T06:05:00Z</dcterms:created>
  <dcterms:modified xsi:type="dcterms:W3CDTF">2026-07-14T07:04:00Z</dcterms:modified>
</cp:coreProperties>
</file>