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52"/>
          <w:szCs w:val="52"/>
        </w:rPr>
        <w:t xml:space="preserve">Стив Интерьеры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34"/>
          <w:szCs w:val="34"/>
        </w:rPr>
        <w:t xml:space="preserve">Стратегия продвижения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7830"/>
          <w:sz w:val="22"/>
          <w:szCs w:val="22"/>
        </w:rPr>
        <w:t xml:space="preserve">Сегмент Premium · Чек от 500 000 ₽ · Москва и МО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Параметры стратегии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Целевой чек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500 000 ₽ за проект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Бюджет на старт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30 000 – 60 000 ₽ в месяц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2–4 месяца до стабильного потока заявок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Главные каналы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Партнёры (дизайнеры, прорабы), Instagram, Директ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Ключевая конверсия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Встреча в шоуруме или выезд с образцами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Язык коммуникации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 «дёшево», а «точно», «индивидуально», «под ключ»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1. Портрет клиента с чеком 500 000 ₽+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Этот клиент принимает решение иначе, чем в массовом сегменте. Понимание этого меняет всю стратегию.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Кто он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Собственник жилья 40–55 лет, доход 500 000+ ₽/мес., делает ремонт раз в 10–15 лет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Как ищет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Спрашивает у знакомых, смотрит Instagram и Pinterest, слушает дизайнера интерьеров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Срок решения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нескольких недель до нескольких месяцев — не торопится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Что покупает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 мебель — уверенность, статус, результат без нервотрёпки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Главный страх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Подрядчик возьмёт деньги и сделает плохо или сорвёт сроки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Триггер доверия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Рекомендация от знакомого или дизайнера, тактильный контакт с материалами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Где не ищет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Авито, агрегаторы, объявления с ценой «от»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2. Как привлечь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Крючки, которые работают в premium-сегменте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Конкретный объект с историей. «Кухня 8 м² из шпона ясеня для семьи в ЖК Сердце Столицы, срок — 9 недель» убеждает сильнее любого рекламного текста.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Производство видно. Фото цеха, видео фрезерования, рассказ о материалах. Клиент хочет знать, что за компанией стоит реальное производство.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Уберите слово «недорого» везде. Замените: «индивидуальный проект», «производство полного цикла», «авторское решение», «точность до 1 мм».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Цена — часть ценности, не препятствие. Не прячьте стоимость и не называйте её первой. Сначала — понять задачу, потом — презентовать решение с ценой.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Bdr>
          <w:left w:val="single" w:color="A07830" w:sz="14" w:space="10"/>
        </w:pBdr>
        <w:spacing w:after="100" w:before="10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Богатый клиент не ищет дешевле — он ищет надёжнее. Ваша задача: снять страх ошибиться.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3. Как убедить и закрыть сделку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Воронка для premium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Видит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Красивый проект с деталями — в Instagram, у дизайнера, по рекомендации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Изучает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Смотрит другие работы, читает отзывы на Houzz / Яндекс.Картах, заходит на сайт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Верит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Рекомендация живого человека или дизайнера — главный триггер доверия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Встречается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Шоурум или выезд с образцами — трогает материалы, видит качество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Решает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3D-проект с визуализацией + чёткий договор с гарантией → подписывает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Правила работы с заявкой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Ответить в течение 15 минут. Даже в этом сегменте скорость важна — клиент написал ещё двум.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Первый ответ — вопрос, не прайс. «Расскажите о проекте — что планируете, какое пространство?» Переводим в диалог.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Продавать встречу, не мебель. Цель переписки — назначить выезд или пригласить в шоурум. Там закрывается 70–80% сделок.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встрече — образцы материалов. Тактильный контакт с деревом, шпоном, фурнитурой меняет восприятие качества мгновенно.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3D-проект до договора. Клиент должен увидеть именно свою кухню, а не типовую. Это снимает главный страх.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Скрипт первого ответа</w:t>
      </w:r>
    </w:p>
    <w:p>
      <w:pPr>
        <w:pBdr>
          <w:left w:val="single" w:color="A07830" w:sz="14" w:space="10"/>
        </w:pBdr>
        <w:spacing w:after="100" w:before="100"/>
        <w:ind w:left="40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Добрый день! Мы специализируемся на сложных индивидуальных проектах — кухни, гардеробные, кабинеты. Чтобы понять задачу и предложить решение: расскажите, что планируете и какое помещение? Будем рады пригласить вас в шоурум — покажем материалы и примеры работ вживую.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4. Партнёры: дизайнеры и прорабы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Это самый мощный канал для premium-сегмента. Дизайнер уже имеет доверие клиента и фактически продаёт за вас.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4.1 Дизайнеры интерьеров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Почему это работает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Клиент с бюджетом 500 000+ в 70% случаев работает с дизайнером интерьеров.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Дизайнер рекомендует подрядчиков — и клиент следует этой рекомендации без сомнений.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Один активный дизайнер-партнёр даёт 3–8 проектов в год. Это дешевле любой рекламы.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Как выйти на дизайнеров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Составить список 30–50 дизайнеров Москвы, работающих в среднем+ и premium-сегменте. Источники: Instagram, Houzz, студии дизайна.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Написать лично — не рекламное письмо, а конкретное предложение: «Готовы взять ваш проект в производство, покажем возможности вживую».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Пригласить на экскурсию в производство. Дизайнер, который видел цех и потрогал материалы, рекомендует уверенно.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Сделать специальный портфолио для дизайнеров — PDF с техническими деталями, материалами, допусками. Им важно другое, чем конечному клиенту.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Схема сотрудничества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Агентское вознаграждение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5–10% от суммы заказа. Прозрачно, юридически оформлено.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Взаимные рекомендации: вы рекомендуете дизайнера своим клиентам.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Приоритет в очереди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Проекты партнёров берутся вне очереди — для дизайнера это критично.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Совместные визуализации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 делаете 3D-рендер для проекта дизайнера — это ценность, не затраты.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Что важно дизайнеру (не то же, что клиенту)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Соблюдение сроков — срыв срока ставит под удар его репутацию перед клиентом.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Точное исполнение чертежей — без самодеятельности и «мы сделали чуть иначе».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Коммуникация: держать дизайнера в курсе на каждом этапе — замер, производство, монтаж.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Решение рекламаций без скандалов — дизайнер не должен быть буфером между клиентом и вами.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4.2 Прорабы и строительные бригады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Почему это работает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Прораб знает клиента лично и видит его бюджет в реальном времени.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Клиент доверяет прорабу как «своему человеку» на объекте — рекомендация воспринимается как личная.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Прораб мотивирован финансово — вознаграждение решает.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Как выйти на прорабов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Посещать строительные рынки, базы отделочных материалов, профильные выставки.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Разместить информацию в Telegram-чатах прорабов и строителей Москвы.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Прийти на объект через дизайнера-партнёра — там всегда есть прораб.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Дать визитки и короткий одностраничный буклет с примерами работ и условиями сотрудничества.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Схема сотрудничества с прорабами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Вознаграждение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Фиксированная сумма за закрытую сделку: 10 000 – 30 000 ₽ в зависимости от чека.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Выплата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После подписания договора с клиентом — не после монтажа.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Простота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 процент, а фиксированная сумма — прорабу проще объяснять себе и клиенту.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Материалы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Дать буклет, визитки, QR-код на портфолио. Прораб должен легко показать ваши работы.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4.3 Как управлять партнёрской сетью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Вести таблицу партнёров: имя, контакт, канал (дизайнер/прораб), сколько привёл заказов, последний контакт.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Раз в месяц писать активным партнёрам — не по делу, а просто держать связь. Поздравления, интересные кейсы, новые материалы.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Показывать результат: присылать финальные фото объектов, которые они привели. Это их гордость и мотивация рекомендовать дальше.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Не забывать благодарить публично — пост «Этот проект пришёл по рекомендации дизайнера Анны» работает на обе стороны.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5. Каналы продвижения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Бюджет/мес.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 в стратегии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Партнёры (дизайнеры)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1–3 мес.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+ % от сделки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Главный канал. Самые тёплые заявки.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Партнёры (прорабы)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2–4 нед.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+ фикс. за сделку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Быстрый старт, много объектов.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Instagram / Pinterest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2–4 мес.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5 000–10 000 ₽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Визуальный портфель. Клиент «влюбляется».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Яндекс.Директ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3–5 нед.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15 000–25 000 ₽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Горячий спрос. Премиум-запросы.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Houzz / Яндекс.Карты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2–6 мес.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(органика)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Отзывы и репутация. Читают все.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Telegram-канал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3–6 мес.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₽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Экспертность и доверие. Долгосрочно.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Авито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Не рекомендуется для этого сегмента.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5.1 Instagram и Pinterest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Клиент с бюджетом 500 000+ смотрит Instagram перед тем, как позвонить. Без красивого профиля вас нет.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Публикуйте только финальные объекты — с профессиональной съёмкой или хотя бы с хорошим светом и углами.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Формат Reels: «Как мы делали кухню 12 м² от замера до монтажа — 60 секунд». Алгоритм продвигает видео.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Stories с процессом: цех, примерка фасадов, финальная установка. Это строит доверие без рекламного бюджета.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Pinterest: создайте доску с вашими проектами. Это долгосрочный трафик — пины живут годами.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5.2 Яндекс.Директ — premium-запросы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Запросы для сегмента 500 000+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Материальные запросы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кухня из массива на заказ · кухня шпон на заказ · кухня из дерева москва · итальянские фасады кухня · кухня в классическом стиле на заказ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Стилевые запросы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дизайнерская кухня москва · кухня неоклассика на заказ · кухня в стиле прованс на заказ · встроенная кухня премиум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Гардеробные и шкафы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гардеробная из массива москва · шкаф купе премиум на заказ · встроенный шкаф в классическом стиле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Кабинеты и библиотеки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домашний кабинет на заказ москва · библиотека встроенная на заказ · панели из дерева на заказ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Минус-слова для premium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2"/>
          <w:szCs w:val="22"/>
        </w:rPr>
        <w:t xml:space="preserve">Добавить всё из базового списка, плюс дополнительно: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дешево, дешёвый, дёшево, эконом, бюджетный, недорого, акция, распродажа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икеа, леруа, мебель маркет, столплит, много мебели, шатура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своими руками, чертежи, схема, diy, видео урок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детский, дача, дачный, гараж, офис (если не работаете с офисами)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2"/>
        <w:pBdr>
          <w:bottom w:val="single" w:color="A07830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5"/>
          <w:szCs w:val="25"/>
        </w:rPr>
        <w:t xml:space="preserve">5.3 Houzz и Яндекс.Карты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Клиент с высоким чеком читает отзывы внимательно. 10–15 подробных отзывов с фото важнее любой рекламы.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Зарегистрируйтесь на Houzz — это главная площадка для дизайнеров и их клиентов в России.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После каждого проекта просите клиента оставить отзыв с фото — предложите сами загрузить фото за него.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Яндекс.Картах заполните профиль полностью: фото производства, примеры работ, часы работы, ответы на отзывы.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Отвечайте на все отзывы — и положительные, и отрицательные. Это видят потенциальные клиенты.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6. Как удержать и получить повторные продажи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Финальные фото объекта с профессиональным светом — отправить клиенту как подарок. Он делится ими сам.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Отзыв через неделю после монтажа. Клиент доволен, эмоции свежие — лучший момент.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Сервисный звонок через 3 месяца: «Как мебель? Всё в порядке?» В этом сегменте это норма, а не исключение.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Письмо через год: «Прошёл год — мы рядом если нужны доработки или новый проект». Ненавязчиво и уместно.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Расширение чека: сделали кухню — предложите гардеробную или кабинет. Один довольный клиент = 2–3 проекта.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Реферальная программа: «Порекомендуете нас знакомым — дадим приоритет в очереди и специальные условия на следующий заказ».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7. Распределение бюджета (50 000 ₽/мес.)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Яндекс.Директ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25 000 ₽ (50%) — горячий спрос, premium-запросы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Instagram (таргет)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10 000 ₽ (20%) — визуальный портфель, look-alike аудитория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Партнёры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+ % / фикс — ROI самый высокий, вложений почти нет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Houzz / Карты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₽ — органическая репутация, только время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Съёмка объектов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10 000–15 000 ₽ — фотограф раз в 1–2 месяца. Обязательно.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Telegram-канал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₽ — органический рост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 денег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~50 000 ₽ в месяц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8. Дорожная карта — первые 12 недель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1–2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Составить список 30 дизайнеров. Написать каждому лично. Пригласить на экскурсию в производство. Параллельно: заполнить Houzz и Яндекс.Карты, запросить отзывы у 5 последних клиентов.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2–3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Яндекс.Директ: собрать premium-запросы, прописать расширенный список минус-слов, настроить кампанию. Первые клики — к концу третьей недели.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3–4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Instagram: опубликовать 9–12 постов с лучшими объектами прежде, чем запускать таргет. Профиль должен убеждать сам по себе.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4–6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Первые встречи с дизайнерами. Провести 5–10 встреч, показать производство. Выявить 3–5 тех, кто готов к сотрудничеству, оформить соглашения.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5–6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Начать работу с прорабами: Telegram-чаты, личные контакты, строительные базы. Раздать буклеты и визитки.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6–8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Анализ Директа: отключить неэффективные запросы, усилить рабочие. Первые заявки из партнёрского канала.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8–10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Instagram таргет: запустить look-alike по базе клиентов или по посетителям сайта. Бюджет — 10 000 ₽.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10–12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Оценка результатов. Удвоить бюджет в канал с лучшим ROI. Активизировать партнёров, которые ещё не привели заказы. Запросить новые отзывы.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30"/>
          <w:szCs w:val="30"/>
        </w:rPr>
        <w:t xml:space="preserve">9. Что строит репутацию в premium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Делайте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Не делайте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Профессиональная съёмка каждого объекта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Держать сроки — это репутация на годы вперёд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Показывать производство: экскурсии, видео из цеха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Давать письменную гарантию с конкретными условиями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Сопровождать после сдачи — звонок через 3 месяца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Говорить языком клиента: не «ЛДСП», а «матовый белый»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Слово «недорого» и «дёшево» в любом контексте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Цены «от» без примеров — вызывает недоверие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Стоковые фото вместо своих работ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Долго отвечать на заявку — даже в этом сегменте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Прятать стоимость до последнего момента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Обещать невозможные сроки ради сделки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Стив Интерьеры · stivmebel.ru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F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F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2026-06-09T07:57:28.111Z</dcterms:created>
  <dcterms:modified xsi:type="dcterms:W3CDTF">2026-06-09T07:57:28.111Z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