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3"/>
        <w:gridCol w:w="2092"/>
        <w:gridCol w:w="10170"/>
      </w:tblGrid>
      <w:tr w:rsidR="00303383" w:rsidTr="00303383">
        <w:trPr>
          <w:cantSplit/>
          <w:tblHeader/>
        </w:trPr>
        <w:tc>
          <w:tcPr>
            <w:tcW w:w="783" w:type="dxa"/>
          </w:tcPr>
          <w:p w:rsidR="00303383" w:rsidRDefault="00303383" w:rsidP="003D034A">
            <w:pPr>
              <w:jc w:val="center"/>
              <w:rPr>
                <w:b/>
                <w:sz w:val="20"/>
                <w:szCs w:val="20"/>
              </w:rPr>
            </w:pPr>
            <w:r>
              <w:rPr>
                <w:b/>
                <w:sz w:val="20"/>
                <w:szCs w:val="20"/>
              </w:rPr>
              <w:t>Group</w:t>
            </w:r>
          </w:p>
        </w:tc>
        <w:tc>
          <w:tcPr>
            <w:tcW w:w="2092" w:type="dxa"/>
          </w:tcPr>
          <w:p w:rsidR="00303383" w:rsidRDefault="00303383" w:rsidP="003D034A">
            <w:pPr>
              <w:jc w:val="center"/>
              <w:rPr>
                <w:b/>
                <w:sz w:val="20"/>
                <w:szCs w:val="20"/>
              </w:rPr>
            </w:pPr>
            <w:r>
              <w:rPr>
                <w:b/>
                <w:sz w:val="20"/>
                <w:szCs w:val="20"/>
              </w:rPr>
              <w:t>Module</w:t>
            </w:r>
          </w:p>
        </w:tc>
        <w:tc>
          <w:tcPr>
            <w:tcW w:w="10170" w:type="dxa"/>
          </w:tcPr>
          <w:p w:rsidR="00303383" w:rsidRDefault="00303383" w:rsidP="003D034A">
            <w:pPr>
              <w:jc w:val="center"/>
              <w:rPr>
                <w:b/>
                <w:sz w:val="20"/>
                <w:szCs w:val="20"/>
              </w:rPr>
            </w:pPr>
            <w:r>
              <w:rPr>
                <w:b/>
                <w:sz w:val="20"/>
                <w:szCs w:val="20"/>
              </w:rPr>
              <w:t>Description</w:t>
            </w:r>
          </w:p>
        </w:tc>
      </w:tr>
      <w:tr w:rsidR="00303383" w:rsidTr="00303383">
        <w:trPr>
          <w:cantSplit/>
        </w:trPr>
        <w:tc>
          <w:tcPr>
            <w:tcW w:w="783" w:type="dxa"/>
          </w:tcPr>
          <w:p w:rsidR="00303383" w:rsidRDefault="00303383" w:rsidP="003D034A">
            <w:pPr>
              <w:rPr>
                <w:sz w:val="20"/>
                <w:szCs w:val="20"/>
              </w:rPr>
            </w:pPr>
            <w:r>
              <w:rPr>
                <w:sz w:val="20"/>
                <w:szCs w:val="20"/>
              </w:rPr>
              <w:t>5</w:t>
            </w:r>
          </w:p>
        </w:tc>
        <w:tc>
          <w:tcPr>
            <w:tcW w:w="2092" w:type="dxa"/>
          </w:tcPr>
          <w:p w:rsidR="00303383" w:rsidRDefault="00303383" w:rsidP="003D034A">
            <w:pPr>
              <w:rPr>
                <w:sz w:val="20"/>
                <w:szCs w:val="20"/>
              </w:rPr>
            </w:pPr>
            <w:r>
              <w:rPr>
                <w:sz w:val="20"/>
                <w:szCs w:val="20"/>
              </w:rPr>
              <w:t>WordListParser</w:t>
            </w:r>
          </w:p>
        </w:tc>
        <w:tc>
          <w:tcPr>
            <w:tcW w:w="10170" w:type="dxa"/>
          </w:tcPr>
          <w:p w:rsidR="00303383" w:rsidRDefault="00BB1EBA" w:rsidP="003D034A">
            <w:pPr>
              <w:rPr>
                <w:sz w:val="20"/>
                <w:szCs w:val="20"/>
              </w:rPr>
            </w:pPr>
            <w:r>
              <w:rPr>
                <w:sz w:val="20"/>
                <w:szCs w:val="20"/>
              </w:rPr>
              <w:t>Has a method that reads the input file (an ascii file), parses it into words, and strips out punctuation. The method returns a WordList object.</w:t>
            </w:r>
          </w:p>
        </w:tc>
      </w:tr>
      <w:tr w:rsidR="00303383" w:rsidTr="00303383">
        <w:trPr>
          <w:cantSplit/>
        </w:trPr>
        <w:tc>
          <w:tcPr>
            <w:tcW w:w="783" w:type="dxa"/>
          </w:tcPr>
          <w:p w:rsidR="00303383" w:rsidRDefault="00303383" w:rsidP="003D034A">
            <w:pPr>
              <w:rPr>
                <w:sz w:val="20"/>
                <w:szCs w:val="20"/>
              </w:rPr>
            </w:pPr>
            <w:r>
              <w:rPr>
                <w:sz w:val="20"/>
                <w:szCs w:val="20"/>
              </w:rPr>
              <w:t>4</w:t>
            </w:r>
          </w:p>
        </w:tc>
        <w:tc>
          <w:tcPr>
            <w:tcW w:w="2092" w:type="dxa"/>
          </w:tcPr>
          <w:p w:rsidR="00303383" w:rsidRDefault="00303383" w:rsidP="003D034A">
            <w:pPr>
              <w:rPr>
                <w:sz w:val="20"/>
                <w:szCs w:val="20"/>
              </w:rPr>
            </w:pPr>
            <w:r>
              <w:rPr>
                <w:sz w:val="20"/>
                <w:szCs w:val="20"/>
              </w:rPr>
              <w:t>StemMaker</w:t>
            </w:r>
          </w:p>
        </w:tc>
        <w:tc>
          <w:tcPr>
            <w:tcW w:w="10170" w:type="dxa"/>
          </w:tcPr>
          <w:p w:rsidR="00303383" w:rsidRDefault="002728A7" w:rsidP="002728A7">
            <w:pPr>
              <w:rPr>
                <w:sz w:val="20"/>
                <w:szCs w:val="20"/>
              </w:rPr>
            </w:pPr>
            <w:r>
              <w:rPr>
                <w:sz w:val="20"/>
                <w:szCs w:val="20"/>
              </w:rPr>
              <w:t>Hold</w:t>
            </w:r>
            <w:r w:rsidR="00841059">
              <w:rPr>
                <w:sz w:val="20"/>
                <w:szCs w:val="20"/>
              </w:rPr>
              <w:t>s</w:t>
            </w:r>
            <w:r>
              <w:rPr>
                <w:sz w:val="20"/>
                <w:szCs w:val="20"/>
              </w:rPr>
              <w:t xml:space="preserve"> a stopList (a WordList object). </w:t>
            </w:r>
            <w:r w:rsidR="00AF09DA">
              <w:rPr>
                <w:sz w:val="20"/>
                <w:szCs w:val="20"/>
              </w:rPr>
              <w:t>Has a method</w:t>
            </w:r>
            <w:r>
              <w:rPr>
                <w:sz w:val="20"/>
                <w:szCs w:val="20"/>
              </w:rPr>
              <w:t xml:space="preserve"> that initializes this stopList by reading the stop list file. Has another method that converts the list of all words (another WordList  object)</w:t>
            </w:r>
            <w:r w:rsidR="00841059">
              <w:rPr>
                <w:sz w:val="20"/>
                <w:szCs w:val="20"/>
              </w:rPr>
              <w:t xml:space="preserve"> to a StemmedList object. It does this by eliminating any words from the stopList and stemming each word.</w:t>
            </w:r>
          </w:p>
        </w:tc>
      </w:tr>
      <w:tr w:rsidR="00303383" w:rsidTr="00303383">
        <w:trPr>
          <w:cantSplit/>
        </w:trPr>
        <w:tc>
          <w:tcPr>
            <w:tcW w:w="783" w:type="dxa"/>
          </w:tcPr>
          <w:p w:rsidR="00303383" w:rsidRDefault="00303383" w:rsidP="003D034A">
            <w:pPr>
              <w:rPr>
                <w:sz w:val="20"/>
                <w:szCs w:val="20"/>
              </w:rPr>
            </w:pPr>
            <w:r>
              <w:rPr>
                <w:sz w:val="20"/>
                <w:szCs w:val="20"/>
              </w:rPr>
              <w:t>1</w:t>
            </w:r>
          </w:p>
        </w:tc>
        <w:tc>
          <w:tcPr>
            <w:tcW w:w="2092" w:type="dxa"/>
          </w:tcPr>
          <w:p w:rsidR="00303383" w:rsidRDefault="00303383" w:rsidP="003D034A">
            <w:pPr>
              <w:rPr>
                <w:sz w:val="20"/>
                <w:szCs w:val="20"/>
              </w:rPr>
            </w:pPr>
            <w:r>
              <w:rPr>
                <w:sz w:val="20"/>
                <w:szCs w:val="20"/>
              </w:rPr>
              <w:t>FreqMaker</w:t>
            </w:r>
          </w:p>
        </w:tc>
        <w:tc>
          <w:tcPr>
            <w:tcW w:w="10170" w:type="dxa"/>
          </w:tcPr>
          <w:p w:rsidR="00303383" w:rsidRDefault="00933486" w:rsidP="003D034A">
            <w:pPr>
              <w:rPr>
                <w:sz w:val="20"/>
                <w:szCs w:val="20"/>
              </w:rPr>
            </w:pPr>
            <w:r>
              <w:rPr>
                <w:sz w:val="20"/>
                <w:szCs w:val="20"/>
              </w:rPr>
              <w:t>Has a method that converts a StemmedList object to a DocList object. The first word following the stem is the one that should be chosen for the DocList entry, along with the total number of occurrences for that stem.</w:t>
            </w:r>
          </w:p>
        </w:tc>
      </w:tr>
      <w:tr w:rsidR="00303383" w:rsidTr="00303383">
        <w:trPr>
          <w:cantSplit/>
        </w:trPr>
        <w:tc>
          <w:tcPr>
            <w:tcW w:w="783" w:type="dxa"/>
          </w:tcPr>
          <w:p w:rsidR="00303383" w:rsidRDefault="00303383" w:rsidP="003D034A">
            <w:pPr>
              <w:rPr>
                <w:sz w:val="20"/>
                <w:szCs w:val="20"/>
              </w:rPr>
            </w:pPr>
            <w:r>
              <w:rPr>
                <w:sz w:val="20"/>
                <w:szCs w:val="20"/>
              </w:rPr>
              <w:t>2</w:t>
            </w:r>
          </w:p>
        </w:tc>
        <w:tc>
          <w:tcPr>
            <w:tcW w:w="2092" w:type="dxa"/>
          </w:tcPr>
          <w:p w:rsidR="00303383" w:rsidRDefault="00303383" w:rsidP="003D034A">
            <w:pPr>
              <w:rPr>
                <w:sz w:val="20"/>
                <w:szCs w:val="20"/>
              </w:rPr>
            </w:pPr>
            <w:r>
              <w:rPr>
                <w:sz w:val="20"/>
                <w:szCs w:val="20"/>
              </w:rPr>
              <w:t>WordMapMaker</w:t>
            </w:r>
          </w:p>
        </w:tc>
        <w:tc>
          <w:tcPr>
            <w:tcW w:w="10170" w:type="dxa"/>
          </w:tcPr>
          <w:p w:rsidR="00303383" w:rsidRDefault="006B625F" w:rsidP="003D034A">
            <w:pPr>
              <w:rPr>
                <w:sz w:val="20"/>
                <w:szCs w:val="20"/>
              </w:rPr>
            </w:pPr>
            <w:r>
              <w:rPr>
                <w:sz w:val="20"/>
                <w:szCs w:val="20"/>
              </w:rPr>
              <w:t>Has a method that converts a frequency list (</w:t>
            </w:r>
            <w:r w:rsidR="00933486">
              <w:rPr>
                <w:sz w:val="20"/>
                <w:szCs w:val="20"/>
              </w:rPr>
              <w:t xml:space="preserve">a </w:t>
            </w:r>
            <w:r>
              <w:rPr>
                <w:sz w:val="20"/>
                <w:szCs w:val="20"/>
              </w:rPr>
              <w:t>DocList</w:t>
            </w:r>
            <w:r w:rsidR="00933486">
              <w:rPr>
                <w:sz w:val="20"/>
                <w:szCs w:val="20"/>
              </w:rPr>
              <w:t xml:space="preserve"> object</w:t>
            </w:r>
            <w:r>
              <w:rPr>
                <w:sz w:val="20"/>
                <w:szCs w:val="20"/>
              </w:rPr>
              <w:t>) to a WordMap object. The range of frequencies should be mapped linearly to the ten available font sizes.</w:t>
            </w:r>
          </w:p>
        </w:tc>
      </w:tr>
      <w:tr w:rsidR="000E3CB8" w:rsidTr="00303383">
        <w:trPr>
          <w:cantSplit/>
        </w:trPr>
        <w:tc>
          <w:tcPr>
            <w:tcW w:w="783" w:type="dxa"/>
          </w:tcPr>
          <w:p w:rsidR="000E3CB8" w:rsidRDefault="000E3CB8" w:rsidP="003D034A">
            <w:pPr>
              <w:rPr>
                <w:sz w:val="20"/>
                <w:szCs w:val="20"/>
              </w:rPr>
            </w:pPr>
            <w:r>
              <w:rPr>
                <w:sz w:val="20"/>
                <w:szCs w:val="20"/>
              </w:rPr>
              <w:t>5</w:t>
            </w:r>
          </w:p>
        </w:tc>
        <w:tc>
          <w:tcPr>
            <w:tcW w:w="2092" w:type="dxa"/>
          </w:tcPr>
          <w:p w:rsidR="000E3CB8" w:rsidRDefault="000E3CB8" w:rsidP="003D034A">
            <w:pPr>
              <w:rPr>
                <w:sz w:val="20"/>
                <w:szCs w:val="20"/>
              </w:rPr>
            </w:pPr>
            <w:r>
              <w:rPr>
                <w:sz w:val="20"/>
                <w:szCs w:val="20"/>
              </w:rPr>
              <w:t>ICloudLayout</w:t>
            </w:r>
          </w:p>
        </w:tc>
        <w:tc>
          <w:tcPr>
            <w:tcW w:w="10170" w:type="dxa"/>
          </w:tcPr>
          <w:p w:rsidR="000E3CB8" w:rsidRDefault="000E3CB8" w:rsidP="000E3CB8">
            <w:pPr>
              <w:rPr>
                <w:sz w:val="20"/>
                <w:szCs w:val="20"/>
              </w:rPr>
            </w:pPr>
            <w:r>
              <w:rPr>
                <w:sz w:val="20"/>
                <w:szCs w:val="20"/>
              </w:rPr>
              <w:t xml:space="preserve">Specifies a method that will be implemented by the various layout classes. This method should update a WordMap by setting the locations (Point) for each word in the map. </w:t>
            </w:r>
          </w:p>
        </w:tc>
      </w:tr>
      <w:tr w:rsidR="00303383" w:rsidTr="00303383">
        <w:trPr>
          <w:cantSplit/>
        </w:trPr>
        <w:tc>
          <w:tcPr>
            <w:tcW w:w="783" w:type="dxa"/>
          </w:tcPr>
          <w:p w:rsidR="00303383" w:rsidRDefault="00303383" w:rsidP="003D034A">
            <w:pPr>
              <w:rPr>
                <w:sz w:val="20"/>
                <w:szCs w:val="20"/>
              </w:rPr>
            </w:pPr>
            <w:r>
              <w:rPr>
                <w:sz w:val="20"/>
                <w:szCs w:val="20"/>
              </w:rPr>
              <w:t>4</w:t>
            </w:r>
          </w:p>
        </w:tc>
        <w:tc>
          <w:tcPr>
            <w:tcW w:w="2092" w:type="dxa"/>
          </w:tcPr>
          <w:p w:rsidR="00303383" w:rsidRDefault="00303383" w:rsidP="003D034A">
            <w:pPr>
              <w:rPr>
                <w:sz w:val="20"/>
                <w:szCs w:val="20"/>
              </w:rPr>
            </w:pPr>
            <w:r>
              <w:rPr>
                <w:sz w:val="20"/>
                <w:szCs w:val="20"/>
              </w:rPr>
              <w:t>RandomLayout</w:t>
            </w:r>
          </w:p>
        </w:tc>
        <w:tc>
          <w:tcPr>
            <w:tcW w:w="10170" w:type="dxa"/>
          </w:tcPr>
          <w:p w:rsidR="00303383" w:rsidRDefault="000E3CB8" w:rsidP="000E3CB8">
            <w:pPr>
              <w:rPr>
                <w:sz w:val="20"/>
                <w:szCs w:val="20"/>
              </w:rPr>
            </w:pPr>
            <w:r>
              <w:rPr>
                <w:sz w:val="20"/>
                <w:szCs w:val="20"/>
              </w:rPr>
              <w:t>Implements the method in ICloudLayout by setting with locations for each word</w:t>
            </w:r>
            <w:r w:rsidR="00102C41">
              <w:rPr>
                <w:sz w:val="20"/>
                <w:szCs w:val="20"/>
              </w:rPr>
              <w:t>. Locations are</w:t>
            </w:r>
            <w:r>
              <w:rPr>
                <w:sz w:val="20"/>
                <w:szCs w:val="20"/>
              </w:rPr>
              <w:t xml:space="preserve"> determined randomly. </w:t>
            </w:r>
            <w:r w:rsidR="00102C41">
              <w:rPr>
                <w:sz w:val="20"/>
                <w:szCs w:val="20"/>
              </w:rPr>
              <w:t>Overlapping words are ok.</w:t>
            </w:r>
          </w:p>
        </w:tc>
      </w:tr>
      <w:tr w:rsidR="00303383" w:rsidTr="00303383">
        <w:trPr>
          <w:cantSplit/>
        </w:trPr>
        <w:tc>
          <w:tcPr>
            <w:tcW w:w="783" w:type="dxa"/>
          </w:tcPr>
          <w:p w:rsidR="00303383" w:rsidRDefault="00303383" w:rsidP="003D034A">
            <w:pPr>
              <w:rPr>
                <w:sz w:val="20"/>
                <w:szCs w:val="20"/>
              </w:rPr>
            </w:pPr>
            <w:r>
              <w:rPr>
                <w:sz w:val="20"/>
                <w:szCs w:val="20"/>
              </w:rPr>
              <w:t>5</w:t>
            </w:r>
          </w:p>
        </w:tc>
        <w:tc>
          <w:tcPr>
            <w:tcW w:w="2092" w:type="dxa"/>
          </w:tcPr>
          <w:p w:rsidR="00303383" w:rsidRDefault="00303383" w:rsidP="003D034A">
            <w:pPr>
              <w:rPr>
                <w:sz w:val="20"/>
                <w:szCs w:val="20"/>
              </w:rPr>
            </w:pPr>
            <w:r>
              <w:rPr>
                <w:sz w:val="20"/>
                <w:szCs w:val="20"/>
              </w:rPr>
              <w:t>StackedLayout</w:t>
            </w:r>
          </w:p>
        </w:tc>
        <w:tc>
          <w:tcPr>
            <w:tcW w:w="10170" w:type="dxa"/>
          </w:tcPr>
          <w:p w:rsidR="00303383" w:rsidRDefault="00C114BC" w:rsidP="003D034A">
            <w:pPr>
              <w:rPr>
                <w:sz w:val="20"/>
                <w:szCs w:val="20"/>
              </w:rPr>
            </w:pPr>
            <w:r>
              <w:rPr>
                <w:sz w:val="20"/>
                <w:szCs w:val="20"/>
              </w:rPr>
              <w:t>Implements the method in ICloudLayout by setting with locations for each word. Words are stacked from the bottom of the page upwards, with font size going from biggest (at the bottom) to smallest (at the top).</w:t>
            </w:r>
          </w:p>
        </w:tc>
      </w:tr>
      <w:tr w:rsidR="00303383" w:rsidTr="00303383">
        <w:trPr>
          <w:cantSplit/>
        </w:trPr>
        <w:tc>
          <w:tcPr>
            <w:tcW w:w="783" w:type="dxa"/>
          </w:tcPr>
          <w:p w:rsidR="00303383" w:rsidRDefault="00303383" w:rsidP="003D034A">
            <w:pPr>
              <w:rPr>
                <w:sz w:val="20"/>
                <w:szCs w:val="20"/>
              </w:rPr>
            </w:pPr>
            <w:r>
              <w:rPr>
                <w:sz w:val="20"/>
                <w:szCs w:val="20"/>
              </w:rPr>
              <w:t>3</w:t>
            </w:r>
          </w:p>
        </w:tc>
        <w:tc>
          <w:tcPr>
            <w:tcW w:w="2092" w:type="dxa"/>
          </w:tcPr>
          <w:p w:rsidR="00303383" w:rsidRDefault="00303383" w:rsidP="003D034A">
            <w:pPr>
              <w:rPr>
                <w:sz w:val="20"/>
                <w:szCs w:val="20"/>
              </w:rPr>
            </w:pPr>
            <w:r>
              <w:rPr>
                <w:sz w:val="20"/>
                <w:szCs w:val="20"/>
              </w:rPr>
              <w:t>LinesLayout</w:t>
            </w:r>
          </w:p>
        </w:tc>
        <w:tc>
          <w:tcPr>
            <w:tcW w:w="10170" w:type="dxa"/>
          </w:tcPr>
          <w:p w:rsidR="00303383" w:rsidRDefault="00C114BC" w:rsidP="003D034A">
            <w:pPr>
              <w:rPr>
                <w:sz w:val="20"/>
                <w:szCs w:val="20"/>
              </w:rPr>
            </w:pPr>
            <w:r>
              <w:rPr>
                <w:sz w:val="20"/>
                <w:szCs w:val="20"/>
              </w:rPr>
              <w:t>Implements the method in ICloudLayout by setting with locations for each word</w:t>
            </w:r>
            <w:r w:rsidR="00A277A9">
              <w:rPr>
                <w:sz w:val="20"/>
                <w:szCs w:val="20"/>
              </w:rPr>
              <w:t>. Words are chosen randomly, then laid out left to right, line by line.  Make sure words don’t overlap.</w:t>
            </w:r>
          </w:p>
        </w:tc>
      </w:tr>
      <w:tr w:rsidR="00303383" w:rsidTr="00303383">
        <w:trPr>
          <w:cantSplit/>
        </w:trPr>
        <w:tc>
          <w:tcPr>
            <w:tcW w:w="783" w:type="dxa"/>
          </w:tcPr>
          <w:p w:rsidR="00303383" w:rsidRDefault="00303383" w:rsidP="003D034A">
            <w:pPr>
              <w:rPr>
                <w:sz w:val="20"/>
                <w:szCs w:val="20"/>
              </w:rPr>
            </w:pPr>
            <w:r>
              <w:rPr>
                <w:sz w:val="20"/>
                <w:szCs w:val="20"/>
              </w:rPr>
              <w:t>1</w:t>
            </w:r>
          </w:p>
        </w:tc>
        <w:tc>
          <w:tcPr>
            <w:tcW w:w="2092" w:type="dxa"/>
          </w:tcPr>
          <w:p w:rsidR="00303383" w:rsidRDefault="00303383" w:rsidP="003D034A">
            <w:pPr>
              <w:rPr>
                <w:sz w:val="20"/>
                <w:szCs w:val="20"/>
              </w:rPr>
            </w:pPr>
            <w:r>
              <w:rPr>
                <w:sz w:val="20"/>
                <w:szCs w:val="20"/>
              </w:rPr>
              <w:t>ColumnLayout</w:t>
            </w:r>
          </w:p>
        </w:tc>
        <w:tc>
          <w:tcPr>
            <w:tcW w:w="10170" w:type="dxa"/>
          </w:tcPr>
          <w:p w:rsidR="00303383" w:rsidRDefault="00E258C8" w:rsidP="003D034A">
            <w:pPr>
              <w:rPr>
                <w:sz w:val="20"/>
                <w:szCs w:val="20"/>
              </w:rPr>
            </w:pPr>
            <w:r>
              <w:rPr>
                <w:sz w:val="20"/>
                <w:szCs w:val="20"/>
              </w:rPr>
              <w:t>Implements the method in ICloudLayout by setting with locations for each word. Words are chosen randomly, then laid out in columns.  Make sure words don’t overlap.</w:t>
            </w:r>
          </w:p>
        </w:tc>
      </w:tr>
      <w:tr w:rsidR="00303383" w:rsidTr="00303383">
        <w:trPr>
          <w:cantSplit/>
        </w:trPr>
        <w:tc>
          <w:tcPr>
            <w:tcW w:w="783" w:type="dxa"/>
          </w:tcPr>
          <w:p w:rsidR="00303383" w:rsidRDefault="00303383" w:rsidP="003D034A">
            <w:pPr>
              <w:rPr>
                <w:sz w:val="20"/>
                <w:szCs w:val="20"/>
              </w:rPr>
            </w:pPr>
            <w:r>
              <w:rPr>
                <w:sz w:val="20"/>
                <w:szCs w:val="20"/>
              </w:rPr>
              <w:t>2</w:t>
            </w:r>
          </w:p>
        </w:tc>
        <w:tc>
          <w:tcPr>
            <w:tcW w:w="2092" w:type="dxa"/>
          </w:tcPr>
          <w:p w:rsidR="00303383" w:rsidRDefault="00303383" w:rsidP="003D034A">
            <w:pPr>
              <w:rPr>
                <w:sz w:val="20"/>
                <w:szCs w:val="20"/>
              </w:rPr>
            </w:pPr>
            <w:r>
              <w:rPr>
                <w:sz w:val="20"/>
                <w:szCs w:val="20"/>
              </w:rPr>
              <w:t>SquaresLayout</w:t>
            </w:r>
          </w:p>
        </w:tc>
        <w:tc>
          <w:tcPr>
            <w:tcW w:w="10170" w:type="dxa"/>
          </w:tcPr>
          <w:p w:rsidR="00303383" w:rsidRDefault="00E258C8" w:rsidP="003D034A">
            <w:pPr>
              <w:rPr>
                <w:sz w:val="20"/>
                <w:szCs w:val="20"/>
              </w:rPr>
            </w:pPr>
            <w:r>
              <w:rPr>
                <w:sz w:val="20"/>
                <w:szCs w:val="20"/>
              </w:rPr>
              <w:t>Implements the method in ICloudLayout by setting with locations for each word. Words are chosen randomly, then laid out first along the edge of the page (a row at the top, a column along the right edge, a row at the bottom, and a column along the left edge). The next set of words is laid out also in a square, but nested inside the first square.  Make sure words don’t overlap.</w:t>
            </w:r>
          </w:p>
        </w:tc>
      </w:tr>
      <w:tr w:rsidR="00303383" w:rsidTr="00303383">
        <w:trPr>
          <w:cantSplit/>
        </w:trPr>
        <w:tc>
          <w:tcPr>
            <w:tcW w:w="783" w:type="dxa"/>
          </w:tcPr>
          <w:p w:rsidR="00303383" w:rsidRDefault="00303383" w:rsidP="003D034A">
            <w:pPr>
              <w:rPr>
                <w:sz w:val="20"/>
                <w:szCs w:val="20"/>
              </w:rPr>
            </w:pPr>
            <w:r>
              <w:rPr>
                <w:sz w:val="20"/>
                <w:szCs w:val="20"/>
              </w:rPr>
              <w:t>6</w:t>
            </w:r>
          </w:p>
        </w:tc>
        <w:tc>
          <w:tcPr>
            <w:tcW w:w="2092" w:type="dxa"/>
          </w:tcPr>
          <w:p w:rsidR="00303383" w:rsidRDefault="00303383" w:rsidP="003D034A">
            <w:pPr>
              <w:rPr>
                <w:sz w:val="20"/>
                <w:szCs w:val="20"/>
              </w:rPr>
            </w:pPr>
            <w:r>
              <w:rPr>
                <w:sz w:val="20"/>
                <w:szCs w:val="20"/>
              </w:rPr>
              <w:t>FishEyeLayout</w:t>
            </w:r>
          </w:p>
        </w:tc>
        <w:tc>
          <w:tcPr>
            <w:tcW w:w="10170" w:type="dxa"/>
          </w:tcPr>
          <w:p w:rsidR="00303383" w:rsidRDefault="00C114BC" w:rsidP="003D034A">
            <w:pPr>
              <w:rPr>
                <w:sz w:val="20"/>
                <w:szCs w:val="20"/>
              </w:rPr>
            </w:pPr>
            <w:r>
              <w:rPr>
                <w:sz w:val="20"/>
                <w:szCs w:val="20"/>
              </w:rPr>
              <w:t>Implements the method in ICloudLayout by setting with locations for each word</w:t>
            </w:r>
            <w:r w:rsidR="00685010">
              <w:rPr>
                <w:sz w:val="20"/>
                <w:szCs w:val="20"/>
              </w:rPr>
              <w:t>. The words in the biggest font are placed in one or more rows at the middle of the page. The next-largest font words are placed in rows above and below the first set, and so forth. Make sure words don’t overlap.</w:t>
            </w:r>
          </w:p>
        </w:tc>
      </w:tr>
      <w:tr w:rsidR="00303383" w:rsidTr="00303383">
        <w:trPr>
          <w:cantSplit/>
        </w:trPr>
        <w:tc>
          <w:tcPr>
            <w:tcW w:w="783" w:type="dxa"/>
          </w:tcPr>
          <w:p w:rsidR="00303383" w:rsidRDefault="00303383" w:rsidP="003D034A">
            <w:pPr>
              <w:rPr>
                <w:sz w:val="20"/>
                <w:szCs w:val="20"/>
              </w:rPr>
            </w:pPr>
            <w:r>
              <w:rPr>
                <w:sz w:val="20"/>
                <w:szCs w:val="20"/>
              </w:rPr>
              <w:lastRenderedPageBreak/>
              <w:t>3</w:t>
            </w:r>
          </w:p>
        </w:tc>
        <w:tc>
          <w:tcPr>
            <w:tcW w:w="2092" w:type="dxa"/>
          </w:tcPr>
          <w:p w:rsidR="00303383" w:rsidRDefault="00303383" w:rsidP="003D034A">
            <w:pPr>
              <w:rPr>
                <w:sz w:val="20"/>
                <w:szCs w:val="20"/>
              </w:rPr>
            </w:pPr>
            <w:r>
              <w:rPr>
                <w:sz w:val="20"/>
                <w:szCs w:val="20"/>
              </w:rPr>
              <w:t>LatexMaker</w:t>
            </w:r>
          </w:p>
        </w:tc>
        <w:tc>
          <w:tcPr>
            <w:tcW w:w="10170" w:type="dxa"/>
          </w:tcPr>
          <w:p w:rsidR="00303383" w:rsidRDefault="0081557C" w:rsidP="003D034A">
            <w:pPr>
              <w:rPr>
                <w:sz w:val="20"/>
                <w:szCs w:val="20"/>
              </w:rPr>
            </w:pPr>
            <w:r>
              <w:rPr>
                <w:sz w:val="20"/>
                <w:szCs w:val="20"/>
              </w:rPr>
              <w:t>Has a method that, given a WordMap, produces a latex document (with a .tex file extension). For the format of the latex document, see the sample document Comm_Princ.tex.</w:t>
            </w:r>
          </w:p>
        </w:tc>
      </w:tr>
      <w:tr w:rsidR="00303383" w:rsidTr="00303383">
        <w:trPr>
          <w:cantSplit/>
        </w:trPr>
        <w:tc>
          <w:tcPr>
            <w:tcW w:w="783" w:type="dxa"/>
          </w:tcPr>
          <w:p w:rsidR="00303383" w:rsidRDefault="00303383" w:rsidP="003D034A">
            <w:pPr>
              <w:rPr>
                <w:sz w:val="20"/>
                <w:szCs w:val="20"/>
              </w:rPr>
            </w:pPr>
            <w:r>
              <w:rPr>
                <w:sz w:val="20"/>
                <w:szCs w:val="20"/>
              </w:rPr>
              <w:t>6</w:t>
            </w:r>
          </w:p>
        </w:tc>
        <w:tc>
          <w:tcPr>
            <w:tcW w:w="2092" w:type="dxa"/>
          </w:tcPr>
          <w:p w:rsidR="00303383" w:rsidRDefault="00303383" w:rsidP="003D034A">
            <w:pPr>
              <w:rPr>
                <w:sz w:val="20"/>
                <w:szCs w:val="20"/>
              </w:rPr>
            </w:pPr>
            <w:r>
              <w:rPr>
                <w:sz w:val="20"/>
                <w:szCs w:val="20"/>
              </w:rPr>
              <w:t>WordList</w:t>
            </w:r>
          </w:p>
        </w:tc>
        <w:tc>
          <w:tcPr>
            <w:tcW w:w="10170" w:type="dxa"/>
          </w:tcPr>
          <w:p w:rsidR="00303383" w:rsidRDefault="001376BD" w:rsidP="001376BD">
            <w:pPr>
              <w:rPr>
                <w:sz w:val="20"/>
                <w:szCs w:val="20"/>
              </w:rPr>
            </w:pPr>
            <w:r>
              <w:rPr>
                <w:sz w:val="20"/>
                <w:szCs w:val="20"/>
              </w:rPr>
              <w:t xml:space="preserve">Holds a list of strings (words). Has read() and write() methods for reading the words from a file and vice versa. </w:t>
            </w:r>
          </w:p>
        </w:tc>
      </w:tr>
      <w:tr w:rsidR="00303383" w:rsidTr="00303383">
        <w:trPr>
          <w:cantSplit/>
        </w:trPr>
        <w:tc>
          <w:tcPr>
            <w:tcW w:w="783" w:type="dxa"/>
          </w:tcPr>
          <w:p w:rsidR="00303383" w:rsidRDefault="00303383" w:rsidP="003D034A">
            <w:pPr>
              <w:rPr>
                <w:sz w:val="20"/>
                <w:szCs w:val="20"/>
              </w:rPr>
            </w:pPr>
            <w:r>
              <w:rPr>
                <w:sz w:val="20"/>
                <w:szCs w:val="20"/>
              </w:rPr>
              <w:t>1</w:t>
            </w:r>
          </w:p>
        </w:tc>
        <w:tc>
          <w:tcPr>
            <w:tcW w:w="2092" w:type="dxa"/>
          </w:tcPr>
          <w:p w:rsidR="00303383" w:rsidRDefault="00303383" w:rsidP="003D034A">
            <w:pPr>
              <w:rPr>
                <w:sz w:val="20"/>
                <w:szCs w:val="20"/>
              </w:rPr>
            </w:pPr>
            <w:r>
              <w:rPr>
                <w:sz w:val="20"/>
                <w:szCs w:val="20"/>
              </w:rPr>
              <w:t>StemmedList</w:t>
            </w:r>
          </w:p>
        </w:tc>
        <w:tc>
          <w:tcPr>
            <w:tcW w:w="10170" w:type="dxa"/>
          </w:tcPr>
          <w:p w:rsidR="00303383" w:rsidRDefault="000504EC" w:rsidP="000504EC">
            <w:pPr>
              <w:rPr>
                <w:sz w:val="20"/>
                <w:szCs w:val="20"/>
              </w:rPr>
            </w:pPr>
            <w:r>
              <w:rPr>
                <w:sz w:val="20"/>
                <w:szCs w:val="20"/>
              </w:rPr>
              <w:t>Holds a list of FreqList objects. Has read() and write() methods for reading the list of lists from a file and vice versa. (These methods defer most of that work to FreqList.)</w:t>
            </w:r>
          </w:p>
        </w:tc>
      </w:tr>
      <w:tr w:rsidR="00303383" w:rsidTr="00303383">
        <w:trPr>
          <w:cantSplit/>
        </w:trPr>
        <w:tc>
          <w:tcPr>
            <w:tcW w:w="783" w:type="dxa"/>
          </w:tcPr>
          <w:p w:rsidR="00303383" w:rsidRDefault="00303383" w:rsidP="003D034A">
            <w:pPr>
              <w:rPr>
                <w:sz w:val="20"/>
                <w:szCs w:val="20"/>
              </w:rPr>
            </w:pPr>
            <w:r>
              <w:rPr>
                <w:sz w:val="20"/>
                <w:szCs w:val="20"/>
              </w:rPr>
              <w:t>2</w:t>
            </w:r>
          </w:p>
        </w:tc>
        <w:tc>
          <w:tcPr>
            <w:tcW w:w="2092" w:type="dxa"/>
          </w:tcPr>
          <w:p w:rsidR="00303383" w:rsidRDefault="00303383" w:rsidP="003D034A">
            <w:pPr>
              <w:rPr>
                <w:sz w:val="20"/>
                <w:szCs w:val="20"/>
              </w:rPr>
            </w:pPr>
            <w:r>
              <w:rPr>
                <w:sz w:val="20"/>
                <w:szCs w:val="20"/>
              </w:rPr>
              <w:t>DocList</w:t>
            </w:r>
          </w:p>
        </w:tc>
        <w:tc>
          <w:tcPr>
            <w:tcW w:w="10170" w:type="dxa"/>
          </w:tcPr>
          <w:p w:rsidR="00303383" w:rsidRDefault="003C5FC2" w:rsidP="003C5FC2">
            <w:pPr>
              <w:rPr>
                <w:sz w:val="20"/>
                <w:szCs w:val="20"/>
              </w:rPr>
            </w:pPr>
            <w:r>
              <w:rPr>
                <w:sz w:val="20"/>
                <w:szCs w:val="20"/>
              </w:rPr>
              <w:t>Holds a FreqList and its associated file name. Has read() and write() methods for reading the FreqList from a file and vice versa. (These methods of course defer the work to the FreqList.)</w:t>
            </w:r>
          </w:p>
        </w:tc>
      </w:tr>
      <w:tr w:rsidR="00303383" w:rsidTr="00303383">
        <w:trPr>
          <w:cantSplit/>
        </w:trPr>
        <w:tc>
          <w:tcPr>
            <w:tcW w:w="783" w:type="dxa"/>
          </w:tcPr>
          <w:p w:rsidR="00303383" w:rsidRDefault="00303383" w:rsidP="003D034A">
            <w:pPr>
              <w:rPr>
                <w:sz w:val="20"/>
                <w:szCs w:val="20"/>
              </w:rPr>
            </w:pPr>
            <w:r>
              <w:rPr>
                <w:sz w:val="20"/>
                <w:szCs w:val="20"/>
              </w:rPr>
              <w:t>6</w:t>
            </w:r>
          </w:p>
        </w:tc>
        <w:tc>
          <w:tcPr>
            <w:tcW w:w="2092" w:type="dxa"/>
          </w:tcPr>
          <w:p w:rsidR="00303383" w:rsidRDefault="00303383" w:rsidP="003D034A">
            <w:pPr>
              <w:rPr>
                <w:sz w:val="20"/>
                <w:szCs w:val="20"/>
              </w:rPr>
            </w:pPr>
            <w:r>
              <w:rPr>
                <w:sz w:val="20"/>
                <w:szCs w:val="20"/>
              </w:rPr>
              <w:t>FreqList</w:t>
            </w:r>
          </w:p>
        </w:tc>
        <w:tc>
          <w:tcPr>
            <w:tcW w:w="10170" w:type="dxa"/>
          </w:tcPr>
          <w:p w:rsidR="00303383" w:rsidRDefault="00487BC6" w:rsidP="003C5FC2">
            <w:pPr>
              <w:rPr>
                <w:sz w:val="20"/>
                <w:szCs w:val="20"/>
              </w:rPr>
            </w:pPr>
            <w:r>
              <w:rPr>
                <w:sz w:val="20"/>
                <w:szCs w:val="20"/>
              </w:rPr>
              <w:t>Holds a list of WordCount objects. Has read() and write() methods for reading the map</w:t>
            </w:r>
            <w:r w:rsidR="003C5FC2">
              <w:rPr>
                <w:sz w:val="20"/>
                <w:szCs w:val="20"/>
              </w:rPr>
              <w:t xml:space="preserve"> from a file</w:t>
            </w:r>
            <w:r>
              <w:rPr>
                <w:sz w:val="20"/>
                <w:szCs w:val="20"/>
              </w:rPr>
              <w:t xml:space="preserve"> and vice versa. Provides a method that sorts the list by count, and a method that reduces the list by keeping only the most frequently occurring words.</w:t>
            </w:r>
          </w:p>
        </w:tc>
      </w:tr>
      <w:tr w:rsidR="00303383" w:rsidTr="00303383">
        <w:trPr>
          <w:cantSplit/>
        </w:trPr>
        <w:tc>
          <w:tcPr>
            <w:tcW w:w="783" w:type="dxa"/>
          </w:tcPr>
          <w:p w:rsidR="00303383" w:rsidRDefault="00303383" w:rsidP="003D034A">
            <w:pPr>
              <w:rPr>
                <w:sz w:val="20"/>
                <w:szCs w:val="20"/>
              </w:rPr>
            </w:pPr>
            <w:r>
              <w:rPr>
                <w:sz w:val="20"/>
                <w:szCs w:val="20"/>
              </w:rPr>
              <w:t>6</w:t>
            </w:r>
          </w:p>
        </w:tc>
        <w:tc>
          <w:tcPr>
            <w:tcW w:w="2092" w:type="dxa"/>
          </w:tcPr>
          <w:p w:rsidR="00303383" w:rsidRDefault="00303383" w:rsidP="003D034A">
            <w:pPr>
              <w:rPr>
                <w:sz w:val="20"/>
                <w:szCs w:val="20"/>
              </w:rPr>
            </w:pPr>
            <w:r>
              <w:rPr>
                <w:sz w:val="20"/>
                <w:szCs w:val="20"/>
              </w:rPr>
              <w:t>WordCount</w:t>
            </w:r>
          </w:p>
        </w:tc>
        <w:tc>
          <w:tcPr>
            <w:tcW w:w="10170" w:type="dxa"/>
          </w:tcPr>
          <w:p w:rsidR="00303383" w:rsidRDefault="00325596" w:rsidP="003D034A">
            <w:pPr>
              <w:rPr>
                <w:sz w:val="20"/>
                <w:szCs w:val="20"/>
              </w:rPr>
            </w:pPr>
            <w:r>
              <w:rPr>
                <w:sz w:val="20"/>
                <w:szCs w:val="20"/>
              </w:rPr>
              <w:t>Holds a word and its associated count (which for our purposes is the number of times the word appears in the document).</w:t>
            </w:r>
            <w:r w:rsidR="006D6AB2">
              <w:rPr>
                <w:sz w:val="20"/>
                <w:szCs w:val="20"/>
              </w:rPr>
              <w:t xml:space="preserve"> In addition to appropriate getters and setters, it must provide the asString() method that puts the object’s state (attribute values) into a string that it returns. It must also provide fromString() (the reverse of asString()).</w:t>
            </w:r>
          </w:p>
        </w:tc>
      </w:tr>
      <w:tr w:rsidR="00303383" w:rsidTr="00303383">
        <w:trPr>
          <w:cantSplit/>
        </w:trPr>
        <w:tc>
          <w:tcPr>
            <w:tcW w:w="783" w:type="dxa"/>
          </w:tcPr>
          <w:p w:rsidR="00303383" w:rsidRDefault="00303383" w:rsidP="003D034A">
            <w:pPr>
              <w:rPr>
                <w:sz w:val="20"/>
                <w:szCs w:val="20"/>
              </w:rPr>
            </w:pPr>
            <w:r>
              <w:rPr>
                <w:sz w:val="20"/>
                <w:szCs w:val="20"/>
              </w:rPr>
              <w:t>3</w:t>
            </w:r>
          </w:p>
        </w:tc>
        <w:tc>
          <w:tcPr>
            <w:tcW w:w="2092" w:type="dxa"/>
          </w:tcPr>
          <w:p w:rsidR="00303383" w:rsidRDefault="00303383" w:rsidP="003D034A">
            <w:pPr>
              <w:rPr>
                <w:sz w:val="20"/>
                <w:szCs w:val="20"/>
              </w:rPr>
            </w:pPr>
            <w:r>
              <w:rPr>
                <w:sz w:val="20"/>
                <w:szCs w:val="20"/>
              </w:rPr>
              <w:t>WordMap</w:t>
            </w:r>
          </w:p>
        </w:tc>
        <w:tc>
          <w:tcPr>
            <w:tcW w:w="10170" w:type="dxa"/>
          </w:tcPr>
          <w:p w:rsidR="00303383" w:rsidRDefault="00681683" w:rsidP="001D2F6A">
            <w:pPr>
              <w:rPr>
                <w:sz w:val="20"/>
                <w:szCs w:val="20"/>
              </w:rPr>
            </w:pPr>
            <w:r>
              <w:rPr>
                <w:sz w:val="20"/>
                <w:szCs w:val="20"/>
              </w:rPr>
              <w:t>Holds a list of MapItem objects. Has read() and write() methods for reading the map from a file and vice versa.</w:t>
            </w:r>
            <w:r w:rsidR="00763D2B">
              <w:rPr>
                <w:sz w:val="20"/>
                <w:szCs w:val="20"/>
              </w:rPr>
              <w:t xml:space="preserve"> Provides a method that sort</w:t>
            </w:r>
            <w:r w:rsidR="001D2F6A">
              <w:rPr>
                <w:sz w:val="20"/>
                <w:szCs w:val="20"/>
              </w:rPr>
              <w:t>s</w:t>
            </w:r>
            <w:r w:rsidR="00763D2B">
              <w:rPr>
                <w:sz w:val="20"/>
                <w:szCs w:val="20"/>
              </w:rPr>
              <w:t xml:space="preserve"> the map by fontsize, and another method that randomizes the order of elements in the map.</w:t>
            </w:r>
          </w:p>
        </w:tc>
      </w:tr>
      <w:tr w:rsidR="00303383" w:rsidTr="00303383">
        <w:trPr>
          <w:cantSplit/>
        </w:trPr>
        <w:tc>
          <w:tcPr>
            <w:tcW w:w="783" w:type="dxa"/>
          </w:tcPr>
          <w:p w:rsidR="00303383" w:rsidRDefault="00303383" w:rsidP="003D034A">
            <w:pPr>
              <w:rPr>
                <w:sz w:val="20"/>
                <w:szCs w:val="20"/>
              </w:rPr>
            </w:pPr>
            <w:r>
              <w:rPr>
                <w:sz w:val="20"/>
                <w:szCs w:val="20"/>
              </w:rPr>
              <w:t>3</w:t>
            </w:r>
          </w:p>
        </w:tc>
        <w:tc>
          <w:tcPr>
            <w:tcW w:w="2092" w:type="dxa"/>
          </w:tcPr>
          <w:p w:rsidR="00303383" w:rsidRDefault="00303383" w:rsidP="003D034A">
            <w:pPr>
              <w:rPr>
                <w:sz w:val="20"/>
                <w:szCs w:val="20"/>
              </w:rPr>
            </w:pPr>
            <w:r>
              <w:rPr>
                <w:sz w:val="20"/>
                <w:szCs w:val="20"/>
              </w:rPr>
              <w:t>MapItem</w:t>
            </w:r>
          </w:p>
        </w:tc>
        <w:tc>
          <w:tcPr>
            <w:tcW w:w="10170" w:type="dxa"/>
          </w:tcPr>
          <w:p w:rsidR="00303383" w:rsidRDefault="001F70D4" w:rsidP="003D034A">
            <w:pPr>
              <w:rPr>
                <w:sz w:val="20"/>
                <w:szCs w:val="20"/>
              </w:rPr>
            </w:pPr>
            <w:r>
              <w:rPr>
                <w:sz w:val="20"/>
                <w:szCs w:val="20"/>
              </w:rPr>
              <w:t>Holds a word and its associated fontsize, location (Point), and size (Size). In addition to appropriate getters and setters, it must provide the asString() method that puts the object’s state (attribute values) into a string that it returns. It must also provide fromString() (the reverse of asString()).</w:t>
            </w:r>
          </w:p>
        </w:tc>
      </w:tr>
      <w:tr w:rsidR="00303383" w:rsidTr="00303383">
        <w:trPr>
          <w:cantSplit/>
        </w:trPr>
        <w:tc>
          <w:tcPr>
            <w:tcW w:w="783" w:type="dxa"/>
          </w:tcPr>
          <w:p w:rsidR="00303383" w:rsidRDefault="00303383" w:rsidP="003D034A">
            <w:pPr>
              <w:rPr>
                <w:sz w:val="20"/>
                <w:szCs w:val="20"/>
              </w:rPr>
            </w:pPr>
            <w:r>
              <w:rPr>
                <w:sz w:val="20"/>
                <w:szCs w:val="20"/>
              </w:rPr>
              <w:t>3</w:t>
            </w:r>
          </w:p>
        </w:tc>
        <w:tc>
          <w:tcPr>
            <w:tcW w:w="2092" w:type="dxa"/>
          </w:tcPr>
          <w:p w:rsidR="00303383" w:rsidRDefault="00303383" w:rsidP="003D034A">
            <w:pPr>
              <w:rPr>
                <w:sz w:val="20"/>
                <w:szCs w:val="20"/>
              </w:rPr>
            </w:pPr>
            <w:r>
              <w:rPr>
                <w:sz w:val="20"/>
                <w:szCs w:val="20"/>
              </w:rPr>
              <w:t>Point</w:t>
            </w:r>
          </w:p>
        </w:tc>
        <w:tc>
          <w:tcPr>
            <w:tcW w:w="10170" w:type="dxa"/>
          </w:tcPr>
          <w:p w:rsidR="00303383" w:rsidRDefault="001F70D4" w:rsidP="003D034A">
            <w:pPr>
              <w:rPr>
                <w:sz w:val="20"/>
                <w:szCs w:val="20"/>
              </w:rPr>
            </w:pPr>
            <w:r>
              <w:rPr>
                <w:sz w:val="20"/>
                <w:szCs w:val="20"/>
              </w:rPr>
              <w:t>Holds x and y coordinates. Needs appropriate getters and setters.</w:t>
            </w:r>
          </w:p>
        </w:tc>
      </w:tr>
      <w:tr w:rsidR="00303383" w:rsidTr="00303383">
        <w:trPr>
          <w:cantSplit/>
        </w:trPr>
        <w:tc>
          <w:tcPr>
            <w:tcW w:w="783" w:type="dxa"/>
          </w:tcPr>
          <w:p w:rsidR="00303383" w:rsidRDefault="00303383" w:rsidP="003D034A">
            <w:pPr>
              <w:rPr>
                <w:sz w:val="20"/>
                <w:szCs w:val="20"/>
              </w:rPr>
            </w:pPr>
            <w:r>
              <w:rPr>
                <w:sz w:val="20"/>
                <w:szCs w:val="20"/>
              </w:rPr>
              <w:t>3</w:t>
            </w:r>
          </w:p>
        </w:tc>
        <w:tc>
          <w:tcPr>
            <w:tcW w:w="2092" w:type="dxa"/>
          </w:tcPr>
          <w:p w:rsidR="00303383" w:rsidRDefault="00303383" w:rsidP="003D034A">
            <w:pPr>
              <w:rPr>
                <w:sz w:val="20"/>
                <w:szCs w:val="20"/>
              </w:rPr>
            </w:pPr>
            <w:r>
              <w:rPr>
                <w:sz w:val="20"/>
                <w:szCs w:val="20"/>
              </w:rPr>
              <w:t>Size</w:t>
            </w:r>
          </w:p>
        </w:tc>
        <w:tc>
          <w:tcPr>
            <w:tcW w:w="10170" w:type="dxa"/>
          </w:tcPr>
          <w:p w:rsidR="00303383" w:rsidRDefault="001F70D4" w:rsidP="003D034A">
            <w:pPr>
              <w:rPr>
                <w:sz w:val="20"/>
                <w:szCs w:val="20"/>
              </w:rPr>
            </w:pPr>
            <w:r>
              <w:rPr>
                <w:sz w:val="20"/>
                <w:szCs w:val="20"/>
              </w:rPr>
              <w:t>Holds a height and width. Needs appropriate getters and setters.</w:t>
            </w:r>
          </w:p>
        </w:tc>
      </w:tr>
      <w:tr w:rsidR="00303383" w:rsidTr="00303383">
        <w:trPr>
          <w:cantSplit/>
        </w:trPr>
        <w:tc>
          <w:tcPr>
            <w:tcW w:w="783" w:type="dxa"/>
          </w:tcPr>
          <w:p w:rsidR="00303383" w:rsidRDefault="00303383" w:rsidP="003D034A">
            <w:pPr>
              <w:rPr>
                <w:sz w:val="20"/>
                <w:szCs w:val="20"/>
              </w:rPr>
            </w:pPr>
            <w:r>
              <w:rPr>
                <w:sz w:val="20"/>
                <w:szCs w:val="20"/>
              </w:rPr>
              <w:t>6</w:t>
            </w:r>
          </w:p>
        </w:tc>
        <w:tc>
          <w:tcPr>
            <w:tcW w:w="2092" w:type="dxa"/>
          </w:tcPr>
          <w:p w:rsidR="00303383" w:rsidRDefault="00303383" w:rsidP="003D034A">
            <w:pPr>
              <w:rPr>
                <w:sz w:val="20"/>
                <w:szCs w:val="20"/>
              </w:rPr>
            </w:pPr>
            <w:r>
              <w:rPr>
                <w:sz w:val="20"/>
                <w:szCs w:val="20"/>
              </w:rPr>
              <w:t>LatexCloudMaker</w:t>
            </w:r>
          </w:p>
        </w:tc>
        <w:tc>
          <w:tcPr>
            <w:tcW w:w="10170" w:type="dxa"/>
          </w:tcPr>
          <w:p w:rsidR="00303383" w:rsidRDefault="00741A6A" w:rsidP="00F83D4F">
            <w:pPr>
              <w:rPr>
                <w:sz w:val="20"/>
                <w:szCs w:val="20"/>
              </w:rPr>
            </w:pPr>
            <w:r>
              <w:rPr>
                <w:sz w:val="20"/>
                <w:szCs w:val="20"/>
              </w:rPr>
              <w:t>End-</w:t>
            </w:r>
            <w:r w:rsidR="00F83D4F">
              <w:rPr>
                <w:sz w:val="20"/>
                <w:szCs w:val="20"/>
              </w:rPr>
              <w:t>to-end executable: reads an ascii input file and produces a .tex file that will be processed by latex.</w:t>
            </w:r>
          </w:p>
        </w:tc>
      </w:tr>
      <w:tr w:rsidR="00303383" w:rsidTr="00303383">
        <w:trPr>
          <w:cantSplit/>
        </w:trPr>
        <w:tc>
          <w:tcPr>
            <w:tcW w:w="783" w:type="dxa"/>
          </w:tcPr>
          <w:p w:rsidR="00303383" w:rsidRDefault="00303383" w:rsidP="003D034A">
            <w:pPr>
              <w:rPr>
                <w:sz w:val="20"/>
                <w:szCs w:val="20"/>
              </w:rPr>
            </w:pPr>
            <w:r>
              <w:rPr>
                <w:sz w:val="20"/>
                <w:szCs w:val="20"/>
              </w:rPr>
              <w:t>1</w:t>
            </w:r>
          </w:p>
        </w:tc>
        <w:tc>
          <w:tcPr>
            <w:tcW w:w="2092" w:type="dxa"/>
          </w:tcPr>
          <w:p w:rsidR="00303383" w:rsidRDefault="00303383" w:rsidP="003D034A">
            <w:pPr>
              <w:rPr>
                <w:sz w:val="20"/>
                <w:szCs w:val="20"/>
              </w:rPr>
            </w:pPr>
            <w:r>
              <w:rPr>
                <w:sz w:val="20"/>
                <w:szCs w:val="20"/>
              </w:rPr>
              <w:t>DocToStems</w:t>
            </w:r>
          </w:p>
        </w:tc>
        <w:tc>
          <w:tcPr>
            <w:tcW w:w="10170" w:type="dxa"/>
          </w:tcPr>
          <w:p w:rsidR="00303383" w:rsidRDefault="00741A6A" w:rsidP="00F83D4F">
            <w:pPr>
              <w:rPr>
                <w:sz w:val="20"/>
                <w:szCs w:val="20"/>
              </w:rPr>
            </w:pPr>
            <w:r>
              <w:rPr>
                <w:sz w:val="20"/>
                <w:szCs w:val="20"/>
              </w:rPr>
              <w:t xml:space="preserve">Executable that </w:t>
            </w:r>
            <w:r w:rsidR="00F83D4F">
              <w:rPr>
                <w:sz w:val="20"/>
                <w:szCs w:val="20"/>
              </w:rPr>
              <w:t>reads</w:t>
            </w:r>
            <w:r>
              <w:rPr>
                <w:sz w:val="20"/>
                <w:szCs w:val="20"/>
              </w:rPr>
              <w:t xml:space="preserve"> an ascii</w:t>
            </w:r>
            <w:r w:rsidR="00F83D4F">
              <w:rPr>
                <w:sz w:val="20"/>
                <w:szCs w:val="20"/>
              </w:rPr>
              <w:t xml:space="preserve"> input file and produces</w:t>
            </w:r>
            <w:r>
              <w:rPr>
                <w:sz w:val="20"/>
                <w:szCs w:val="20"/>
              </w:rPr>
              <w:t xml:space="preserve"> a file containing the stemmed list.</w:t>
            </w:r>
          </w:p>
        </w:tc>
      </w:tr>
      <w:tr w:rsidR="00303383" w:rsidTr="00303383">
        <w:trPr>
          <w:cantSplit/>
        </w:trPr>
        <w:tc>
          <w:tcPr>
            <w:tcW w:w="783" w:type="dxa"/>
          </w:tcPr>
          <w:p w:rsidR="00303383" w:rsidRDefault="00303383" w:rsidP="003D034A">
            <w:pPr>
              <w:rPr>
                <w:sz w:val="20"/>
                <w:szCs w:val="20"/>
              </w:rPr>
            </w:pPr>
            <w:r>
              <w:rPr>
                <w:sz w:val="20"/>
                <w:szCs w:val="20"/>
              </w:rPr>
              <w:t>1</w:t>
            </w:r>
          </w:p>
        </w:tc>
        <w:tc>
          <w:tcPr>
            <w:tcW w:w="2092" w:type="dxa"/>
          </w:tcPr>
          <w:p w:rsidR="00303383" w:rsidRDefault="00303383" w:rsidP="003D034A">
            <w:pPr>
              <w:rPr>
                <w:sz w:val="20"/>
                <w:szCs w:val="20"/>
              </w:rPr>
            </w:pPr>
            <w:r>
              <w:rPr>
                <w:sz w:val="20"/>
                <w:szCs w:val="20"/>
              </w:rPr>
              <w:t>StemsToLatexCloud</w:t>
            </w:r>
          </w:p>
        </w:tc>
        <w:tc>
          <w:tcPr>
            <w:tcW w:w="10170" w:type="dxa"/>
          </w:tcPr>
          <w:p w:rsidR="00303383" w:rsidRDefault="00F83D4F" w:rsidP="00F83D4F">
            <w:pPr>
              <w:rPr>
                <w:sz w:val="20"/>
                <w:szCs w:val="20"/>
              </w:rPr>
            </w:pPr>
            <w:r>
              <w:rPr>
                <w:sz w:val="20"/>
                <w:szCs w:val="20"/>
              </w:rPr>
              <w:t>Executable that reads the stemmed list from a file and produces a .tex file.</w:t>
            </w:r>
          </w:p>
        </w:tc>
      </w:tr>
      <w:tr w:rsidR="00303383" w:rsidTr="00303383">
        <w:trPr>
          <w:cantSplit/>
        </w:trPr>
        <w:tc>
          <w:tcPr>
            <w:tcW w:w="783" w:type="dxa"/>
          </w:tcPr>
          <w:p w:rsidR="00303383" w:rsidRDefault="00303383" w:rsidP="003D034A">
            <w:pPr>
              <w:rPr>
                <w:sz w:val="20"/>
                <w:szCs w:val="20"/>
              </w:rPr>
            </w:pPr>
            <w:r>
              <w:rPr>
                <w:sz w:val="20"/>
                <w:szCs w:val="20"/>
              </w:rPr>
              <w:t>2</w:t>
            </w:r>
          </w:p>
        </w:tc>
        <w:tc>
          <w:tcPr>
            <w:tcW w:w="2092" w:type="dxa"/>
          </w:tcPr>
          <w:p w:rsidR="00303383" w:rsidRDefault="00303383" w:rsidP="003D034A">
            <w:pPr>
              <w:rPr>
                <w:sz w:val="20"/>
                <w:szCs w:val="20"/>
              </w:rPr>
            </w:pPr>
            <w:r>
              <w:rPr>
                <w:sz w:val="20"/>
                <w:szCs w:val="20"/>
              </w:rPr>
              <w:t>FreqListToLatexCloud</w:t>
            </w:r>
          </w:p>
        </w:tc>
        <w:tc>
          <w:tcPr>
            <w:tcW w:w="10170" w:type="dxa"/>
          </w:tcPr>
          <w:p w:rsidR="00303383" w:rsidRDefault="00F83D4F" w:rsidP="003D034A">
            <w:pPr>
              <w:rPr>
                <w:sz w:val="20"/>
                <w:szCs w:val="20"/>
              </w:rPr>
            </w:pPr>
            <w:r>
              <w:rPr>
                <w:sz w:val="20"/>
                <w:szCs w:val="20"/>
              </w:rPr>
              <w:t>Executable that reads a frequency list from a file and produces a .tex file.</w:t>
            </w:r>
          </w:p>
        </w:tc>
      </w:tr>
    </w:tbl>
    <w:p w:rsidR="00FD4DCF" w:rsidRDefault="00FD4DCF">
      <w:pPr>
        <w:sectPr w:rsidR="00FD4DCF" w:rsidSect="00FD4DCF">
          <w:headerReference w:type="default" r:id="rId6"/>
          <w:footerReference w:type="default" r:id="rId7"/>
          <w:pgSz w:w="15840" w:h="12240" w:orient="landscape"/>
          <w:pgMar w:top="1440" w:right="1440" w:bottom="1440" w:left="1440" w:header="720" w:footer="720" w:gutter="0"/>
          <w:cols w:space="720"/>
          <w:docGrid w:linePitch="360"/>
        </w:sectPr>
      </w:pPr>
    </w:p>
    <w:p w:rsidR="006A4345" w:rsidRDefault="006A4345">
      <w:r>
        <w:lastRenderedPageBreak/>
        <w:t>THIS IS PSEUDO-CODE!!!</w:t>
      </w:r>
    </w:p>
    <w:p w:rsidR="001578F9" w:rsidRDefault="001578F9">
      <w:r>
        <w:t>LatexCloudMaker.cpp (command line params</w:t>
      </w:r>
      <w:r w:rsidR="00CE5F29">
        <w:t>:</w:t>
      </w:r>
      <w:r>
        <w:t xml:space="preserve"> inputFileName, stopFileName, tracing flag)</w:t>
      </w:r>
    </w:p>
    <w:p w:rsidR="00AF09DA" w:rsidRDefault="00AF09DA" w:rsidP="00A75884">
      <w:pPr>
        <w:spacing w:after="0" w:line="240" w:lineRule="auto"/>
        <w:ind w:left="720"/>
      </w:pPr>
      <w:r>
        <w:t>WordListParser parser;</w:t>
      </w:r>
    </w:p>
    <w:p w:rsidR="00AF09DA" w:rsidRDefault="00AF09DA" w:rsidP="00A75884">
      <w:pPr>
        <w:spacing w:after="0" w:line="240" w:lineRule="auto"/>
        <w:ind w:left="720"/>
      </w:pPr>
      <w:r>
        <w:t>WordList* allWords = parser(inputFileName);</w:t>
      </w:r>
    </w:p>
    <w:p w:rsidR="001578F9" w:rsidRDefault="00A60595" w:rsidP="00A75884">
      <w:pPr>
        <w:spacing w:after="0" w:line="240" w:lineRule="auto"/>
        <w:ind w:left="720"/>
      </w:pPr>
      <w:r>
        <w:t>StemMaker stemMaker;</w:t>
      </w:r>
    </w:p>
    <w:p w:rsidR="001578F9" w:rsidRDefault="0025509A" w:rsidP="00A75884">
      <w:pPr>
        <w:spacing w:after="0" w:line="240" w:lineRule="auto"/>
        <w:ind w:left="720"/>
      </w:pPr>
      <w:r>
        <w:t>stemMaker.setStopList</w:t>
      </w:r>
      <w:r w:rsidR="001578F9">
        <w:t>(stopFileName);</w:t>
      </w:r>
    </w:p>
    <w:p w:rsidR="001578F9" w:rsidRDefault="001578F9" w:rsidP="00A75884">
      <w:pPr>
        <w:spacing w:after="0" w:line="240" w:lineRule="auto"/>
        <w:ind w:left="720"/>
      </w:pPr>
      <w:r>
        <w:t xml:space="preserve">StemmedList* stems = </w:t>
      </w:r>
      <w:r w:rsidR="0025509A">
        <w:t>StemMaker.</w:t>
      </w:r>
      <w:r w:rsidR="00AF09DA">
        <w:t>get</w:t>
      </w:r>
      <w:r>
        <w:t>Stem</w:t>
      </w:r>
      <w:r w:rsidR="00AF09DA">
        <w:t>s(allWords</w:t>
      </w:r>
      <w:r>
        <w:t>);</w:t>
      </w:r>
    </w:p>
    <w:p w:rsidR="001578F9" w:rsidRDefault="001578F9" w:rsidP="00A75884">
      <w:pPr>
        <w:spacing w:after="0" w:line="240" w:lineRule="auto"/>
        <w:ind w:left="720"/>
      </w:pPr>
      <w:r>
        <w:t>if (tracing is on)</w:t>
      </w:r>
    </w:p>
    <w:p w:rsidR="001578F9" w:rsidRDefault="001578F9" w:rsidP="00A75884">
      <w:pPr>
        <w:spacing w:after="0" w:line="240" w:lineRule="auto"/>
        <w:ind w:left="720"/>
      </w:pPr>
      <w:r>
        <w:tab/>
        <w:t>stems-&gt;writeToFile(inputFileName where “.txt” is replaced with “_stems.txt”);</w:t>
      </w:r>
    </w:p>
    <w:p w:rsidR="0025509A" w:rsidRDefault="0025509A" w:rsidP="00A75884">
      <w:pPr>
        <w:spacing w:after="0" w:line="240" w:lineRule="auto"/>
        <w:ind w:left="720"/>
      </w:pPr>
    </w:p>
    <w:p w:rsidR="0025509A" w:rsidRDefault="0025509A" w:rsidP="0025509A">
      <w:pPr>
        <w:spacing w:after="0" w:line="240" w:lineRule="auto"/>
        <w:ind w:left="720"/>
      </w:pPr>
      <w:r>
        <w:t>FreqMaker freqMaker;</w:t>
      </w:r>
    </w:p>
    <w:p w:rsidR="001578F9" w:rsidRDefault="0025509A" w:rsidP="00A75884">
      <w:pPr>
        <w:spacing w:after="0" w:line="240" w:lineRule="auto"/>
        <w:ind w:left="720"/>
      </w:pPr>
      <w:r>
        <w:t>DocList* docList = freqMaker.getDoc</w:t>
      </w:r>
      <w:r w:rsidR="001578F9">
        <w:t>List(</w:t>
      </w:r>
      <w:r w:rsidR="00A60595">
        <w:t>stems</w:t>
      </w:r>
      <w:r w:rsidR="001578F9">
        <w:t>);</w:t>
      </w:r>
    </w:p>
    <w:p w:rsidR="001578F9" w:rsidRDefault="001578F9" w:rsidP="00A75884">
      <w:pPr>
        <w:spacing w:after="0" w:line="240" w:lineRule="auto"/>
        <w:ind w:left="720"/>
      </w:pPr>
      <w:r>
        <w:t>If (tracing is on)</w:t>
      </w:r>
    </w:p>
    <w:p w:rsidR="001578F9" w:rsidRDefault="0025509A" w:rsidP="00A75884">
      <w:pPr>
        <w:spacing w:after="0" w:line="240" w:lineRule="auto"/>
        <w:ind w:left="720"/>
      </w:pPr>
      <w:r>
        <w:tab/>
        <w:t>doc</w:t>
      </w:r>
      <w:r w:rsidR="001578F9">
        <w:t>List-&gt;writeToFile(inputFileName where “.txt” is replaced with “_freq.txt”);</w:t>
      </w:r>
    </w:p>
    <w:p w:rsidR="0025509A" w:rsidRDefault="0025509A" w:rsidP="00A75884">
      <w:pPr>
        <w:spacing w:after="0" w:line="240" w:lineRule="auto"/>
        <w:ind w:left="720"/>
      </w:pPr>
    </w:p>
    <w:p w:rsidR="00A60595" w:rsidRDefault="00A60595" w:rsidP="00A75884">
      <w:pPr>
        <w:spacing w:after="0" w:line="240" w:lineRule="auto"/>
        <w:ind w:left="720"/>
      </w:pPr>
      <w:r>
        <w:t>docList-&gt;sortByFreq();</w:t>
      </w:r>
    </w:p>
    <w:p w:rsidR="00A60595" w:rsidRDefault="00A60595" w:rsidP="00A75884">
      <w:pPr>
        <w:spacing w:after="0" w:line="240" w:lineRule="auto"/>
        <w:ind w:left="720"/>
      </w:pPr>
      <w:r>
        <w:t>docList-&gt;keepTopN(n);  // n can be controlled by a compiler directive</w:t>
      </w:r>
    </w:p>
    <w:p w:rsidR="002E423A" w:rsidRDefault="001578F9" w:rsidP="002E423A">
      <w:pPr>
        <w:spacing w:after="0" w:line="240" w:lineRule="auto"/>
        <w:ind w:left="720"/>
      </w:pPr>
      <w:r>
        <w:t>WordM</w:t>
      </w:r>
      <w:r w:rsidR="00A60595">
        <w:t>apMaker wordMapMaker;</w:t>
      </w:r>
    </w:p>
    <w:p w:rsidR="001578F9" w:rsidRDefault="001578F9" w:rsidP="00A75884">
      <w:pPr>
        <w:spacing w:after="0" w:line="240" w:lineRule="auto"/>
        <w:ind w:left="720"/>
      </w:pPr>
      <w:r>
        <w:t>WordMap* wordMap = wordMapMaker.get</w:t>
      </w:r>
      <w:r w:rsidR="00A60595">
        <w:t>WordMap(doc</w:t>
      </w:r>
      <w:r>
        <w:t>List);</w:t>
      </w:r>
    </w:p>
    <w:p w:rsidR="00693707" w:rsidRDefault="00693707" w:rsidP="00A75884">
      <w:pPr>
        <w:spacing w:after="0" w:line="240" w:lineRule="auto"/>
        <w:ind w:left="720"/>
      </w:pPr>
      <w:r>
        <w:t>If (tracing is on)</w:t>
      </w:r>
    </w:p>
    <w:p w:rsidR="00693707" w:rsidRDefault="00693707" w:rsidP="00A75884">
      <w:pPr>
        <w:spacing w:after="0" w:line="240" w:lineRule="auto"/>
        <w:ind w:left="720"/>
      </w:pPr>
      <w:r>
        <w:tab/>
        <w:t>wordMap-&gt;writeToFile(inputFileName where “.txt” is replaced with “_map.txt”);</w:t>
      </w:r>
    </w:p>
    <w:p w:rsidR="00A60595" w:rsidRDefault="00A60595" w:rsidP="00A75884">
      <w:pPr>
        <w:spacing w:after="0" w:line="240" w:lineRule="auto"/>
        <w:ind w:left="720"/>
      </w:pPr>
    </w:p>
    <w:p w:rsidR="00A60595" w:rsidRDefault="008D488F" w:rsidP="00A75884">
      <w:pPr>
        <w:spacing w:after="0" w:line="240" w:lineRule="auto"/>
        <w:ind w:left="720"/>
      </w:pPr>
      <w:r>
        <w:t>I</w:t>
      </w:r>
      <w:r w:rsidR="00A60595">
        <w:t>CloudLayout</w:t>
      </w:r>
      <w:r>
        <w:t>*</w:t>
      </w:r>
      <w:r w:rsidR="00A60595">
        <w:t xml:space="preserve"> cloud;</w:t>
      </w:r>
      <w:r w:rsidR="0011148B">
        <w:t xml:space="preserve"> // replace with a call to the factory method</w:t>
      </w:r>
    </w:p>
    <w:p w:rsidR="00A60595" w:rsidRDefault="008D488F" w:rsidP="00A75884">
      <w:pPr>
        <w:spacing w:after="0" w:line="240" w:lineRule="auto"/>
        <w:ind w:left="720"/>
      </w:pPr>
      <w:r>
        <w:t>Cloud-&gt;</w:t>
      </w:r>
      <w:r w:rsidR="006A4345">
        <w:t>set</w:t>
      </w:r>
      <w:r w:rsidR="00A60595">
        <w:t>Layout(wordMap);</w:t>
      </w:r>
      <w:bookmarkStart w:id="0" w:name="_GoBack"/>
      <w:bookmarkEnd w:id="0"/>
    </w:p>
    <w:p w:rsidR="00A60595" w:rsidRDefault="00A60595" w:rsidP="00A75884">
      <w:pPr>
        <w:spacing w:after="0" w:line="240" w:lineRule="auto"/>
        <w:ind w:left="720"/>
      </w:pPr>
      <w:r>
        <w:t>LatexMaker latex;</w:t>
      </w:r>
    </w:p>
    <w:p w:rsidR="00693707" w:rsidRDefault="006A4345" w:rsidP="00A60595">
      <w:pPr>
        <w:spacing w:after="0" w:line="240" w:lineRule="auto"/>
        <w:ind w:left="720"/>
      </w:pPr>
      <w:r>
        <w:t>l</w:t>
      </w:r>
      <w:r w:rsidR="00A60595">
        <w:t>atex.</w:t>
      </w:r>
      <w:r>
        <w:t>generate</w:t>
      </w:r>
      <w:r w:rsidR="00A60595">
        <w:t>Doc(wordMap, inputFileName where “.txt” is replaced with “.tex”);</w:t>
      </w:r>
    </w:p>
    <w:p w:rsidR="00693707" w:rsidRDefault="00693707" w:rsidP="001578F9"/>
    <w:p w:rsidR="00CE5F29" w:rsidRDefault="00CE5F29">
      <w:r>
        <w:t>DocToStems.cpp (command line params: inputFileName, stopFileName)</w:t>
      </w:r>
    </w:p>
    <w:p w:rsidR="00CE5F29" w:rsidRDefault="00CE5F29" w:rsidP="00CE5F29"/>
    <w:p w:rsidR="00CE5F29" w:rsidRDefault="00CE5F29" w:rsidP="00CE5F29">
      <w:r>
        <w:t>StemsToLatexCloud.cpp (command line param: freqFileName</w:t>
      </w:r>
      <w:r w:rsidR="0089556E">
        <w:t>, tracing flag</w:t>
      </w:r>
      <w:r>
        <w:t>)</w:t>
      </w:r>
    </w:p>
    <w:p w:rsidR="00CE5F29" w:rsidRDefault="00CE5F29"/>
    <w:p w:rsidR="001578F9" w:rsidRDefault="002E423A">
      <w:r>
        <w:t>FreqListToLatexCloud.cpp (command line params</w:t>
      </w:r>
      <w:r w:rsidR="00CE5F29">
        <w:t>:</w:t>
      </w:r>
      <w:r>
        <w:t xml:space="preserve"> freqListFileName, latexOutputFileName)</w:t>
      </w:r>
    </w:p>
    <w:p w:rsidR="002E423A" w:rsidRDefault="002E423A"/>
    <w:sectPr w:rsidR="002E42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33D" w:rsidRDefault="0009133D" w:rsidP="004F605E">
      <w:pPr>
        <w:spacing w:after="0" w:line="240" w:lineRule="auto"/>
      </w:pPr>
      <w:r>
        <w:separator/>
      </w:r>
    </w:p>
  </w:endnote>
  <w:endnote w:type="continuationSeparator" w:id="0">
    <w:p w:rsidR="0009133D" w:rsidRDefault="0009133D" w:rsidP="004F6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9270661"/>
      <w:docPartObj>
        <w:docPartGallery w:val="Page Numbers (Bottom of Page)"/>
        <w:docPartUnique/>
      </w:docPartObj>
    </w:sdtPr>
    <w:sdtEndPr>
      <w:rPr>
        <w:noProof/>
      </w:rPr>
    </w:sdtEndPr>
    <w:sdtContent>
      <w:p w:rsidR="004F605E" w:rsidRDefault="004F605E">
        <w:pPr>
          <w:pStyle w:val="Footer"/>
          <w:jc w:val="center"/>
        </w:pPr>
        <w:r>
          <w:fldChar w:fldCharType="begin"/>
        </w:r>
        <w:r>
          <w:instrText xml:space="preserve"> PAGE   \* MERGEFORMAT </w:instrText>
        </w:r>
        <w:r>
          <w:fldChar w:fldCharType="separate"/>
        </w:r>
        <w:r w:rsidR="00511009">
          <w:rPr>
            <w:noProof/>
          </w:rPr>
          <w:t>1</w:t>
        </w:r>
        <w:r>
          <w:rPr>
            <w:noProof/>
          </w:rPr>
          <w:fldChar w:fldCharType="end"/>
        </w:r>
      </w:p>
    </w:sdtContent>
  </w:sdt>
  <w:p w:rsidR="004F605E" w:rsidRDefault="004F60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33D" w:rsidRDefault="0009133D" w:rsidP="004F605E">
      <w:pPr>
        <w:spacing w:after="0" w:line="240" w:lineRule="auto"/>
      </w:pPr>
      <w:r>
        <w:separator/>
      </w:r>
    </w:p>
  </w:footnote>
  <w:footnote w:type="continuationSeparator" w:id="0">
    <w:p w:rsidR="0009133D" w:rsidRDefault="0009133D" w:rsidP="004F6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05E" w:rsidRDefault="004F605E">
    <w:pPr>
      <w:pStyle w:val="Header"/>
    </w:pPr>
    <w:r>
      <w:t>CPSC 430/530</w:t>
    </w:r>
    <w:r>
      <w:tab/>
    </w:r>
    <w:r>
      <w:tab/>
    </w:r>
    <w:r>
      <w:tab/>
    </w:r>
    <w:r w:rsidR="0009133D">
      <w:fldChar w:fldCharType="begin"/>
    </w:r>
    <w:r w:rsidR="0009133D">
      <w:instrText xml:space="preserve"> FILENAME   \* MERGEFORMAT </w:instrText>
    </w:r>
    <w:r w:rsidR="0009133D">
      <w:fldChar w:fldCharType="separate"/>
    </w:r>
    <w:r>
      <w:rPr>
        <w:noProof/>
      </w:rPr>
      <w:t>CloudMakerDesign.docx</w:t>
    </w:r>
    <w:r w:rsidR="0009133D">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13B"/>
    <w:rsid w:val="000504EC"/>
    <w:rsid w:val="0009133D"/>
    <w:rsid w:val="000D4DC9"/>
    <w:rsid w:val="000E3CB8"/>
    <w:rsid w:val="00102C41"/>
    <w:rsid w:val="0011148B"/>
    <w:rsid w:val="001376BD"/>
    <w:rsid w:val="001578F9"/>
    <w:rsid w:val="001D2F6A"/>
    <w:rsid w:val="001F70D4"/>
    <w:rsid w:val="0025509A"/>
    <w:rsid w:val="002728A7"/>
    <w:rsid w:val="002A213B"/>
    <w:rsid w:val="002D14FD"/>
    <w:rsid w:val="002E423A"/>
    <w:rsid w:val="00303383"/>
    <w:rsid w:val="00321D31"/>
    <w:rsid w:val="00325596"/>
    <w:rsid w:val="003C5FC2"/>
    <w:rsid w:val="00487BC6"/>
    <w:rsid w:val="004F605E"/>
    <w:rsid w:val="00511009"/>
    <w:rsid w:val="00681683"/>
    <w:rsid w:val="00685010"/>
    <w:rsid w:val="00693707"/>
    <w:rsid w:val="006A4345"/>
    <w:rsid w:val="006B625F"/>
    <w:rsid w:val="006D6AB2"/>
    <w:rsid w:val="00741A6A"/>
    <w:rsid w:val="00763D2B"/>
    <w:rsid w:val="0081557C"/>
    <w:rsid w:val="00835E52"/>
    <w:rsid w:val="00841059"/>
    <w:rsid w:val="0089556E"/>
    <w:rsid w:val="008D488F"/>
    <w:rsid w:val="00933486"/>
    <w:rsid w:val="00A277A9"/>
    <w:rsid w:val="00A60595"/>
    <w:rsid w:val="00A75884"/>
    <w:rsid w:val="00AB0A8F"/>
    <w:rsid w:val="00AF09DA"/>
    <w:rsid w:val="00BB1EBA"/>
    <w:rsid w:val="00C114BC"/>
    <w:rsid w:val="00C1711B"/>
    <w:rsid w:val="00C568BA"/>
    <w:rsid w:val="00C9663A"/>
    <w:rsid w:val="00CE5F29"/>
    <w:rsid w:val="00D21D24"/>
    <w:rsid w:val="00E258C8"/>
    <w:rsid w:val="00F00223"/>
    <w:rsid w:val="00F83D4F"/>
    <w:rsid w:val="00FD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3DA0E5-BCE8-4F68-B38D-B95B5087A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05E"/>
  </w:style>
  <w:style w:type="paragraph" w:styleId="Footer">
    <w:name w:val="footer"/>
    <w:basedOn w:val="Normal"/>
    <w:link w:val="FooterChar"/>
    <w:uiPriority w:val="99"/>
    <w:unhideWhenUsed/>
    <w:rsid w:val="004F6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935</Words>
  <Characters>5333</Characters>
  <Application>Microsoft Office Word</Application>
  <DocSecurity>0</DocSecurity>
  <Lines>44</Lines>
  <Paragraphs>12</Paragraphs>
  <ScaleCrop>false</ScaleCrop>
  <Company/>
  <LinksUpToDate>false</LinksUpToDate>
  <CharactersWithSpaces>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Hofmeister</dc:creator>
  <cp:keywords/>
  <dc:description/>
  <cp:lastModifiedBy>ESU Lab</cp:lastModifiedBy>
  <cp:revision>52</cp:revision>
  <dcterms:created xsi:type="dcterms:W3CDTF">2015-09-16T19:22:00Z</dcterms:created>
  <dcterms:modified xsi:type="dcterms:W3CDTF">2015-11-20T20:39:00Z</dcterms:modified>
</cp:coreProperties>
</file>