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«ДИНАМИКА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ВАРИАНТ ЗАДАНИЯ </w:t>
      </w:r>
      <w:r>
        <w:rPr>
          <w:rFonts w:cs="Times New Roman" w:ascii="Times New Roman" w:hAnsi="Times New Roman"/>
          <w:b/>
          <w:color w:val="FF0000"/>
          <w:sz w:val="32"/>
          <w:szCs w:val="32"/>
        </w:rPr>
        <w:t>№3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Выполнил(а) студент группы М8О-</w:t>
      </w:r>
      <w:r>
        <w:rPr>
          <w:rFonts w:cs="Times New Roman" w:ascii="Times New Roman" w:hAnsi="Times New Roman"/>
          <w:color w:val="FF0000"/>
          <w:sz w:val="24"/>
          <w:szCs w:val="24"/>
        </w:rPr>
        <w:t>208</w:t>
      </w:r>
      <w:r>
        <w:rPr>
          <w:rFonts w:cs="Times New Roman" w:ascii="Times New Roman" w:hAnsi="Times New Roman"/>
          <w:sz w:val="24"/>
          <w:szCs w:val="24"/>
        </w:rPr>
        <w:t>Б-21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00000"/>
          <w:sz w:val="24"/>
          <w:szCs w:val="24"/>
        </w:rPr>
        <w:t>Белоусов Егор Леонидович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2022</w:t>
      </w:r>
      <w:r>
        <w:br w:type="page"/>
      </w:r>
    </w:p>
    <w:p>
      <w:pPr>
        <w:pStyle w:val="Normal"/>
        <w:spacing w:before="0" w:after="20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. Построить анимацию движения системы, а также графики законов движения системы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и указанных в задании реакций для разных случаев системы. Исследовать на устойчивость.</w:t>
      </w:r>
    </w:p>
    <w:p>
      <w:pPr>
        <w:pStyle w:val="ListParagraph"/>
        <w:numPr>
          <w:ilvl w:val="0"/>
          <w:numId w:val="1"/>
        </w:numPr>
        <w:spacing w:before="240" w:after="160"/>
        <w:ind w:left="0" w:firstLine="709"/>
        <w:contextualSpacing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8"/>
          <w:szCs w:val="28"/>
          <w:lang w:val="ru-RU" w:eastAsia="en-US" w:bidi="ar-SA"/>
        </w:rPr>
        <w:t>Схема программы</w:t>
      </w:r>
    </w:p>
    <w:p>
      <w:pPr>
        <w:pStyle w:val="Normal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Для решения поставленных задач требуется сделать следующие шаги.</w:t>
      </w:r>
    </w:p>
    <w:p>
      <w:pPr>
        <w:pStyle w:val="Normal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Отдельно от основной программы с помощью уравнений движения системы требуется сформировать функцию, которая будет принимать в себя значения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, а на выход вернёт значения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acc>
                  <m:accPr>
                    <m:chr m:val="¨"/>
                  </m:acc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acc>
                  <m:accPr>
                    <m:chr m:val="¨"/>
                  </m:acc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.</w:t>
      </w:r>
    </w:p>
    <w:p>
      <w:pPr>
        <w:pStyle w:val="Normal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В основной программе требуется задать значения всех параметров, начальное положение системы, и запустить процедуру численного интегрирования системы.</w:t>
      </w:r>
    </w:p>
    <w:p>
      <w:pPr>
        <w:pStyle w:val="Normal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Результаты численного интегрирования системы далее следует использовать при построении анимации движения системы.</w:t>
      </w:r>
    </w:p>
    <w:p>
      <w:pPr>
        <w:pStyle w:val="ListParagraph"/>
        <w:numPr>
          <w:ilvl w:val="0"/>
          <w:numId w:val="1"/>
        </w:numPr>
        <w:spacing w:before="240" w:after="160"/>
        <w:ind w:left="0" w:firstLine="709"/>
        <w:contextualSpacing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8"/>
          <w:szCs w:val="28"/>
          <w:lang w:val="ru-RU" w:eastAsia="en-US" w:bidi="ar-SA"/>
        </w:rPr>
        <w:t>Составление функции уравнений движения.</w:t>
      </w:r>
    </w:p>
    <w:p>
      <w:pPr>
        <w:pStyle w:val="Normal"/>
        <w:spacing w:before="240" w:after="16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Запишем функцию f, которая будет принимать в качестве аргументов время t (даже в случае автономных уравнений этот аргумент нельзя опускать) и вектор состояния системы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, а на выход вернёт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acc>
                  <m:accPr>
                    <m:chr m:val="¨"/>
                  </m:acc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acc>
                  <m:accPr>
                    <m:chr m:val="¨"/>
                  </m:acc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.</w:t>
      </w:r>
    </w:p>
    <w:p>
      <w:pPr>
        <w:pStyle w:val="Normal"/>
        <w:spacing w:before="240" w:after="16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Рассмотрим механическую систему, изображённую на рисунке.</w:t>
      </w:r>
    </w:p>
    <w:p>
      <w:pPr>
        <w:pStyle w:val="Normal"/>
        <w:spacing w:before="240" w:after="16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250" cy="2628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Уравнения её движения имеют вид:</w:t>
      </w:r>
      <w:r>
        <w:rPr>
          <w:rFonts w:eastAsia="Calibri" w:cs="Times New Roman" w:eastAsiaTheme="minorHAnsi" w:ascii="Times New Roman" w:hAnsi="Times New Roman"/>
          <w:b/>
          <w:bCs/>
          <w:color w:val="000000"/>
          <w:kern w:val="0"/>
          <w:sz w:val="28"/>
          <w:szCs w:val="28"/>
          <w:shd w:fill="FFFFFF" w:val="clear"/>
          <w:lang w:val="ru-RU" w:eastAsia="en-US" w:bidi="ar-SA"/>
        </w:rPr>
        <w:t xml:space="preserve"> </w:t>
      </w:r>
    </w:p>
    <w:p>
      <w:pPr>
        <w:pStyle w:val="Normal"/>
        <w:spacing w:before="240" w:after="160"/>
        <w:ind w:firstLine="709"/>
        <w:jc w:val="center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6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e>
          </m:d>
          <m:acc>
            <m:accPr>
              <m:chr m:val="¨"/>
            </m:accPr>
            <m:e>
              <m:r>
                <w:rPr>
                  <w:rFonts w:ascii="Cambria Math" w:hAnsi="Cambria Math"/>
                </w:rPr>
                <m:t xml:space="preserve">x</m:t>
              </m:r>
            </m:e>
          </m:acc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α</m:t>
              </m:r>
            </m:e>
          </m:d>
          <m:acc>
            <m:accPr>
              <m:chr m:val="¨"/>
            </m:accPr>
            <m:e>
              <m:r>
                <w:rPr>
                  <w:rFonts w:ascii="Cambria Math" w:hAnsi="Cambria Math"/>
                </w:rPr>
                <m:t xml:space="preserve">s</m:t>
              </m:r>
            </m:e>
          </m:acc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,</m:t>
          </m:r>
        </m:oMath>
      </m:oMathPara>
    </w:p>
    <w:p>
      <w:pPr>
        <w:pStyle w:val="Normal"/>
        <w:spacing w:before="240" w:after="160"/>
        <w:ind w:firstLine="709"/>
        <w:jc w:val="center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  <m:oMathPara xmlns:m="http://schemas.openxmlformats.org/officeDocument/2006/math">
        <m:oMathParaPr>
          <m:jc m:val="center"/>
        </m:oMathParaPr>
        <m:oMath>
          <m:d>
            <m:dPr>
              <m:begChr m:val="["/>
              <m:endChr m:val="]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acc>
            <m:accPr>
              <m:chr m:val="¨"/>
            </m:accPr>
            <m:e>
              <m:r>
                <w:rPr>
                  <w:rFonts w:ascii="Cambria Math" w:hAnsi="Cambria Math"/>
                </w:rPr>
                <m:t xml:space="preserve">s</m:t>
              </m:r>
            </m:e>
          </m:acc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α</m:t>
              </m:r>
            </m:e>
          </m:d>
          <m:acc>
            <m:accPr>
              <m:chr m:val="¨"/>
            </m:accPr>
            <m:e>
              <m:r>
                <w:rPr>
                  <w:rFonts w:ascii="Cambria Math" w:hAnsi="Cambria Math"/>
                </w:rPr>
                <m:t xml:space="preserve">x</m:t>
              </m:r>
            </m:e>
          </m:acc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spacing w:before="240" w:after="16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Вектор y имеет вид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φ</m:t>
            </m:r>
            <m:r>
              <w:rPr>
                <w:rFonts w:ascii="Cambria Math" w:hAnsi="Cambria Math"/>
              </w:rPr>
              <m:t xml:space="preserve">,</m:t>
            </m:r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,</m:t>
            </m:r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φ</m:t>
                </m:r>
              </m:e>
            </m:acc>
          </m:e>
        </m:d>
      </m:oMath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. Система уравнений движения является линейной относительно величин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  <m:oMath xmlns:m="http://schemas.openxmlformats.org/officeDocument/2006/math"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,</m:t>
        </m:r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φ</m:t>
            </m:r>
          </m:e>
        </m:acc>
      </m:oMath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, и её можно решить, правилом Крамера.</w:t>
      </w:r>
    </w:p>
    <w:p>
      <w:pPr>
        <w:pStyle w:val="Normal"/>
        <w:spacing w:before="240" w:after="16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Функция имеет вид:</w:t>
      </w:r>
    </w:p>
    <w:p>
      <w:pPr>
        <w:pStyle w:val="Normal"/>
        <w:spacing w:lineRule="auto" w:line="240" w:before="0" w:after="0"/>
        <w:jc w:val="center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Y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odeint(odesys, y0, t, (BoxM, CylM, WeightM, WheelM, Alpha, g))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 w:eastAsiaTheme="minorHAnsi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</w:r>
    </w:p>
    <w:p>
      <w:pPr>
        <w:pStyle w:val="ListParagraph"/>
        <w:numPr>
          <w:ilvl w:val="0"/>
          <w:numId w:val="1"/>
        </w:numPr>
        <w:ind w:left="0" w:firstLine="709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8"/>
          <w:szCs w:val="28"/>
          <w:lang w:val="ru-RU" w:eastAsia="en-US" w:bidi="ar-SA"/>
        </w:rPr>
        <w:t>Численное интегрирование системы уравнений.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Численное интегрирование системы дифференциальных уравнений в указанной выше форме производится с помощью функции ode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sys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. Обращение к ней делается следующим образом:</w:t>
      </w:r>
    </w:p>
    <w:p>
      <w:pPr>
        <w:pStyle w:val="Normal"/>
        <w:spacing w:lineRule="auto" w:line="276" w:before="0" w:after="0"/>
        <w:ind w:firstLine="709"/>
        <w:jc w:val="left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odesys(y, t, BoxM, CylM, WeightM, WheelM, Alpha, g).</w:t>
        <w:br/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BoxM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 – масс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а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тележки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CylM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>масса</w:t>
      </w:r>
      <w:r>
        <w:rPr>
          <w:rFonts w:cs="Times New Roman" w:ascii="Times New Roman" w:hAnsi="Times New Roman"/>
          <w:sz w:val="28"/>
          <w:szCs w:val="28"/>
        </w:rPr>
        <w:t xml:space="preserve"> цилиндр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WeightM – масса груза;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WheelM – масса колеса;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Alpha – угол наклонной плоскости тележки с горизонтом;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</w:t>
      </w:r>
      <w:r>
        <w:rPr>
          <w:rFonts w:cs="Times New Roman" w:ascii="Times New Roman" w:hAnsi="Times New Roman"/>
          <w:sz w:val="28"/>
          <w:szCs w:val="28"/>
        </w:rPr>
        <w:t xml:space="preserve"> – ускорение свободного падения на Земле;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</w:rPr>
        <w:t xml:space="preserve"> – массив моментов времени, в который требуется дать ответ;</w:t>
      </w:r>
    </w:p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en-US" w:eastAsia="en-US" w:bidi="ar-SA"/>
        </w:rPr>
        <w:t>y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 – массив, в котором будут храниться значения 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φ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ψ</m:t>
            </m:r>
            <m:r>
              <w:rPr>
                <w:rFonts w:ascii="Cambria Math" w:hAnsi="Cambria Math"/>
              </w:rPr>
              <m:t xml:space="preserve">,</m:t>
            </m:r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φ</m:t>
                </m:r>
              </m:e>
            </m:acc>
            <m:r>
              <w:rPr>
                <w:rFonts w:ascii="Cambria Math" w:hAnsi="Cambria Math"/>
              </w:rPr>
              <m:t xml:space="preserve">,</m:t>
            </m:r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</m:acc>
          </m:e>
        </m:d>
      </m:oMath>
      <w:r>
        <w:rPr>
          <w:rFonts w:eastAsia="" w:cs="Times New Roman" w:ascii="Times New Roman" w:hAnsi="Times New Roman" w:eastAsiaTheme="minorEastAsia"/>
          <w:color w:val="auto"/>
          <w:kern w:val="0"/>
          <w:sz w:val="28"/>
          <w:szCs w:val="28"/>
          <w:lang w:val="ru-RU" w:eastAsia="en-US" w:bidi="ar-SA"/>
        </w:rPr>
        <w:t>;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В начале основной программы запишем: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8000"/>
          <w:kern w:val="0"/>
          <w:sz w:val="28"/>
          <w:szCs w:val="28"/>
          <w:lang w:val="ru-RU" w:eastAsia="en-US" w:bidi="ar-SA"/>
        </w:rPr>
        <w:t>def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0000FF"/>
          <w:kern w:val="0"/>
          <w:sz w:val="28"/>
          <w:szCs w:val="28"/>
          <w:lang w:val="ru-RU" w:eastAsia="en-US" w:bidi="ar-SA"/>
        </w:rPr>
        <w:t>odesys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(y, t, M1, M2, M3, M4, Alpha, g):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dy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zeros(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4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dy[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y[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2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dy[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1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y[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3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Calibri" w:cs="Times New Roman" w:eastAsiaTheme="minorHAnsi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a11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M1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M2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M3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6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M4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a12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-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(M2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M3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cos(Alpha))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a21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-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(M2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M3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cos(Alpha))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a22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M3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3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/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2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M2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Calibri" w:cs="Times New Roman" w:eastAsiaTheme="minorHAnsi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b1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3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sin(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0.5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t)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b2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M3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g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sin(Alpha)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Calibri" w:cs="Times New Roman" w:eastAsiaTheme="minorHAnsi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dy[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2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(b1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a22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-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b2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a12)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/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(a11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a22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-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a12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a21)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dy[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3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(b2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a11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-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b1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a21)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/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(a11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a22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-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a12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a21)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8000"/>
          <w:kern w:val="0"/>
          <w:sz w:val="28"/>
          <w:szCs w:val="28"/>
          <w:lang w:val="ru-RU" w:eastAsia="en-US" w:bidi="ar-SA"/>
        </w:rPr>
        <w:t>return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dy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 w:eastAsiaTheme="minorHAnsi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</w:r>
    </w:p>
    <w:p>
      <w:pPr>
        <w:pStyle w:val="ListParagraph"/>
        <w:numPr>
          <w:ilvl w:val="0"/>
          <w:numId w:val="1"/>
        </w:numPr>
        <w:ind w:left="0" w:firstLine="709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8"/>
          <w:szCs w:val="28"/>
          <w:lang w:val="ru-RU" w:eastAsia="en-US" w:bidi="ar-SA"/>
        </w:rPr>
        <w:t>Построение графиков.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Построим графики решения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 и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сил давления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d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s</m:t>
            </m:r>
          </m:e>
        </m:acc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,</m:t>
        </m:r>
      </m:oMath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−</m:t>
            </m:r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α</m:t>
            </m:r>
          </m:e>
        </m:d>
        <m:r>
          <w:rPr>
            <w:rFonts w:ascii="Cambria Math" w:hAnsi="Cambria Math"/>
          </w:rPr>
          <m:t xml:space="preserve">.</m:t>
        </m:r>
      </m:oMath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 Для построения графика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сил давления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 потребуется дополнительно вычислить значения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  <m:oMath xmlns:m="http://schemas.openxmlformats.org/officeDocument/2006/math"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,</m:t>
        </m:r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s</m:t>
            </m:r>
          </m:e>
        </m:acc>
      </m:oMath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. Это можно сделать, вызвав функцию с уравнениями движения, отправив е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й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 в качестве аргументов полученное решение.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N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[(BoxM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CylM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WeightM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4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WheelM)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g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-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WeightM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-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sin(Alpha)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odesys(y, t, BoxM, CylM, WeightM, WheelM, Alpha, g)[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3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] 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8000"/>
          <w:kern w:val="0"/>
          <w:sz w:val="28"/>
          <w:szCs w:val="28"/>
          <w:lang w:val="ru-RU" w:eastAsia="en-US" w:bidi="ar-SA"/>
        </w:rPr>
        <w:t>for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y, t </w:t>
      </w:r>
      <w:r>
        <w:rPr>
          <w:rFonts w:eastAsia="Calibri" w:cs="Times New Roman" w:eastAsiaTheme="minorHAnsi" w:ascii="Times New Roman" w:hAnsi="Times New Roman"/>
          <w:color w:val="AA22FF"/>
          <w:kern w:val="0"/>
          <w:sz w:val="28"/>
          <w:szCs w:val="28"/>
          <w:lang w:val="ru-RU" w:eastAsia="en-US" w:bidi="ar-SA"/>
        </w:rPr>
        <w:t>in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008000"/>
          <w:kern w:val="0"/>
          <w:sz w:val="28"/>
          <w:szCs w:val="28"/>
          <w:lang w:val="ru-RU" w:eastAsia="en-US" w:bidi="ar-SA"/>
        </w:rPr>
        <w:t>zip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(Y, t)]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N1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[g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cos(Alpha)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-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sin(Alpha)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odesys(y, t, BoxM, CylM, WeightM, 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WheelM, Alpha, g)[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2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] </w:t>
      </w:r>
      <w:r>
        <w:rPr>
          <w:rFonts w:eastAsia="Calibri" w:cs="Times New Roman" w:eastAsiaTheme="minorHAnsi" w:ascii="Times New Roman" w:hAnsi="Times New Roman"/>
          <w:color w:val="008000"/>
          <w:kern w:val="0"/>
          <w:sz w:val="28"/>
          <w:szCs w:val="28"/>
          <w:lang w:val="ru-RU" w:eastAsia="en-US" w:bidi="ar-SA"/>
        </w:rPr>
        <w:t>for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y, t </w:t>
      </w:r>
      <w:r>
        <w:rPr>
          <w:rFonts w:eastAsia="Calibri" w:cs="Times New Roman" w:eastAsiaTheme="minorHAnsi" w:ascii="Times New Roman" w:hAnsi="Times New Roman"/>
          <w:color w:val="AA22FF"/>
          <w:kern w:val="0"/>
          <w:sz w:val="28"/>
          <w:szCs w:val="28"/>
          <w:lang w:val="ru-RU" w:eastAsia="en-US" w:bidi="ar-SA"/>
        </w:rPr>
        <w:t>in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008000"/>
          <w:kern w:val="0"/>
          <w:sz w:val="28"/>
          <w:szCs w:val="28"/>
          <w:lang w:val="ru-RU" w:eastAsia="en-US" w:bidi="ar-SA"/>
        </w:rPr>
        <w:t>zip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(Y, t)]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Calibri" w:cs="Times New Roman" w:eastAsiaTheme="minorHAnsi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fig_for_graphs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plt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figure(figsize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13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,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7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ax_for_graphs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fig_for_graphs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add_subplot(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2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,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3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,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1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ax_for_graphs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plot(t, x, color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BA2121"/>
          <w:kern w:val="0"/>
          <w:sz w:val="28"/>
          <w:szCs w:val="28"/>
          <w:lang w:val="ru-RU" w:eastAsia="en-US" w:bidi="ar-SA"/>
        </w:rPr>
        <w:t>'blue'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ax_for_graphs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set_title(</w:t>
      </w:r>
      <w:r>
        <w:rPr>
          <w:rFonts w:eastAsia="Calibri" w:cs="Times New Roman" w:eastAsiaTheme="minorHAnsi" w:ascii="Times New Roman" w:hAnsi="Times New Roman"/>
          <w:color w:val="BA2121"/>
          <w:kern w:val="0"/>
          <w:sz w:val="28"/>
          <w:szCs w:val="28"/>
          <w:lang w:val="ru-RU" w:eastAsia="en-US" w:bidi="ar-SA"/>
        </w:rPr>
        <w:t>'x(t)'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ax_for_graphs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set(xlim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, t_fin])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ax_for_graphs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grid(</w:t>
      </w:r>
      <w:r>
        <w:rPr>
          <w:rFonts w:eastAsia="Calibri" w:cs="Times New Roman" w:eastAsiaTheme="minorHAnsi" w:ascii="Times New Roman" w:hAnsi="Times New Roman"/>
          <w:color w:val="008000"/>
          <w:kern w:val="0"/>
          <w:sz w:val="28"/>
          <w:szCs w:val="28"/>
          <w:lang w:val="ru-RU" w:eastAsia="en-US" w:bidi="ar-SA"/>
        </w:rPr>
        <w:t>True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Calibri" w:cs="Times New Roman" w:eastAsiaTheme="minorHAnsi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ax_for_graphs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fig_for_graphs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add_subplot(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2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,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3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,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2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ax_for_graphs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plot(t, s, color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BA2121"/>
          <w:kern w:val="0"/>
          <w:sz w:val="28"/>
          <w:szCs w:val="28"/>
          <w:lang w:val="ru-RU" w:eastAsia="en-US" w:bidi="ar-SA"/>
        </w:rPr>
        <w:t>'red'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ax_for_graphs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set_title(</w:t>
      </w:r>
      <w:r>
        <w:rPr>
          <w:rFonts w:eastAsia="Calibri" w:cs="Times New Roman" w:eastAsiaTheme="minorHAnsi" w:ascii="Times New Roman" w:hAnsi="Times New Roman"/>
          <w:color w:val="BA2121"/>
          <w:kern w:val="0"/>
          <w:sz w:val="28"/>
          <w:szCs w:val="28"/>
          <w:lang w:val="ru-RU" w:eastAsia="en-US" w:bidi="ar-SA"/>
        </w:rPr>
        <w:t>'s(t)'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ax_for_graphs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set(xlim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, t_fin])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ax_for_graphs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grid(</w:t>
      </w:r>
      <w:r>
        <w:rPr>
          <w:rFonts w:eastAsia="Calibri" w:cs="Times New Roman" w:eastAsiaTheme="minorHAnsi" w:ascii="Times New Roman" w:hAnsi="Times New Roman"/>
          <w:color w:val="008000"/>
          <w:kern w:val="0"/>
          <w:sz w:val="28"/>
          <w:szCs w:val="28"/>
          <w:lang w:val="ru-RU" w:eastAsia="en-US" w:bidi="ar-SA"/>
        </w:rPr>
        <w:t>True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Calibri" w:cs="Times New Roman" w:eastAsiaTheme="minorHAnsi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ax_for_graphs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fig_for_graphs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add_subplot(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2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,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3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,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3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ax_for_graphs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plot(t, N, color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BA2121"/>
          <w:kern w:val="0"/>
          <w:sz w:val="28"/>
          <w:szCs w:val="28"/>
          <w:lang w:val="ru-RU" w:eastAsia="en-US" w:bidi="ar-SA"/>
        </w:rPr>
        <w:t>'green'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ax_for_graphs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set_title(</w:t>
      </w:r>
      <w:r>
        <w:rPr>
          <w:rFonts w:eastAsia="Calibri" w:cs="Times New Roman" w:eastAsiaTheme="minorHAnsi" w:ascii="Times New Roman" w:hAnsi="Times New Roman"/>
          <w:color w:val="BA2121"/>
          <w:kern w:val="0"/>
          <w:sz w:val="28"/>
          <w:szCs w:val="28"/>
          <w:lang w:val="ru-RU" w:eastAsia="en-US" w:bidi="ar-SA"/>
        </w:rPr>
        <w:t>'N(t)'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ax_for_graphs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set(xlim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, t_fin])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ax_for_graphs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grid(</w:t>
      </w:r>
      <w:r>
        <w:rPr>
          <w:rFonts w:eastAsia="Calibri" w:cs="Times New Roman" w:eastAsiaTheme="minorHAnsi" w:ascii="Times New Roman" w:hAnsi="Times New Roman"/>
          <w:color w:val="008000"/>
          <w:kern w:val="0"/>
          <w:sz w:val="28"/>
          <w:szCs w:val="28"/>
          <w:lang w:val="ru-RU" w:eastAsia="en-US" w:bidi="ar-SA"/>
        </w:rPr>
        <w:t>True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Calibri" w:cs="Times New Roman" w:eastAsiaTheme="minorHAnsi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ax_for_graphs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fig_for_graphs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add_subplot(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2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,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3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,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4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ax_for_graphs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plot(t, N1, color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BA2121"/>
          <w:kern w:val="0"/>
          <w:sz w:val="28"/>
          <w:szCs w:val="28"/>
          <w:lang w:val="ru-RU" w:eastAsia="en-US" w:bidi="ar-SA"/>
        </w:rPr>
        <w:t>'black'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ax_for_graphs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set_title(</w:t>
      </w:r>
      <w:r>
        <w:rPr>
          <w:rFonts w:eastAsia="Calibri" w:cs="Times New Roman" w:eastAsiaTheme="minorHAnsi" w:ascii="Times New Roman" w:hAnsi="Times New Roman"/>
          <w:color w:val="BA2121"/>
          <w:kern w:val="0"/>
          <w:sz w:val="28"/>
          <w:szCs w:val="28"/>
          <w:lang w:val="ru-RU" w:eastAsia="en-US" w:bidi="ar-SA"/>
        </w:rPr>
        <w:t>'N1(t)'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ax_for_graphs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set(xlim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, t_fin])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ax_for_graphs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grid(</w:t>
      </w:r>
      <w:r>
        <w:rPr>
          <w:rFonts w:eastAsia="Calibri" w:cs="Times New Roman" w:eastAsiaTheme="minorHAnsi" w:ascii="Times New Roman" w:hAnsi="Times New Roman"/>
          <w:color w:val="008000"/>
          <w:kern w:val="0"/>
          <w:sz w:val="28"/>
          <w:szCs w:val="28"/>
          <w:lang w:val="ru-RU" w:eastAsia="en-US" w:bidi="ar-SA"/>
        </w:rPr>
        <w:t>True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 w:eastAsiaTheme="minorHAnsi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</w:r>
    </w:p>
    <w:p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8"/>
          <w:szCs w:val="28"/>
          <w:lang w:val="ru-RU" w:eastAsia="en-US" w:bidi="ar-SA"/>
        </w:rPr>
        <w:t>Построение анимации.</w:t>
      </w:r>
    </w:p>
    <w:p>
      <w:pPr>
        <w:pStyle w:val="Normal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Теперь построим анимацию движения системы, используя полученные результаты. Оформим графическое окно, создадим нарисованные объекты в начальном положении и запустим цикл, переставляющий объекты в положения, отвечающие новым моментам времени.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Анимация: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fig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plt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figure(figsize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15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,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7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Calibri" w:cs="Times New Roman" w:eastAsiaTheme="minorHAnsi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ax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fig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add_subplot(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1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,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1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,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1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ax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axis(</w:t>
      </w:r>
      <w:r>
        <w:rPr>
          <w:rFonts w:eastAsia="Calibri" w:cs="Times New Roman" w:eastAsiaTheme="minorHAnsi" w:ascii="Times New Roman" w:hAnsi="Times New Roman"/>
          <w:color w:val="BA2121"/>
          <w:kern w:val="0"/>
          <w:sz w:val="28"/>
          <w:szCs w:val="28"/>
          <w:lang w:val="ru-RU" w:eastAsia="en-US" w:bidi="ar-SA"/>
        </w:rPr>
        <w:t>'equal'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ax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set(xlim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-5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,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20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], ylim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-4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,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10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Calibri" w:cs="Times New Roman" w:eastAsiaTheme="minorHAnsi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ax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plot(X_Ground, Y_Ground, color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BA2121"/>
          <w:kern w:val="0"/>
          <w:sz w:val="28"/>
          <w:szCs w:val="28"/>
          <w:lang w:val="ru-RU" w:eastAsia="en-US" w:bidi="ar-SA"/>
        </w:rPr>
        <w:t>'black'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, linewidth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=3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Drawed_Wheel1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ax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plot(X_C1[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X_Wheel, Y_C1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Y_Wheel)[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Drawed_Wheel2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ax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plot(X_C2[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X_Wheel, Y_C2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Y_Wheel)[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Drawed_Block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ax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plot(X_C3[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X_Block, Y_C3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Y_Block)[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Drawed_Cyl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ax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plot(X_A[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X_Cyl, Y_A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Y_Cyl)[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Drawed_Box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ax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plot(X_O[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X_Box, Y_O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Y_Box)[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Drawed_Weight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ax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plot(X_D[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X_Weight, Y_D[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Y_Weight)[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Line_A_B1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ax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plot([X_A[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], X_B1[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]], [Y_A, Y_B1], color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Drawed_Block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get_color())[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Line_B2_F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ax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plot([X_B2[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], X_F[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]], [Y_B2, Y_F[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]], color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Drawed_Block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get_color())[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Calibri" w:cs="Times New Roman" w:eastAsiaTheme="minorHAnsi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Point_A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ax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plot(X_A[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], Y_A, marker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BA2121"/>
          <w:kern w:val="0"/>
          <w:sz w:val="28"/>
          <w:szCs w:val="28"/>
          <w:lang w:val="ru-RU" w:eastAsia="en-US" w:bidi="ar-SA"/>
        </w:rPr>
        <w:t>'o'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, markersize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=5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, color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Drawed_Block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get_color())[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Calibri" w:cs="Times New Roman" w:eastAsiaTheme="minorHAnsi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AlphaWheel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-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x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/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WheelR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Drawed_WheelD1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ax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plot([X_C1[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WheelR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sin(AlphaWheel[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]), X_C1[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-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WheelR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sin(AlphaWheel[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])],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                 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[Y_C1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WheelR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cos(AlphaWheel[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]), Y_C1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-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WheelR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cos(AlphaWheel[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])])[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Drawed_WheelD2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ax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plot([X_C2[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WheelR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sin(AlphaWheel[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1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), X_C2[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-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WheelR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sin(AlphaWheel[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1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)],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                 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[Y_C2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WheelR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cos(AlphaWheel[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1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), Y_C2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-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WheelR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cos(AlphaWheel[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1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)])[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]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Calibri" w:cs="Times New Roman" w:eastAsiaTheme="minorHAnsi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8000"/>
          <w:kern w:val="0"/>
          <w:sz w:val="28"/>
          <w:szCs w:val="28"/>
          <w:lang w:val="ru-RU" w:eastAsia="en-US" w:bidi="ar-SA"/>
        </w:rPr>
        <w:t>def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0000FF"/>
          <w:kern w:val="0"/>
          <w:sz w:val="28"/>
          <w:szCs w:val="28"/>
          <w:lang w:val="ru-RU" w:eastAsia="en-US" w:bidi="ar-SA"/>
        </w:rPr>
        <w:t>anima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(i):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8000"/>
          <w:kern w:val="0"/>
          <w:sz w:val="28"/>
          <w:szCs w:val="28"/>
          <w:lang w:val="ru-RU" w:eastAsia="en-US" w:bidi="ar-SA"/>
        </w:rPr>
        <w:t>global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s_fixed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8000"/>
          <w:kern w:val="0"/>
          <w:sz w:val="28"/>
          <w:szCs w:val="28"/>
          <w:lang w:val="ru-RU" w:eastAsia="en-US" w:bidi="ar-SA"/>
        </w:rPr>
        <w:t>if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(X_A[i]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CylR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&gt;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X_B3[i]):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X_A[i]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X_B3[i]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-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CylR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    </w:t>
      </w:r>
      <w:r>
        <w:rPr>
          <w:rFonts w:eastAsia="Calibri" w:cs="Times New Roman" w:eastAsiaTheme="minorHAnsi" w:ascii="Times New Roman" w:hAnsi="Times New Roman"/>
          <w:color w:val="008000"/>
          <w:kern w:val="0"/>
          <w:sz w:val="28"/>
          <w:szCs w:val="28"/>
          <w:lang w:val="ru-RU" w:eastAsia="en-US" w:bidi="ar-SA"/>
        </w:rPr>
        <w:t>if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AA22FF"/>
          <w:kern w:val="0"/>
          <w:sz w:val="28"/>
          <w:szCs w:val="28"/>
          <w:lang w:val="ru-RU" w:eastAsia="en-US" w:bidi="ar-SA"/>
        </w:rPr>
        <w:t>not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s_fixed: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    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s_fixed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s[i]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X_D[i]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X_O[i]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BoxWUp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cos(Alpha)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(InclStart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s_fixed)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Y_D[i]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Y_O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BoxH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-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sin(Alpha)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(InclStart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s_fixed)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X_F[i]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X_D[i]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WeightH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/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2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sin(Alpha)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Y_F[i]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Y_D[i]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WeightH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/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2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cos(Alpha)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Point_A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set_data(X_A[i], Y_A)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Line_A_B1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set_data([X_A[i], X_B1[i]], [Y_A, Y_B1])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Line_B2_F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set_data([X_B2[i], X_F[i]], [Y_B2, Y_F[i]])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Drawed_Box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set_data(X_O[i]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X_Box, Y_O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Y_Box)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Drawed_Cyl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set_data(X_A[i]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X_Cyl, Y_A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Y_Cyl)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Drawed_Block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set_data(X_C3[i]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X_Block, Y_C3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Y_Block)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Drawed_Weight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set_data(X_D[i]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X_Weight, Y_D[i]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Y_Weight)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Drawed_Wheel1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set_data(X_C1[i]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X_Wheel, Y_C1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Y_Wheel)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Drawed_Wheel2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set_data(X_C2[i]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X_Wheel, Y_C2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Y_Wheel)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Drawed_WheelD1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set_data([X_C1[i]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WheelR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sin(AlphaWheel[i]), X_C1[i]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-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WheelR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sin(AlphaWheel[i])], [Y_C1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WheelR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cos(AlphaWheel[i]), Y_C1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-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WheelR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cos(AlphaWheel[i])])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Drawed_WheelD2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set_data([X_C2[i]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WheelR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sin(AlphaWheel[i]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1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), X_C2[i]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-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WheelR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sin(AlphaWheel[i]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1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)], [Y_C2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WheelR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cos(AlphaWheel[i]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1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), Y_C2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-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WheelR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*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np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cos(AlphaWheel[i]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+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1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)])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Calibri" w:cs="Times New Roman" w:eastAsiaTheme="minorHAnsi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>
        <w:rPr>
          <w:rFonts w:eastAsia="Calibri" w:cs="Times New Roman" w:eastAsiaTheme="minorHAnsi" w:ascii="Times New Roman" w:hAnsi="Times New Roman"/>
          <w:color w:val="008000"/>
          <w:kern w:val="0"/>
          <w:sz w:val="28"/>
          <w:szCs w:val="28"/>
          <w:lang w:val="ru-RU" w:eastAsia="en-US" w:bidi="ar-SA"/>
        </w:rPr>
        <w:t>return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[Point_A, Drawed_Box, Drawed_Wheel1, Drawed_Wheel2, Drawed_WheelD1, Drawed_WheelD2]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anim 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 xml:space="preserve"> FuncAnimation(fig, anima, frames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</w:t>
      </w:r>
      <w:r>
        <w:rPr>
          <w:rFonts w:eastAsia="Calibri" w:cs="Times New Roman" w:eastAsiaTheme="minorHAnsi" w:ascii="Times New Roman" w:hAnsi="Times New Roman"/>
          <w:color w:val="008000"/>
          <w:kern w:val="0"/>
          <w:sz w:val="28"/>
          <w:szCs w:val="28"/>
          <w:lang w:val="ru-RU" w:eastAsia="en-US" w:bidi="ar-SA"/>
        </w:rPr>
        <w:t>len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(t), interval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=10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)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plt</w:t>
      </w:r>
      <w:r>
        <w:rPr>
          <w:rFonts w:eastAsia="Calibri" w:cs="Times New Roman" w:eastAsiaTheme="minorHAnsi" w:ascii="Times New Roman" w:hAnsi="Times New Roman"/>
          <w:color w:val="666666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show()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 w:eastAsiaTheme="minorHAnsi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8"/>
          <w:szCs w:val="28"/>
          <w:lang w:val="ru-RU" w:eastAsia="en-US" w:bidi="ar-SA"/>
        </w:rPr>
      </w:r>
    </w:p>
    <w:p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8"/>
          <w:szCs w:val="28"/>
          <w:lang w:val="ru-RU" w:eastAsia="en-US" w:bidi="ar-SA"/>
        </w:rPr>
        <w:t>Результат работы программы.</w:t>
      </w:r>
    </w:p>
    <w:p>
      <w:pPr>
        <w:pStyle w:val="Normal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Выведем полученные графики работы программы: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Cs/>
          <w:color w:val="000000"/>
          <w:kern w:val="0"/>
          <w:sz w:val="28"/>
          <w:szCs w:val="28"/>
          <w:lang w:val="ru-RU" w:eastAsia="en-US" w:bidi="ar-SA"/>
        </w:rPr>
        <w:t>BoxM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 = 1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;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Cyl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M =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3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;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WeightM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 =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2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;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Wheel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 =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1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;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Alpha = pi / 4;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g = 9.81.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Стандартная ситуация (нормальные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условия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)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:</w:t>
      </w:r>
    </w:p>
    <w:p>
      <w:pPr>
        <w:pStyle w:val="Normal"/>
        <w:rPr>
          <w:rFonts w:ascii="Bookman Old Style" w:hAnsi="Bookman Old Style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4045" cy="2656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Cs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jc w:val="both"/>
        <w:rPr>
          <w:bCs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132080</wp:posOffset>
            </wp:positionH>
            <wp:positionV relativeFrom="paragraph">
              <wp:posOffset>-43815</wp:posOffset>
            </wp:positionV>
            <wp:extent cx="5538470" cy="29819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Cs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jc w:val="both"/>
        <w:rPr>
          <w:bCs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jc w:val="both"/>
        <w:rPr>
          <w:bCs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Результат: тележка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медленно едет влево, грузик скатывается по наклонной плоскости, цилиндр, связанный нитью с грузиком, движется вслед за ним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.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Достигнув блока, перекрывающего путь цилиндру, он останавливается, как и грузик на наклонной плоскости.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Cs/>
          <w:color w:val="000000"/>
          <w:kern w:val="0"/>
          <w:sz w:val="28"/>
          <w:szCs w:val="28"/>
          <w:lang w:val="ru-RU" w:eastAsia="en-US" w:bidi="ar-SA"/>
        </w:rPr>
        <w:t>BoxM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 = 1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0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;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Cyl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M =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3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;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WeightM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 =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2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;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Wheel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 =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50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;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Alpha = pi / 4;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g = 9.81.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Тележка и колеса большой массы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:</w:t>
      </w:r>
    </w:p>
    <w:p>
      <w:pPr>
        <w:pStyle w:val="Normal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717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984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Результат: тележка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очень медленно движется влево, цилиндр и грузик двигаются почти как обычно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.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По шкале значений оси игрек на графике x(t)  видно, что он возрастает сильно медленнее, чем при нормальных значениях массы.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Cs/>
          <w:color w:val="000000"/>
          <w:kern w:val="0"/>
          <w:sz w:val="28"/>
          <w:szCs w:val="28"/>
          <w:lang w:val="ru-RU" w:eastAsia="en-US" w:bidi="ar-SA"/>
        </w:rPr>
        <w:t>BoxM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 =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10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;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Cyl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M =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50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;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WeightM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 =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2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;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Wheel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 =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1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;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Alpha = pi / 4;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g = 9.81.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Тяжелый цилиндр:</w:t>
      </w:r>
    </w:p>
    <w:p>
      <w:pPr>
        <w:pStyle w:val="Normal"/>
        <w:rPr>
          <w:rFonts w:ascii="Times New Roman" w:hAnsi="Times New Roman" w:eastAsia="Calibri" w:cs="Times New Roman" w:eastAsiaTheme="minorHAnsi"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717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Calibri" w:cs="Times New Roman" w:eastAsiaTheme="minorHAnsi"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984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eastAsia="Calibri" w:cs="Times New Roman" w:eastAsiaTheme="minorHAnsi"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Результат: тележка едет влево с нормальной скоростью, грузик скатывается вниз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вначале медленно, затем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 нормально,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цилиндр передвигается крайне медленно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.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На графиках x(t) и s(t) видно сильное замедление их возрастания по сравнению с нормальными условиями.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Calibri" w:cs="Times New Roman" w:eastAsiaTheme="minorHAnsi"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Cs/>
          <w:color w:val="000000"/>
          <w:kern w:val="0"/>
          <w:sz w:val="28"/>
          <w:szCs w:val="28"/>
          <w:lang w:val="ru-RU" w:eastAsia="en-US" w:bidi="ar-SA"/>
        </w:rPr>
        <w:t>B</w:t>
      </w:r>
      <w:r>
        <w:rPr>
          <w:rFonts w:eastAsia="Calibri" w:cs="Times New Roman" w:eastAsiaTheme="minorHAnsi" w:ascii="Times New Roman" w:hAnsi="Times New Roman"/>
          <w:bCs/>
          <w:color w:val="000000"/>
          <w:kern w:val="0"/>
          <w:sz w:val="28"/>
          <w:szCs w:val="28"/>
          <w:lang w:val="ru-RU" w:eastAsia="en-US" w:bidi="ar-SA"/>
        </w:rPr>
        <w:t>oxM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 = 10;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Cyl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M =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3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;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WeightM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 =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50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;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Wheel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 = 1;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Alpha = pi / 4;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 xml:space="preserve">g = 9.81. </w:t>
      </w: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t>Тяжелый грузик:</w:t>
      </w:r>
    </w:p>
    <w:p>
      <w:pPr>
        <w:pStyle w:val="ListParagraph"/>
        <w:ind w:hanging="0"/>
        <w:jc w:val="both"/>
        <w:rPr>
          <w:rFonts w:ascii="Times New Roman" w:hAnsi="Times New Roman" w:eastAsia="Calibri" w:cs="Times New Roman" w:eastAsiaTheme="minorHAnsi"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ListParagraph"/>
        <w:ind w:hanging="0"/>
        <w:jc w:val="both"/>
        <w:rPr>
          <w:rFonts w:ascii="Times New Roman" w:hAnsi="Times New Roman" w:eastAsia="Calibri" w:cs="Times New Roman" w:eastAsiaTheme="minorHAnsi"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Cs/>
          <w:color w:val="auto"/>
          <w:kern w:val="0"/>
          <w:sz w:val="28"/>
          <w:szCs w:val="28"/>
          <w:lang w:val="ru-RU" w:eastAsia="en-US" w:bidi="ar-SA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717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Bookman Old Style" w:hAnsi="Bookman Old Style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9849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>
          <w:rFonts w:ascii="Bookman Old Style" w:hAnsi="Bookman Old Style" w:cs="Times New Roman"/>
          <w:bCs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Cs/>
          <w:color w:val="auto"/>
          <w:kern w:val="0"/>
          <w:sz w:val="28"/>
          <w:szCs w:val="28"/>
          <w:lang w:val="ru-RU" w:eastAsia="en-US" w:bidi="ar-SA"/>
        </w:rPr>
        <w:t>Результат: грузик быстро съезжает по наклонной плоскости, цилиндр едет за ним до упора. Тележка быстро едет в левую сторону. На графиках x(t) и s(t) видно, что координата y увеличивается в разы быстрее, чем при нормальных условиях.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f587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LibreOffice/7.3.7.2$Linux_X86_64 LibreOffice_project/30$Build-2</Application>
  <AppVersion>15.0000</AppVersion>
  <Pages>10</Pages>
  <Words>1141</Words>
  <Characters>7340</Characters>
  <CharactersWithSpaces>8573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en-US</dc:language>
  <cp:lastModifiedBy/>
  <dcterms:modified xsi:type="dcterms:W3CDTF">2022-12-28T23:34:37Z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