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2A2F88A4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5487666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>Rev. 701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232C35C5">
            <wp:extent cx="5400040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087995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35487667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35487668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2856E8C0" w14:textId="17A964D9" w:rsidR="00BB1A7E" w:rsidRPr="00BB1A7E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782B2F">
            <w:rPr>
              <w:rFonts w:asciiTheme="majorHAnsi" w:hAnsiTheme="majorHAnsi" w:cstheme="majorHAnsi"/>
            </w:rPr>
            <w:fldChar w:fldCharType="begin"/>
          </w:r>
          <w:r w:rsidRPr="00782B2F">
            <w:rPr>
              <w:rFonts w:asciiTheme="majorHAnsi" w:hAnsiTheme="majorHAnsi" w:cstheme="majorHAnsi"/>
            </w:rPr>
            <w:instrText xml:space="preserve"> TOC \o "1-3" \h \z \u </w:instrText>
          </w:r>
          <w:r w:rsidRPr="00782B2F">
            <w:rPr>
              <w:rFonts w:asciiTheme="majorHAnsi" w:hAnsiTheme="majorHAnsi" w:cstheme="majorHAnsi"/>
            </w:rPr>
            <w:fldChar w:fldCharType="separate"/>
          </w:r>
          <w:hyperlink w:anchor="_Toc135487666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701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_Toc135487666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2BDB4D" w14:textId="370D1573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7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_Toc135487667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88F2BD" w14:textId="0722FB6B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8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_Toc135487668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D5075E" w14:textId="2B7B781A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9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_Toc135487669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88584C" w14:textId="07EDA1C2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0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_Toc135487670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B02977" w14:textId="4F1C6B36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1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_Toc135487671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336325" w14:textId="5CE3AC4E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2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_Toc135487672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6F3CAA" w14:textId="67DF80DF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3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_Toc135487673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B76FE68" w14:textId="75D3332D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4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_Toc135487674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F0A9B8C" w14:textId="2FA107EA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5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_Toc135487675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4FE1371" w14:textId="6F6E7C8C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6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_Toc135487676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3C97C3" w14:textId="12E7EC07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7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_Toc135487677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96F925" w14:textId="2026D229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8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_Toc135487678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E0CA19" w14:textId="6CE45D3A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9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_Toc135487679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DB5E9C4" w14:textId="69417289" w:rsidR="00BB1A7E" w:rsidRPr="00BB1A7E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0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_Toc135487680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D5BF06" w14:textId="77E452D4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1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_Toc135487681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0E1336" w14:textId="38006AE7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2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_Toc135487682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03C3C7" w14:textId="768BCF50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3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_Toc135487683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F7A75DF" w14:textId="74DCB660" w:rsidR="00BB1A7E" w:rsidRPr="00BB1A7E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4" w:history="1">
            <w:r w:rsidR="00BB1A7E" w:rsidRPr="00BB1A7E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_Toc135487684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6808B7E9" w:rsidR="00B74F80" w:rsidRDefault="00B74F80">
          <w:r w:rsidRPr="00782B2F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35487669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35487670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35487671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6647C37D">
            <wp:simplePos x="0" y="0"/>
            <wp:positionH relativeFrom="column">
              <wp:posOffset>-1073207</wp:posOffset>
            </wp:positionH>
            <wp:positionV relativeFrom="paragraph">
              <wp:posOffset>1546571</wp:posOffset>
            </wp:positionV>
            <wp:extent cx="7660640" cy="5149215"/>
            <wp:effectExtent l="0" t="1257300" r="0" b="1232535"/>
            <wp:wrapTopAndBottom/>
            <wp:docPr id="277932007" name="Picture 2" descr="A picture containing text, screenshot, diagram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 descr="A picture containing text, screenshot, diagram, electronic engineer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35487672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Ttulo3"/>
      </w:pPr>
      <w:bookmarkStart w:id="7" w:name="_Toc135487673"/>
      <w:r>
        <w:rPr>
          <w:noProof/>
        </w:rPr>
        <w:drawing>
          <wp:anchor distT="0" distB="0" distL="114300" distR="114300" simplePos="0" relativeHeight="251670016" behindDoc="0" locked="0" layoutInCell="1" allowOverlap="1" wp14:anchorId="28F0FB3E" wp14:editId="12B5CFEB">
            <wp:simplePos x="0" y="0"/>
            <wp:positionH relativeFrom="column">
              <wp:posOffset>-1039495</wp:posOffset>
            </wp:positionH>
            <wp:positionV relativeFrom="paragraph">
              <wp:posOffset>1598295</wp:posOffset>
            </wp:positionV>
            <wp:extent cx="7515860" cy="4951730"/>
            <wp:effectExtent l="0" t="1276350" r="0" b="1258570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Ttulo2"/>
      </w:pPr>
      <w:bookmarkStart w:id="8" w:name="_Toc135487674"/>
      <w:r>
        <w:lastRenderedPageBreak/>
        <w:t>Circuito Eléctrico – Versión por Chispa (con piloto)</w:t>
      </w:r>
      <w:bookmarkEnd w:id="8"/>
    </w:p>
    <w:p w14:paraId="7CB0C678" w14:textId="77777777" w:rsidR="00EA3120" w:rsidRPr="00664B4D" w:rsidRDefault="00EA3120" w:rsidP="00EA3120">
      <w:pPr>
        <w:spacing w:line="276" w:lineRule="auto"/>
        <w:jc w:val="both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Ttulo3"/>
      </w:pPr>
      <w:bookmarkStart w:id="9" w:name="_Toc135487675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442BE7E4">
            <wp:simplePos x="0" y="0"/>
            <wp:positionH relativeFrom="column">
              <wp:posOffset>-1042035</wp:posOffset>
            </wp:positionH>
            <wp:positionV relativeFrom="paragraph">
              <wp:posOffset>1469390</wp:posOffset>
            </wp:positionV>
            <wp:extent cx="7515860" cy="5209540"/>
            <wp:effectExtent l="0" t="1162050" r="0" b="113411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Ttulo2"/>
      </w:pPr>
      <w:bookmarkStart w:id="10" w:name="_Toc135487676"/>
      <w:r>
        <w:lastRenderedPageBreak/>
        <w:t>Circuito Eléctrico – Versión por superficie caliente</w:t>
      </w:r>
      <w:bookmarkEnd w:id="10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1" w:name="_Toc135487677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7EEFA891">
            <wp:simplePos x="0" y="0"/>
            <wp:positionH relativeFrom="column">
              <wp:posOffset>-1039495</wp:posOffset>
            </wp:positionH>
            <wp:positionV relativeFrom="paragraph">
              <wp:posOffset>1508125</wp:posOffset>
            </wp:positionV>
            <wp:extent cx="7515860" cy="5132705"/>
            <wp:effectExtent l="0" t="1200150" r="0" b="117284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2" w:name="_Toc135487678"/>
      <w:r>
        <w:lastRenderedPageBreak/>
        <w:t>Circuito Eléctrico – Versión por válvula de control electrónico</w:t>
      </w:r>
      <w:bookmarkEnd w:id="12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3" w:name="_Toc135487679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642E5859">
            <wp:simplePos x="0" y="0"/>
            <wp:positionH relativeFrom="column">
              <wp:posOffset>-1039495</wp:posOffset>
            </wp:positionH>
            <wp:positionV relativeFrom="paragraph">
              <wp:posOffset>1612900</wp:posOffset>
            </wp:positionV>
            <wp:extent cx="7515860" cy="4920615"/>
            <wp:effectExtent l="0" t="1295400" r="0" b="127063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4" w:name="_Toc135487680"/>
      <w:r>
        <w:lastRenderedPageBreak/>
        <w:t>Información de aplicación</w:t>
      </w:r>
      <w:bookmarkEnd w:id="14"/>
    </w:p>
    <w:p w14:paraId="79D3CCAA" w14:textId="77777777" w:rsidR="00B74F80" w:rsidRDefault="00B74F80" w:rsidP="00EE4F2D">
      <w:pPr>
        <w:pStyle w:val="Ttulo3"/>
      </w:pPr>
      <w:bookmarkStart w:id="15" w:name="_Toc135487681"/>
      <w:r>
        <w:t>Tiempos de marcha-parada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16" w:name="_Toc135487682"/>
      <w:r>
        <w:t>Código de fallas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17" w:name="_Toc135487683"/>
      <w:r>
        <w:t>Consideraciones para termostatos</w:t>
      </w:r>
      <w:bookmarkEnd w:id="17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18" w:name="_Toc135487684"/>
      <w:r>
        <w:t>Notas</w:t>
      </w:r>
      <w:bookmarkEnd w:id="18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4"/>
      <w:footerReference w:type="default" r:id="rId15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08C37" w14:textId="77777777" w:rsidR="006C07DA" w:rsidRDefault="006C07DA" w:rsidP="00F01615">
      <w:pPr>
        <w:spacing w:after="0" w:line="240" w:lineRule="auto"/>
      </w:pPr>
      <w:r>
        <w:separator/>
      </w:r>
    </w:p>
  </w:endnote>
  <w:endnote w:type="continuationSeparator" w:id="0">
    <w:p w14:paraId="2FE1AE1F" w14:textId="77777777" w:rsidR="006C07DA" w:rsidRDefault="006C07DA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C5AA88" w:rsidR="00D74331" w:rsidRPr="00D74331" w:rsidRDefault="00664B4D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Octubre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9E1FE" w14:textId="77777777" w:rsidR="006C07DA" w:rsidRDefault="006C07DA" w:rsidP="00F01615">
      <w:pPr>
        <w:spacing w:after="0" w:line="240" w:lineRule="auto"/>
      </w:pPr>
      <w:r>
        <w:separator/>
      </w:r>
    </w:p>
  </w:footnote>
  <w:footnote w:type="continuationSeparator" w:id="0">
    <w:p w14:paraId="301BBD6A" w14:textId="77777777" w:rsidR="006C07DA" w:rsidRDefault="006C07DA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3442EB47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Rev. 701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B4E65"/>
    <w:rsid w:val="00336020"/>
    <w:rsid w:val="00412AD7"/>
    <w:rsid w:val="00646E89"/>
    <w:rsid w:val="0066012A"/>
    <w:rsid w:val="00664B4D"/>
    <w:rsid w:val="00667C64"/>
    <w:rsid w:val="006863F8"/>
    <w:rsid w:val="006A7F79"/>
    <w:rsid w:val="006C07DA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C44C4"/>
    <w:rsid w:val="009F19F3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E611F3"/>
    <w:rsid w:val="00E707B0"/>
    <w:rsid w:val="00E8642E"/>
    <w:rsid w:val="00E8667D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680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39</cp:revision>
  <dcterms:created xsi:type="dcterms:W3CDTF">2023-05-18T23:58:00Z</dcterms:created>
  <dcterms:modified xsi:type="dcterms:W3CDTF">2023-10-10T00:07:00Z</dcterms:modified>
</cp:coreProperties>
</file>