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C1AA7D" w14:textId="2A2F88A4" w:rsidR="00F01615" w:rsidRDefault="00F01615" w:rsidP="009F19F3">
      <w:pPr>
        <w:pStyle w:val="Ttulo1"/>
        <w:spacing w:line="276" w:lineRule="auto"/>
        <w:jc w:val="center"/>
        <w:rPr>
          <w:rFonts w:ascii="Century Gothic" w:hAnsi="Century Gothic"/>
          <w:sz w:val="24"/>
          <w:szCs w:val="24"/>
        </w:rPr>
      </w:pPr>
      <w:bookmarkStart w:id="0" w:name="_Toc147868502"/>
      <w:r>
        <w:t>Placa de Tiempo Universal</w:t>
      </w:r>
      <w:r w:rsidR="00E611F3">
        <w:t xml:space="preserve"> - </w:t>
      </w:r>
      <w:r>
        <w:rPr>
          <w:rFonts w:ascii="Century Gothic" w:hAnsi="Century Gothic"/>
          <w:sz w:val="24"/>
          <w:szCs w:val="24"/>
        </w:rPr>
        <w:t>Rev. 701</w:t>
      </w:r>
      <w:bookmarkEnd w:id="0"/>
    </w:p>
    <w:p w14:paraId="34B43A82" w14:textId="77777777" w:rsidR="00E611F3" w:rsidRDefault="00E611F3" w:rsidP="009F19F3">
      <w:pPr>
        <w:spacing w:line="276" w:lineRule="auto"/>
      </w:pPr>
    </w:p>
    <w:p w14:paraId="7983400D" w14:textId="3405E056" w:rsidR="00E611F3" w:rsidRDefault="00E611F3" w:rsidP="009F19F3">
      <w:pPr>
        <w:spacing w:line="276" w:lineRule="auto"/>
      </w:pPr>
      <w:r>
        <w:rPr>
          <w:noProof/>
        </w:rPr>
        <w:drawing>
          <wp:inline distT="0" distB="0" distL="0" distR="0" wp14:anchorId="607C0B9F" wp14:editId="232C35C5">
            <wp:extent cx="5400040" cy="4156075"/>
            <wp:effectExtent l="0" t="0" r="0" b="0"/>
            <wp:docPr id="1087995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995782" name="Picture 108799578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4481F" w14:textId="77777777" w:rsidR="00E611F3" w:rsidRDefault="00E611F3" w:rsidP="009F19F3">
      <w:pPr>
        <w:spacing w:line="276" w:lineRule="auto"/>
      </w:pPr>
    </w:p>
    <w:p w14:paraId="1FFA54FF" w14:textId="0E88C1EC" w:rsidR="00132037" w:rsidRDefault="00132037" w:rsidP="009F19F3">
      <w:pPr>
        <w:pStyle w:val="Ttulo2"/>
        <w:spacing w:line="276" w:lineRule="auto"/>
      </w:pPr>
      <w:bookmarkStart w:id="1" w:name="_Toc147868503"/>
      <w:r>
        <w:t>Descripción</w:t>
      </w:r>
      <w:bookmarkEnd w:id="1"/>
    </w:p>
    <w:p w14:paraId="2AA5B7FE" w14:textId="7C0D2967" w:rsidR="00E611F3" w:rsidRDefault="00E611F3" w:rsidP="009F19F3">
      <w:pPr>
        <w:spacing w:line="276" w:lineRule="auto"/>
        <w:jc w:val="both"/>
        <w:rPr>
          <w:rFonts w:asciiTheme="majorHAnsi" w:hAnsiTheme="majorHAnsi" w:cstheme="majorHAnsi"/>
        </w:rPr>
      </w:pPr>
      <w:r w:rsidRPr="00E611F3">
        <w:rPr>
          <w:rFonts w:asciiTheme="majorHAnsi" w:hAnsiTheme="majorHAnsi" w:cstheme="majorHAnsi"/>
        </w:rPr>
        <w:t>Placa universal de tiempos adaptable a tres circuitos de encendido, tanto por chispa, por</w:t>
      </w:r>
      <w:r>
        <w:rPr>
          <w:rFonts w:asciiTheme="majorHAnsi" w:hAnsiTheme="majorHAnsi" w:cstheme="majorHAnsi"/>
        </w:rPr>
        <w:t xml:space="preserve"> </w:t>
      </w:r>
      <w:r w:rsidRPr="00E611F3">
        <w:rPr>
          <w:rFonts w:asciiTheme="majorHAnsi" w:hAnsiTheme="majorHAnsi" w:cstheme="majorHAnsi"/>
        </w:rPr>
        <w:t>incandescente, y por v</w:t>
      </w:r>
      <w:r>
        <w:rPr>
          <w:rFonts w:asciiTheme="majorHAnsi" w:hAnsiTheme="majorHAnsi" w:cstheme="majorHAnsi"/>
        </w:rPr>
        <w:t>á</w:t>
      </w:r>
      <w:r w:rsidRPr="00E611F3">
        <w:rPr>
          <w:rFonts w:asciiTheme="majorHAnsi" w:hAnsiTheme="majorHAnsi" w:cstheme="majorHAnsi"/>
        </w:rPr>
        <w:t>lvula electr</w:t>
      </w:r>
      <w:r>
        <w:rPr>
          <w:rFonts w:asciiTheme="majorHAnsi" w:hAnsiTheme="majorHAnsi" w:cstheme="majorHAnsi"/>
        </w:rPr>
        <w:t>ó</w:t>
      </w:r>
      <w:r w:rsidRPr="00E611F3">
        <w:rPr>
          <w:rFonts w:asciiTheme="majorHAnsi" w:hAnsiTheme="majorHAnsi" w:cstheme="majorHAnsi"/>
        </w:rPr>
        <w:t>nica. Se adjuntan los planos de conexionado</w:t>
      </w:r>
      <w:r>
        <w:rPr>
          <w:rFonts w:asciiTheme="majorHAnsi" w:hAnsiTheme="majorHAnsi" w:cstheme="majorHAnsi"/>
        </w:rPr>
        <w:t xml:space="preserve"> </w:t>
      </w:r>
      <w:r w:rsidRPr="00E611F3">
        <w:rPr>
          <w:rFonts w:asciiTheme="majorHAnsi" w:hAnsiTheme="majorHAnsi" w:cstheme="majorHAnsi"/>
        </w:rPr>
        <w:t>correspondientes</w:t>
      </w:r>
      <w:r>
        <w:rPr>
          <w:rFonts w:asciiTheme="majorHAnsi" w:hAnsiTheme="majorHAnsi" w:cstheme="majorHAnsi"/>
        </w:rPr>
        <w:t xml:space="preserve"> </w:t>
      </w:r>
      <w:r w:rsidRPr="00E611F3">
        <w:rPr>
          <w:rFonts w:asciiTheme="majorHAnsi" w:hAnsiTheme="majorHAnsi" w:cstheme="majorHAnsi"/>
        </w:rPr>
        <w:t>en las secciones siguientes.</w:t>
      </w:r>
    </w:p>
    <w:p w14:paraId="5F70C26B" w14:textId="03DF5D04" w:rsidR="00132037" w:rsidRDefault="00132037" w:rsidP="009F19F3">
      <w:pPr>
        <w:spacing w:line="276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2B000346" w14:textId="1A33D692" w:rsidR="00132037" w:rsidRDefault="00B74F80" w:rsidP="00782B2F">
      <w:pPr>
        <w:pStyle w:val="Ttulo2"/>
      </w:pPr>
      <w:bookmarkStart w:id="2" w:name="_Toc147868504"/>
      <w:r>
        <w:lastRenderedPageBreak/>
        <w:t>Índice</w:t>
      </w:r>
      <w:bookmarkEnd w:id="2"/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s-419"/>
        </w:rPr>
        <w:id w:val="-152369649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54363F6" w14:textId="5393635D" w:rsidR="00B74F80" w:rsidRPr="00782B2F" w:rsidRDefault="00B74F80">
          <w:pPr>
            <w:pStyle w:val="TtuloTDC"/>
            <w:rPr>
              <w:rFonts w:cstheme="majorHAnsi"/>
              <w:sz w:val="20"/>
              <w:szCs w:val="20"/>
            </w:rPr>
          </w:pPr>
        </w:p>
        <w:p w14:paraId="6EE14ECB" w14:textId="75BA4340" w:rsidR="00630497" w:rsidRPr="00630497" w:rsidRDefault="00B74F80">
          <w:pPr>
            <w:pStyle w:val="TDC1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val="es-AR" w:eastAsia="es-AR"/>
            </w:rPr>
          </w:pPr>
          <w:r w:rsidRPr="00782B2F">
            <w:rPr>
              <w:rFonts w:asciiTheme="majorHAnsi" w:hAnsiTheme="majorHAnsi" w:cstheme="majorHAnsi"/>
            </w:rPr>
            <w:fldChar w:fldCharType="begin"/>
          </w:r>
          <w:r w:rsidRPr="00782B2F">
            <w:rPr>
              <w:rFonts w:asciiTheme="majorHAnsi" w:hAnsiTheme="majorHAnsi" w:cstheme="majorHAnsi"/>
            </w:rPr>
            <w:instrText xml:space="preserve"> TOC \o "1-3" \h \z \u </w:instrText>
          </w:r>
          <w:r w:rsidRPr="00782B2F">
            <w:rPr>
              <w:rFonts w:asciiTheme="majorHAnsi" w:hAnsiTheme="majorHAnsi" w:cstheme="majorHAnsi"/>
            </w:rPr>
            <w:fldChar w:fldCharType="separate"/>
          </w:r>
          <w:hyperlink w:anchor="_Toc147868502" w:history="1">
            <w:r w:rsidR="00630497" w:rsidRPr="00630497">
              <w:rPr>
                <w:rStyle w:val="Hipervnculo"/>
                <w:rFonts w:asciiTheme="majorHAnsi" w:hAnsiTheme="majorHAnsi" w:cstheme="majorHAnsi"/>
                <w:noProof/>
              </w:rPr>
              <w:t>Placa de Tiempo Universal - Rev. 701</w:t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instrText xml:space="preserve"> PAGEREF _Toc147868502 \h </w:instrText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t>1</w:t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5498A82C" w14:textId="4B5A263C" w:rsidR="00630497" w:rsidRPr="00630497" w:rsidRDefault="00000000">
          <w:pPr>
            <w:pStyle w:val="TDC2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val="es-AR" w:eastAsia="es-AR"/>
            </w:rPr>
          </w:pPr>
          <w:hyperlink w:anchor="_Toc147868503" w:history="1">
            <w:r w:rsidR="00630497" w:rsidRPr="00630497">
              <w:rPr>
                <w:rStyle w:val="Hipervnculo"/>
                <w:rFonts w:asciiTheme="majorHAnsi" w:hAnsiTheme="majorHAnsi" w:cstheme="majorHAnsi"/>
                <w:noProof/>
              </w:rPr>
              <w:t>Descripción</w:t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instrText xml:space="preserve"> PAGEREF _Toc147868503 \h </w:instrText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t>1</w:t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7F788582" w14:textId="0218D295" w:rsidR="00630497" w:rsidRPr="00630497" w:rsidRDefault="00000000">
          <w:pPr>
            <w:pStyle w:val="TDC2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val="es-AR" w:eastAsia="es-AR"/>
            </w:rPr>
          </w:pPr>
          <w:hyperlink w:anchor="_Toc147868504" w:history="1">
            <w:r w:rsidR="00630497" w:rsidRPr="00630497">
              <w:rPr>
                <w:rStyle w:val="Hipervnculo"/>
                <w:rFonts w:asciiTheme="majorHAnsi" w:hAnsiTheme="majorHAnsi" w:cstheme="majorHAnsi"/>
                <w:noProof/>
              </w:rPr>
              <w:t>Índice</w:t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instrText xml:space="preserve"> PAGEREF _Toc147868504 \h </w:instrText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t>2</w:t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4DA6D126" w14:textId="5CF4A91B" w:rsidR="00630497" w:rsidRPr="00630497" w:rsidRDefault="00000000">
          <w:pPr>
            <w:pStyle w:val="TDC2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val="es-AR" w:eastAsia="es-AR"/>
            </w:rPr>
          </w:pPr>
          <w:hyperlink w:anchor="_Toc147868505" w:history="1">
            <w:r w:rsidR="00630497" w:rsidRPr="00630497">
              <w:rPr>
                <w:rStyle w:val="Hipervnculo"/>
                <w:rFonts w:asciiTheme="majorHAnsi" w:hAnsiTheme="majorHAnsi" w:cstheme="majorHAnsi"/>
                <w:noProof/>
              </w:rPr>
              <w:t>Equipos compatibles</w:t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instrText xml:space="preserve"> PAGEREF _Toc147868505 \h </w:instrText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t>3</w:t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13B281A3" w14:textId="79D51572" w:rsidR="00630497" w:rsidRPr="00630497" w:rsidRDefault="00000000">
          <w:pPr>
            <w:pStyle w:val="TDC2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val="es-AR" w:eastAsia="es-AR"/>
            </w:rPr>
          </w:pPr>
          <w:hyperlink w:anchor="_Toc147868506" w:history="1">
            <w:r w:rsidR="00630497" w:rsidRPr="00630497">
              <w:rPr>
                <w:rStyle w:val="Hipervnculo"/>
                <w:rFonts w:asciiTheme="majorHAnsi" w:hAnsiTheme="majorHAnsi" w:cstheme="majorHAnsi"/>
                <w:noProof/>
              </w:rPr>
              <w:t>Circuito Eléctrico – Versión por Chispa</w:t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instrText xml:space="preserve"> PAGEREF _Toc147868506 \h </w:instrText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t>4</w:t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42241418" w14:textId="500E66FD" w:rsidR="00630497" w:rsidRPr="00630497" w:rsidRDefault="00000000">
          <w:pPr>
            <w:pStyle w:val="TDC3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val="es-AR" w:eastAsia="es-AR"/>
            </w:rPr>
          </w:pPr>
          <w:hyperlink w:anchor="_Toc147868507" w:history="1">
            <w:r w:rsidR="00630497" w:rsidRPr="00630497">
              <w:rPr>
                <w:rStyle w:val="Hipervnculo"/>
                <w:rFonts w:asciiTheme="majorHAnsi" w:hAnsiTheme="majorHAnsi" w:cstheme="majorHAnsi"/>
                <w:noProof/>
              </w:rPr>
              <w:t>Diagrama</w:t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instrText xml:space="preserve"> PAGEREF _Toc147868507 \h </w:instrText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t>4</w:t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7D23BA4D" w14:textId="1CA4AA0B" w:rsidR="00630497" w:rsidRPr="00630497" w:rsidRDefault="00000000">
          <w:pPr>
            <w:pStyle w:val="TDC2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val="es-AR" w:eastAsia="es-AR"/>
            </w:rPr>
          </w:pPr>
          <w:hyperlink w:anchor="_Toc147868508" w:history="1">
            <w:r w:rsidR="00630497" w:rsidRPr="00630497">
              <w:rPr>
                <w:rStyle w:val="Hipervnculo"/>
                <w:rFonts w:asciiTheme="majorHAnsi" w:hAnsiTheme="majorHAnsi" w:cstheme="majorHAnsi"/>
                <w:noProof/>
              </w:rPr>
              <w:t>Circuito Eléctrico – Versión por Chispa (Robertshaw)</w:t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instrText xml:space="preserve"> PAGEREF _Toc147868508 \h </w:instrText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t>5</w:t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5EAF1727" w14:textId="41914A19" w:rsidR="00630497" w:rsidRPr="00630497" w:rsidRDefault="00000000">
          <w:pPr>
            <w:pStyle w:val="TDC3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val="es-AR" w:eastAsia="es-AR"/>
            </w:rPr>
          </w:pPr>
          <w:hyperlink w:anchor="_Toc147868509" w:history="1">
            <w:r w:rsidR="00630497" w:rsidRPr="00630497">
              <w:rPr>
                <w:rStyle w:val="Hipervnculo"/>
                <w:rFonts w:asciiTheme="majorHAnsi" w:hAnsiTheme="majorHAnsi" w:cstheme="majorHAnsi"/>
                <w:noProof/>
              </w:rPr>
              <w:t>Diagrama</w:t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instrText xml:space="preserve"> PAGEREF _Toc147868509 \h </w:instrText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t>5</w:t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7E1824AE" w14:textId="3B2E2721" w:rsidR="00630497" w:rsidRPr="00630497" w:rsidRDefault="00000000">
          <w:pPr>
            <w:pStyle w:val="TDC2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val="es-AR" w:eastAsia="es-AR"/>
            </w:rPr>
          </w:pPr>
          <w:hyperlink w:anchor="_Toc147868510" w:history="1">
            <w:r w:rsidR="00630497" w:rsidRPr="00630497">
              <w:rPr>
                <w:rStyle w:val="Hipervnculo"/>
                <w:rFonts w:asciiTheme="majorHAnsi" w:hAnsiTheme="majorHAnsi" w:cstheme="majorHAnsi"/>
                <w:noProof/>
              </w:rPr>
              <w:t>Circuito Eléctrico – Versión por Chispa (con piloto)</w:t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instrText xml:space="preserve"> PAGEREF _Toc147868510 \h </w:instrText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t>6</w:t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7F442E87" w14:textId="3FA2BE10" w:rsidR="00630497" w:rsidRPr="00630497" w:rsidRDefault="00000000">
          <w:pPr>
            <w:pStyle w:val="TDC3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val="es-AR" w:eastAsia="es-AR"/>
            </w:rPr>
          </w:pPr>
          <w:hyperlink w:anchor="_Toc147868511" w:history="1">
            <w:r w:rsidR="00630497" w:rsidRPr="00630497">
              <w:rPr>
                <w:rStyle w:val="Hipervnculo"/>
                <w:rFonts w:asciiTheme="majorHAnsi" w:hAnsiTheme="majorHAnsi" w:cstheme="majorHAnsi"/>
                <w:noProof/>
              </w:rPr>
              <w:t>Diagrama</w:t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instrText xml:space="preserve"> PAGEREF _Toc147868511 \h </w:instrText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t>6</w:t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75B9F30A" w14:textId="437A9E22" w:rsidR="00630497" w:rsidRPr="00630497" w:rsidRDefault="00000000">
          <w:pPr>
            <w:pStyle w:val="TDC2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val="es-AR" w:eastAsia="es-AR"/>
            </w:rPr>
          </w:pPr>
          <w:hyperlink w:anchor="_Toc147868512" w:history="1">
            <w:r w:rsidR="00630497" w:rsidRPr="00630497">
              <w:rPr>
                <w:rStyle w:val="Hipervnculo"/>
                <w:rFonts w:asciiTheme="majorHAnsi" w:hAnsiTheme="majorHAnsi" w:cstheme="majorHAnsi"/>
                <w:noProof/>
              </w:rPr>
              <w:t>Circuito Eléctrico – Comando Rooftop con transformadores (380V/220V) y (220V/24V)</w:t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instrText xml:space="preserve"> PAGEREF _Toc147868512 \h </w:instrText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t>7</w:t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79ADCC87" w14:textId="0AA81200" w:rsidR="00630497" w:rsidRPr="00630497" w:rsidRDefault="00000000">
          <w:pPr>
            <w:pStyle w:val="TDC3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val="es-AR" w:eastAsia="es-AR"/>
            </w:rPr>
          </w:pPr>
          <w:hyperlink w:anchor="_Toc147868513" w:history="1">
            <w:r w:rsidR="00630497" w:rsidRPr="00630497">
              <w:rPr>
                <w:rStyle w:val="Hipervnculo"/>
                <w:rFonts w:asciiTheme="majorHAnsi" w:hAnsiTheme="majorHAnsi" w:cstheme="majorHAnsi"/>
                <w:noProof/>
              </w:rPr>
              <w:t>Diagrama</w:t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instrText xml:space="preserve"> PAGEREF _Toc147868513 \h </w:instrText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t>7</w:t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1B8C47AA" w14:textId="65AB40EE" w:rsidR="00630497" w:rsidRPr="00630497" w:rsidRDefault="00000000">
          <w:pPr>
            <w:pStyle w:val="TDC2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val="es-AR" w:eastAsia="es-AR"/>
            </w:rPr>
          </w:pPr>
          <w:hyperlink w:anchor="_Toc147868514" w:history="1">
            <w:r w:rsidR="00630497" w:rsidRPr="00630497">
              <w:rPr>
                <w:rStyle w:val="Hipervnculo"/>
                <w:rFonts w:asciiTheme="majorHAnsi" w:hAnsiTheme="majorHAnsi" w:cstheme="majorHAnsi"/>
                <w:noProof/>
              </w:rPr>
              <w:t>Circuito Eléctrico – Versión por superficie caliente</w:t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instrText xml:space="preserve"> PAGEREF _Toc147868514 \h </w:instrText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t>8</w:t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6FA5F888" w14:textId="3C8ABAA8" w:rsidR="00630497" w:rsidRPr="00630497" w:rsidRDefault="00000000">
          <w:pPr>
            <w:pStyle w:val="TDC3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val="es-AR" w:eastAsia="es-AR"/>
            </w:rPr>
          </w:pPr>
          <w:hyperlink w:anchor="_Toc147868515" w:history="1">
            <w:r w:rsidR="00630497" w:rsidRPr="00630497">
              <w:rPr>
                <w:rStyle w:val="Hipervnculo"/>
                <w:rFonts w:asciiTheme="majorHAnsi" w:hAnsiTheme="majorHAnsi" w:cstheme="majorHAnsi"/>
                <w:noProof/>
              </w:rPr>
              <w:t>Diagrama</w:t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instrText xml:space="preserve"> PAGEREF _Toc147868515 \h </w:instrText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t>8</w:t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4D3C66F3" w14:textId="268B76ED" w:rsidR="00630497" w:rsidRPr="00630497" w:rsidRDefault="00000000">
          <w:pPr>
            <w:pStyle w:val="TDC2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val="es-AR" w:eastAsia="es-AR"/>
            </w:rPr>
          </w:pPr>
          <w:hyperlink w:anchor="_Toc147868516" w:history="1">
            <w:r w:rsidR="00630497" w:rsidRPr="00630497">
              <w:rPr>
                <w:rStyle w:val="Hipervnculo"/>
                <w:rFonts w:asciiTheme="majorHAnsi" w:hAnsiTheme="majorHAnsi" w:cstheme="majorHAnsi"/>
                <w:noProof/>
              </w:rPr>
              <w:t>Circuito Eléctrico – Versión por válvula de control electrónico</w:t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instrText xml:space="preserve"> PAGEREF _Toc147868516 \h </w:instrText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t>9</w:t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214667B3" w14:textId="23C35F05" w:rsidR="00630497" w:rsidRPr="00630497" w:rsidRDefault="00000000">
          <w:pPr>
            <w:pStyle w:val="TDC3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val="es-AR" w:eastAsia="es-AR"/>
            </w:rPr>
          </w:pPr>
          <w:hyperlink w:anchor="_Toc147868517" w:history="1">
            <w:r w:rsidR="00630497" w:rsidRPr="00630497">
              <w:rPr>
                <w:rStyle w:val="Hipervnculo"/>
                <w:rFonts w:asciiTheme="majorHAnsi" w:hAnsiTheme="majorHAnsi" w:cstheme="majorHAnsi"/>
                <w:noProof/>
              </w:rPr>
              <w:t>Diagrama</w:t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instrText xml:space="preserve"> PAGEREF _Toc147868517 \h </w:instrText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t>9</w:t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2504F554" w14:textId="1B552D51" w:rsidR="00630497" w:rsidRPr="00630497" w:rsidRDefault="00000000">
          <w:pPr>
            <w:pStyle w:val="TDC2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val="es-AR" w:eastAsia="es-AR"/>
            </w:rPr>
          </w:pPr>
          <w:hyperlink w:anchor="_Toc147868518" w:history="1">
            <w:r w:rsidR="00630497" w:rsidRPr="00630497">
              <w:rPr>
                <w:rStyle w:val="Hipervnculo"/>
                <w:rFonts w:asciiTheme="majorHAnsi" w:hAnsiTheme="majorHAnsi" w:cstheme="majorHAnsi"/>
                <w:noProof/>
              </w:rPr>
              <w:t>Información de aplicación</w:t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instrText xml:space="preserve"> PAGEREF _Toc147868518 \h </w:instrText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t>10</w:t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4A444CF0" w14:textId="10DB31EF" w:rsidR="00630497" w:rsidRPr="00630497" w:rsidRDefault="00000000">
          <w:pPr>
            <w:pStyle w:val="TDC3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val="es-AR" w:eastAsia="es-AR"/>
            </w:rPr>
          </w:pPr>
          <w:hyperlink w:anchor="_Toc147868519" w:history="1">
            <w:r w:rsidR="00630497" w:rsidRPr="00630497">
              <w:rPr>
                <w:rStyle w:val="Hipervnculo"/>
                <w:rFonts w:asciiTheme="majorHAnsi" w:hAnsiTheme="majorHAnsi" w:cstheme="majorHAnsi"/>
                <w:noProof/>
              </w:rPr>
              <w:t>Tiempos de marcha-parada</w:t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instrText xml:space="preserve"> PAGEREF _Toc147868519 \h </w:instrText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t>10</w:t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39488095" w14:textId="754A5AB9" w:rsidR="00630497" w:rsidRPr="00630497" w:rsidRDefault="00000000">
          <w:pPr>
            <w:pStyle w:val="TDC3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val="es-AR" w:eastAsia="es-AR"/>
            </w:rPr>
          </w:pPr>
          <w:hyperlink w:anchor="_Toc147868520" w:history="1">
            <w:r w:rsidR="00630497" w:rsidRPr="00630497">
              <w:rPr>
                <w:rStyle w:val="Hipervnculo"/>
                <w:rFonts w:asciiTheme="majorHAnsi" w:hAnsiTheme="majorHAnsi" w:cstheme="majorHAnsi"/>
                <w:noProof/>
              </w:rPr>
              <w:t>Código de fallas</w:t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instrText xml:space="preserve"> PAGEREF _Toc147868520 \h </w:instrText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t>10</w:t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2D79B576" w14:textId="44BEFF16" w:rsidR="00630497" w:rsidRPr="00630497" w:rsidRDefault="00000000">
          <w:pPr>
            <w:pStyle w:val="TDC3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val="es-AR" w:eastAsia="es-AR"/>
            </w:rPr>
          </w:pPr>
          <w:hyperlink w:anchor="_Toc147868521" w:history="1">
            <w:r w:rsidR="00630497" w:rsidRPr="00630497">
              <w:rPr>
                <w:rStyle w:val="Hipervnculo"/>
                <w:rFonts w:asciiTheme="majorHAnsi" w:hAnsiTheme="majorHAnsi" w:cstheme="majorHAnsi"/>
                <w:noProof/>
              </w:rPr>
              <w:t>Consideraciones para termostatos</w:t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instrText xml:space="preserve"> PAGEREF _Toc147868521 \h </w:instrText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t>10</w:t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313347D6" w14:textId="45E6C7C2" w:rsidR="00630497" w:rsidRDefault="0000000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val="es-AR" w:eastAsia="es-AR"/>
            </w:rPr>
          </w:pPr>
          <w:hyperlink w:anchor="_Toc147868522" w:history="1">
            <w:r w:rsidR="00630497" w:rsidRPr="00630497">
              <w:rPr>
                <w:rStyle w:val="Hipervnculo"/>
                <w:rFonts w:asciiTheme="majorHAnsi" w:hAnsiTheme="majorHAnsi" w:cstheme="majorHAnsi"/>
                <w:noProof/>
              </w:rPr>
              <w:t>Notas</w:t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instrText xml:space="preserve"> PAGEREF _Toc147868522 \h </w:instrText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t>10</w:t>
            </w:r>
            <w:r w:rsidR="00630497" w:rsidRPr="00630497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355EC9B5" w14:textId="175799A9" w:rsidR="00B74F80" w:rsidRDefault="00B74F80">
          <w:r w:rsidRPr="00782B2F">
            <w:rPr>
              <w:rFonts w:asciiTheme="majorHAnsi" w:hAnsiTheme="majorHAnsi" w:cstheme="majorHAnsi"/>
              <w:b/>
              <w:bCs/>
              <w:noProof/>
            </w:rPr>
            <w:fldChar w:fldCharType="end"/>
          </w:r>
        </w:p>
      </w:sdtContent>
    </w:sdt>
    <w:p w14:paraId="4AFBDB72" w14:textId="3B1E77A9" w:rsidR="00132037" w:rsidRDefault="00132037" w:rsidP="009F19F3">
      <w:pPr>
        <w:spacing w:line="276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1AE160AB" w14:textId="71170342" w:rsidR="00132037" w:rsidRDefault="00132037" w:rsidP="009F19F3">
      <w:pPr>
        <w:pStyle w:val="Ttulo2"/>
        <w:spacing w:line="276" w:lineRule="auto"/>
      </w:pPr>
      <w:bookmarkStart w:id="3" w:name="_Toc147868505"/>
      <w:r>
        <w:lastRenderedPageBreak/>
        <w:t>Equipos compatibles</w:t>
      </w:r>
      <w:bookmarkEnd w:id="3"/>
    </w:p>
    <w:p w14:paraId="0DD5C160" w14:textId="678CD231" w:rsidR="00132037" w:rsidRDefault="00132037" w:rsidP="009F19F3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Calefactores GOODMAN</w:t>
      </w:r>
    </w:p>
    <w:p w14:paraId="2DE723D7" w14:textId="7A744017" w:rsidR="00132037" w:rsidRDefault="00132037" w:rsidP="009F19F3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Calefactores CARRIER</w:t>
      </w:r>
    </w:p>
    <w:p w14:paraId="16F5E780" w14:textId="4C30542F" w:rsidR="00132037" w:rsidRDefault="00132037" w:rsidP="009F19F3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Calefactores GOODMAN-CARRIER</w:t>
      </w:r>
    </w:p>
    <w:p w14:paraId="11C76437" w14:textId="1DDA0B64" w:rsidR="00132037" w:rsidRDefault="00132037" w:rsidP="009F19F3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Calefactores GOODMAN-SURREY</w:t>
      </w:r>
    </w:p>
    <w:p w14:paraId="3182AF9E" w14:textId="1844CF6C" w:rsidR="00132037" w:rsidRDefault="00132037" w:rsidP="009F19F3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Calefactores (EX) COMFORTMAKER</w:t>
      </w:r>
    </w:p>
    <w:p w14:paraId="0BE8E353" w14:textId="28D4D5CE" w:rsidR="00132037" w:rsidRDefault="00132037" w:rsidP="009F19F3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Calefactores BGH</w:t>
      </w:r>
    </w:p>
    <w:p w14:paraId="0EC1010C" w14:textId="6CA5DA86" w:rsidR="00132037" w:rsidRDefault="00132037" w:rsidP="009F19F3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Calefactores LENNOX</w:t>
      </w:r>
    </w:p>
    <w:p w14:paraId="27A87A3E" w14:textId="39F48609" w:rsidR="007812F8" w:rsidRDefault="007812F8" w:rsidP="009F19F3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Calefactores ELECTRA</w:t>
      </w:r>
    </w:p>
    <w:p w14:paraId="46D48882" w14:textId="3909EFC7" w:rsidR="009F19F3" w:rsidRDefault="009F19F3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4D4075C4" w14:textId="5EB76B6F" w:rsidR="009F19F3" w:rsidRDefault="009F19F3" w:rsidP="00ED658F">
      <w:pPr>
        <w:pStyle w:val="Ttulo2"/>
      </w:pPr>
      <w:bookmarkStart w:id="4" w:name="_Toc147868506"/>
      <w:r>
        <w:lastRenderedPageBreak/>
        <w:t>Circuito Eléctrico – Versión por Chispa</w:t>
      </w:r>
      <w:bookmarkEnd w:id="4"/>
    </w:p>
    <w:p w14:paraId="02760567" w14:textId="6609AC41" w:rsidR="009F19F3" w:rsidRDefault="009F19F3" w:rsidP="009F19F3">
      <w:p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Adapta chispero HONEYWELL 58610 y similares.</w:t>
      </w:r>
    </w:p>
    <w:p w14:paraId="4D4F0554" w14:textId="1C2224D7" w:rsidR="000F5EAF" w:rsidRDefault="000F5EAF" w:rsidP="000F5EAF">
      <w:pPr>
        <w:pStyle w:val="Ttulo3"/>
      </w:pPr>
      <w:bookmarkStart w:id="5" w:name="_Toc147868507"/>
      <w:r>
        <w:rPr>
          <w:noProof/>
        </w:rPr>
        <w:drawing>
          <wp:anchor distT="0" distB="0" distL="114300" distR="114300" simplePos="0" relativeHeight="251645952" behindDoc="0" locked="0" layoutInCell="1" allowOverlap="1" wp14:anchorId="07E3EC37" wp14:editId="6647C37D">
            <wp:simplePos x="0" y="0"/>
            <wp:positionH relativeFrom="column">
              <wp:posOffset>-1073207</wp:posOffset>
            </wp:positionH>
            <wp:positionV relativeFrom="paragraph">
              <wp:posOffset>1546571</wp:posOffset>
            </wp:positionV>
            <wp:extent cx="7660640" cy="5149215"/>
            <wp:effectExtent l="0" t="1257300" r="0" b="1232535"/>
            <wp:wrapTopAndBottom/>
            <wp:docPr id="277932007" name="Picture 2" descr="A picture containing text, screenshot, diagram, electronic engineer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932007" name="Picture 2" descr="A picture containing text, screenshot, diagram, electronic engineering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60640" cy="5149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Diagrama</w:t>
      </w:r>
      <w:bookmarkEnd w:id="5"/>
    </w:p>
    <w:p w14:paraId="75919EA5" w14:textId="77777777" w:rsidR="00EA3120" w:rsidRDefault="00EA312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5378CFD2" w14:textId="618ECB73" w:rsidR="002B4E65" w:rsidRDefault="002B4E65" w:rsidP="002B4E65">
      <w:pPr>
        <w:pStyle w:val="Ttulo2"/>
      </w:pPr>
      <w:bookmarkStart w:id="6" w:name="_Toc147868508"/>
      <w:r>
        <w:lastRenderedPageBreak/>
        <w:t>Circuito Eléctrico – Versión por Chispa (Robertshaw)</w:t>
      </w:r>
      <w:bookmarkEnd w:id="6"/>
    </w:p>
    <w:p w14:paraId="5CC98A4C" w14:textId="5285718C" w:rsidR="002B4E65" w:rsidRDefault="002B4E65" w:rsidP="002B4E65">
      <w:p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Adapta chispero ROBERTSHAW 780-715 y similares.</w:t>
      </w:r>
    </w:p>
    <w:p w14:paraId="3ACB6BBD" w14:textId="77777777" w:rsidR="002B4E65" w:rsidRDefault="002B4E65" w:rsidP="002B4E65">
      <w:pPr>
        <w:pStyle w:val="Ttulo3"/>
      </w:pPr>
      <w:bookmarkStart w:id="7" w:name="_Toc147868509"/>
      <w:r>
        <w:rPr>
          <w:noProof/>
        </w:rPr>
        <w:drawing>
          <wp:anchor distT="0" distB="0" distL="114300" distR="114300" simplePos="0" relativeHeight="251663360" behindDoc="0" locked="0" layoutInCell="1" allowOverlap="1" wp14:anchorId="28F0FB3E" wp14:editId="12B5CFEB">
            <wp:simplePos x="0" y="0"/>
            <wp:positionH relativeFrom="column">
              <wp:posOffset>-1039495</wp:posOffset>
            </wp:positionH>
            <wp:positionV relativeFrom="paragraph">
              <wp:posOffset>1598295</wp:posOffset>
            </wp:positionV>
            <wp:extent cx="7515860" cy="4951730"/>
            <wp:effectExtent l="0" t="1276350" r="0" b="1258570"/>
            <wp:wrapTopAndBottom/>
            <wp:docPr id="849904357" name="Picture 849904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904357" name="Picture 84990435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15860" cy="4951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Diagrama</w:t>
      </w:r>
      <w:bookmarkEnd w:id="7"/>
    </w:p>
    <w:p w14:paraId="460E184A" w14:textId="77777777" w:rsidR="002B4E65" w:rsidRDefault="002B4E6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6B80551" w14:textId="410709C1" w:rsidR="00EA3120" w:rsidRDefault="00EA3120" w:rsidP="00EA3120">
      <w:pPr>
        <w:pStyle w:val="Ttulo2"/>
      </w:pPr>
      <w:bookmarkStart w:id="8" w:name="_Toc147868510"/>
      <w:r>
        <w:lastRenderedPageBreak/>
        <w:t>Circuito Eléctrico – Versión por Chispa (con piloto)</w:t>
      </w:r>
      <w:bookmarkEnd w:id="8"/>
    </w:p>
    <w:p w14:paraId="7CB0C678" w14:textId="77777777" w:rsidR="00EA3120" w:rsidRPr="00664B4D" w:rsidRDefault="00EA3120" w:rsidP="00EA3120">
      <w:pPr>
        <w:spacing w:line="276" w:lineRule="auto"/>
        <w:jc w:val="both"/>
        <w:rPr>
          <w:rFonts w:asciiTheme="majorHAnsi" w:hAnsiTheme="majorHAnsi" w:cstheme="majorHAnsi"/>
          <w:u w:val="single"/>
        </w:rPr>
      </w:pPr>
      <w:r>
        <w:rPr>
          <w:rFonts w:asciiTheme="majorHAnsi" w:hAnsiTheme="majorHAnsi" w:cstheme="majorHAnsi"/>
        </w:rPr>
        <w:t>Adapta chispero HONEYWELL 58610 y similares.</w:t>
      </w:r>
    </w:p>
    <w:p w14:paraId="24BAE5D4" w14:textId="77777777" w:rsidR="00EA3120" w:rsidRDefault="00EA3120" w:rsidP="00EA3120">
      <w:pPr>
        <w:pStyle w:val="Ttulo3"/>
      </w:pPr>
      <w:bookmarkStart w:id="9" w:name="_Toc147868511"/>
      <w:r>
        <w:rPr>
          <w:noProof/>
        </w:rPr>
        <w:drawing>
          <wp:anchor distT="0" distB="0" distL="114300" distR="114300" simplePos="0" relativeHeight="251660288" behindDoc="0" locked="0" layoutInCell="1" allowOverlap="1" wp14:anchorId="310FAFC9" wp14:editId="442BE7E4">
            <wp:simplePos x="0" y="0"/>
            <wp:positionH relativeFrom="column">
              <wp:posOffset>-1042035</wp:posOffset>
            </wp:positionH>
            <wp:positionV relativeFrom="paragraph">
              <wp:posOffset>1469390</wp:posOffset>
            </wp:positionV>
            <wp:extent cx="7515860" cy="5209540"/>
            <wp:effectExtent l="0" t="1162050" r="0" b="1134110"/>
            <wp:wrapTopAndBottom/>
            <wp:docPr id="1637311884" name="Picture 1637311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311884" name="Picture 163731188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15860" cy="5209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Diagrama</w:t>
      </w:r>
      <w:bookmarkEnd w:id="9"/>
    </w:p>
    <w:p w14:paraId="4D31917A" w14:textId="77777777" w:rsidR="00972FA6" w:rsidRPr="00EA3120" w:rsidRDefault="00972FA6" w:rsidP="00EA3120">
      <w:pPr>
        <w:jc w:val="both"/>
        <w:rPr>
          <w:rFonts w:asciiTheme="majorHAnsi" w:hAnsiTheme="majorHAnsi" w:cstheme="majorHAnsi"/>
        </w:rPr>
      </w:pPr>
    </w:p>
    <w:p w14:paraId="5B88DF56" w14:textId="404EF8FA" w:rsidR="00BB0ECB" w:rsidRDefault="00BB0EC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5804DDEB" w14:textId="6B91C4CA" w:rsidR="00EE2266" w:rsidRPr="002B7428" w:rsidRDefault="00EE2266" w:rsidP="00EE2266">
      <w:pPr>
        <w:pStyle w:val="Ttulo2"/>
        <w:rPr>
          <w:sz w:val="24"/>
          <w:szCs w:val="24"/>
        </w:rPr>
      </w:pPr>
      <w:bookmarkStart w:id="10" w:name="_Toc147868512"/>
      <w:r w:rsidRPr="002B7428">
        <w:rPr>
          <w:sz w:val="24"/>
          <w:szCs w:val="24"/>
        </w:rPr>
        <w:lastRenderedPageBreak/>
        <w:t xml:space="preserve">Circuito Eléctrico – </w:t>
      </w:r>
      <w:r w:rsidR="002B7428" w:rsidRPr="002B7428">
        <w:rPr>
          <w:sz w:val="24"/>
          <w:szCs w:val="24"/>
        </w:rPr>
        <w:t>Comando Rooftop con transformadores (380V/220V) y (220V/24V)</w:t>
      </w:r>
      <w:bookmarkEnd w:id="10"/>
    </w:p>
    <w:p w14:paraId="35C9273F" w14:textId="1C963AC9" w:rsidR="00EE2266" w:rsidRDefault="00EE2266" w:rsidP="00EE2266">
      <w:p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Adapta chispero HONEYWELL 58610 y similares.</w:t>
      </w:r>
    </w:p>
    <w:p w14:paraId="4449A9B9" w14:textId="4583FB8E" w:rsidR="002B7428" w:rsidRPr="002B7428" w:rsidRDefault="002B7428" w:rsidP="00EE2266">
      <w:p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*</w:t>
      </w:r>
      <w:r w:rsidRPr="002B7428">
        <w:rPr>
          <w:rFonts w:asciiTheme="majorHAnsi" w:hAnsiTheme="majorHAnsi" w:cstheme="majorHAnsi"/>
        </w:rPr>
        <w:t>Utilizar 2 (dos) contactores auxiliares de bobina 24V:</w:t>
      </w:r>
    </w:p>
    <w:p w14:paraId="3C345F96" w14:textId="1374E2DD" w:rsidR="002B7428" w:rsidRDefault="002B7428" w:rsidP="002B7428">
      <w:pPr>
        <w:pStyle w:val="Prrafodelista"/>
        <w:numPr>
          <w:ilvl w:val="0"/>
          <w:numId w:val="5"/>
        </w:numPr>
        <w:rPr>
          <w:rFonts w:asciiTheme="majorHAnsi" w:hAnsiTheme="majorHAnsi" w:cstheme="majorHAnsi"/>
        </w:rPr>
      </w:pPr>
      <w:r w:rsidRPr="002B7428">
        <w:rPr>
          <w:rFonts w:asciiTheme="majorHAnsi" w:hAnsiTheme="majorHAnsi" w:cstheme="majorHAnsi"/>
        </w:rPr>
        <w:t>Contactor 20A para motor bifásico</w:t>
      </w:r>
      <w:r>
        <w:rPr>
          <w:rFonts w:asciiTheme="majorHAnsi" w:hAnsiTheme="majorHAnsi" w:cstheme="majorHAnsi"/>
        </w:rPr>
        <w:t xml:space="preserve"> (FAN)</w:t>
      </w:r>
    </w:p>
    <w:p w14:paraId="4DF14787" w14:textId="51FE9DFD" w:rsidR="002B7428" w:rsidRPr="002B7428" w:rsidRDefault="002B7428" w:rsidP="002B7428">
      <w:pPr>
        <w:pStyle w:val="Prrafodelista"/>
        <w:numPr>
          <w:ilvl w:val="0"/>
          <w:numId w:val="5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Contactor 10A para extractor de gases (EXT)</w:t>
      </w:r>
    </w:p>
    <w:p w14:paraId="48FBC068" w14:textId="4A5A0012" w:rsidR="00EE2266" w:rsidRPr="00EE2266" w:rsidRDefault="002B7428" w:rsidP="00EE2266">
      <w:pPr>
        <w:pStyle w:val="Ttulo3"/>
      </w:pPr>
      <w:bookmarkStart w:id="11" w:name="_Toc147868513"/>
      <w:r>
        <w:rPr>
          <w:noProof/>
        </w:rPr>
        <w:drawing>
          <wp:anchor distT="0" distB="0" distL="114300" distR="114300" simplePos="0" relativeHeight="251669504" behindDoc="0" locked="0" layoutInCell="1" allowOverlap="1" wp14:anchorId="39392F2A" wp14:editId="1BE5354C">
            <wp:simplePos x="0" y="0"/>
            <wp:positionH relativeFrom="column">
              <wp:posOffset>-254635</wp:posOffset>
            </wp:positionH>
            <wp:positionV relativeFrom="paragraph">
              <wp:posOffset>708660</wp:posOffset>
            </wp:positionV>
            <wp:extent cx="5899785" cy="5142865"/>
            <wp:effectExtent l="0" t="381000" r="0" b="362585"/>
            <wp:wrapTopAndBottom/>
            <wp:docPr id="132786288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862888" name="Imagen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899785" cy="5142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2266">
        <w:t>Diagrama</w:t>
      </w:r>
      <w:bookmarkEnd w:id="11"/>
    </w:p>
    <w:p w14:paraId="27704AF1" w14:textId="5486B8C9" w:rsidR="00EE2266" w:rsidRPr="00EE2266" w:rsidRDefault="00EE2266" w:rsidP="00EE2266"/>
    <w:p w14:paraId="62DCB158" w14:textId="7968B4DD" w:rsidR="002B7428" w:rsidRDefault="002B742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8BCBD45" w14:textId="259511E8" w:rsidR="00BB0ECB" w:rsidRDefault="00BB0ECB" w:rsidP="00BB0ECB">
      <w:pPr>
        <w:pStyle w:val="Ttulo2"/>
      </w:pPr>
      <w:bookmarkStart w:id="12" w:name="_Toc147868514"/>
      <w:r>
        <w:lastRenderedPageBreak/>
        <w:t>Circuito Eléctrico – Versión por superficie caliente</w:t>
      </w:r>
      <w:bookmarkEnd w:id="12"/>
    </w:p>
    <w:p w14:paraId="4BB5B62A" w14:textId="579846CD" w:rsidR="00BB0ECB" w:rsidRDefault="00BB0ECB" w:rsidP="00BB0ECB">
      <w:p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Adapta sistema de encendido por superficie caliente y similares.</w:t>
      </w:r>
    </w:p>
    <w:p w14:paraId="151A48A5" w14:textId="77777777" w:rsidR="00BB0ECB" w:rsidRDefault="00BB0ECB" w:rsidP="00BB0ECB">
      <w:pPr>
        <w:pStyle w:val="Ttulo3"/>
      </w:pPr>
      <w:bookmarkStart w:id="13" w:name="_Toc147868515"/>
      <w:r>
        <w:rPr>
          <w:noProof/>
        </w:rPr>
        <w:drawing>
          <wp:anchor distT="0" distB="0" distL="114300" distR="114300" simplePos="0" relativeHeight="251661312" behindDoc="0" locked="0" layoutInCell="1" allowOverlap="1" wp14:anchorId="2C619E2F" wp14:editId="4C01E80B">
            <wp:simplePos x="0" y="0"/>
            <wp:positionH relativeFrom="column">
              <wp:posOffset>-1039495</wp:posOffset>
            </wp:positionH>
            <wp:positionV relativeFrom="paragraph">
              <wp:posOffset>1508125</wp:posOffset>
            </wp:positionV>
            <wp:extent cx="7515860" cy="5132705"/>
            <wp:effectExtent l="0" t="1200150" r="0" b="1172845"/>
            <wp:wrapTopAndBottom/>
            <wp:docPr id="622384204" name="Picture 622384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384204" name="Picture 62238420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15860" cy="5132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Diagrama</w:t>
      </w:r>
      <w:bookmarkEnd w:id="13"/>
    </w:p>
    <w:p w14:paraId="0E113548" w14:textId="7132B535" w:rsidR="00646E89" w:rsidRPr="00B74F80" w:rsidRDefault="00646E89" w:rsidP="00B74F8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11D60DC8" w14:textId="0AF6222A" w:rsidR="00646E89" w:rsidRDefault="00646E89" w:rsidP="00646E89">
      <w:pPr>
        <w:pStyle w:val="Ttulo2"/>
      </w:pPr>
      <w:bookmarkStart w:id="14" w:name="_Toc147868516"/>
      <w:r>
        <w:lastRenderedPageBreak/>
        <w:t>Circuito Eléctrico – Versión por válvula de control electrónico</w:t>
      </w:r>
      <w:bookmarkEnd w:id="14"/>
    </w:p>
    <w:p w14:paraId="5BDB734B" w14:textId="35893499" w:rsidR="00646E89" w:rsidRDefault="00646E89" w:rsidP="00646E89">
      <w:p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Adapta válvula HONEYWELL SV9501.</w:t>
      </w:r>
    </w:p>
    <w:p w14:paraId="0CE2E296" w14:textId="166D4C63" w:rsidR="00B74F80" w:rsidRDefault="00646E89" w:rsidP="00646E89">
      <w:pPr>
        <w:pStyle w:val="Ttulo3"/>
      </w:pPr>
      <w:bookmarkStart w:id="15" w:name="_Toc147868517"/>
      <w:r>
        <w:rPr>
          <w:noProof/>
        </w:rPr>
        <w:drawing>
          <wp:anchor distT="0" distB="0" distL="114300" distR="114300" simplePos="0" relativeHeight="251662336" behindDoc="0" locked="0" layoutInCell="1" allowOverlap="1" wp14:anchorId="771B3BE7" wp14:editId="642E5859">
            <wp:simplePos x="0" y="0"/>
            <wp:positionH relativeFrom="column">
              <wp:posOffset>-1039495</wp:posOffset>
            </wp:positionH>
            <wp:positionV relativeFrom="paragraph">
              <wp:posOffset>1612900</wp:posOffset>
            </wp:positionV>
            <wp:extent cx="7515860" cy="4920615"/>
            <wp:effectExtent l="0" t="1295400" r="0" b="1270635"/>
            <wp:wrapTopAndBottom/>
            <wp:docPr id="1318494855" name="Picture 1318494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494855" name="Picture 131849485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15860" cy="4920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Diagrama</w:t>
      </w:r>
      <w:bookmarkEnd w:id="15"/>
    </w:p>
    <w:p w14:paraId="7A1822E4" w14:textId="77777777" w:rsidR="00B74F80" w:rsidRDefault="00B74F80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39BBEF30" w14:textId="77777777" w:rsidR="00B74F80" w:rsidRDefault="00B74F80" w:rsidP="00EE4F2D">
      <w:pPr>
        <w:pStyle w:val="Ttulo2"/>
      </w:pPr>
      <w:bookmarkStart w:id="16" w:name="_Toc147868518"/>
      <w:r>
        <w:lastRenderedPageBreak/>
        <w:t>Información de aplicación</w:t>
      </w:r>
      <w:bookmarkEnd w:id="16"/>
    </w:p>
    <w:p w14:paraId="79D3CCAA" w14:textId="77777777" w:rsidR="00B74F80" w:rsidRDefault="00B74F80" w:rsidP="00EE4F2D">
      <w:pPr>
        <w:pStyle w:val="Ttulo3"/>
      </w:pPr>
      <w:bookmarkStart w:id="17" w:name="_Toc147868519"/>
      <w:r>
        <w:t>Tiempos de marcha-parada</w:t>
      </w:r>
      <w:bookmarkEnd w:id="17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81"/>
        <w:gridCol w:w="913"/>
        <w:gridCol w:w="4850"/>
      </w:tblGrid>
      <w:tr w:rsidR="00B74F80" w14:paraId="41BC0DD7" w14:textId="77777777" w:rsidTr="00205748">
        <w:tc>
          <w:tcPr>
            <w:tcW w:w="2881" w:type="dxa"/>
            <w:shd w:val="clear" w:color="auto" w:fill="BFBFBF" w:themeFill="background1" w:themeFillShade="BF"/>
          </w:tcPr>
          <w:p w14:paraId="4D5F99DB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0E78E7">
              <w:rPr>
                <w:rFonts w:asciiTheme="majorHAnsi" w:hAnsiTheme="majorHAnsi" w:cstheme="majorHAnsi"/>
                <w:b/>
                <w:bCs/>
              </w:rPr>
              <w:t>Caso</w:t>
            </w:r>
          </w:p>
        </w:tc>
        <w:tc>
          <w:tcPr>
            <w:tcW w:w="913" w:type="dxa"/>
            <w:shd w:val="clear" w:color="auto" w:fill="8EAADB" w:themeFill="accent1" w:themeFillTint="99"/>
            <w:vAlign w:val="center"/>
          </w:tcPr>
          <w:p w14:paraId="679E4963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0E78E7">
              <w:rPr>
                <w:rFonts w:asciiTheme="majorHAnsi" w:hAnsiTheme="majorHAnsi" w:cstheme="majorHAnsi"/>
                <w:b/>
                <w:bCs/>
              </w:rPr>
              <w:t>Estado</w:t>
            </w:r>
          </w:p>
        </w:tc>
        <w:tc>
          <w:tcPr>
            <w:tcW w:w="4850" w:type="dxa"/>
            <w:shd w:val="clear" w:color="auto" w:fill="BFBFBF" w:themeFill="background1" w:themeFillShade="BF"/>
          </w:tcPr>
          <w:p w14:paraId="3E724B35" w14:textId="77777777" w:rsidR="00B74F80" w:rsidRPr="000E78E7" w:rsidRDefault="00B74F80" w:rsidP="00205748">
            <w:pPr>
              <w:rPr>
                <w:rFonts w:asciiTheme="majorHAnsi" w:hAnsiTheme="majorHAnsi" w:cstheme="majorHAnsi"/>
                <w:b/>
                <w:bCs/>
              </w:rPr>
            </w:pPr>
            <w:r w:rsidRPr="000E78E7">
              <w:rPr>
                <w:rFonts w:asciiTheme="majorHAnsi" w:hAnsiTheme="majorHAnsi" w:cstheme="majorHAnsi"/>
                <w:b/>
                <w:bCs/>
              </w:rPr>
              <w:t>Tiempo</w:t>
            </w:r>
          </w:p>
        </w:tc>
      </w:tr>
      <w:tr w:rsidR="00B74F80" w14:paraId="4D5244BE" w14:textId="77777777" w:rsidTr="00205748">
        <w:tc>
          <w:tcPr>
            <w:tcW w:w="2881" w:type="dxa"/>
            <w:vMerge w:val="restart"/>
            <w:vAlign w:val="center"/>
          </w:tcPr>
          <w:p w14:paraId="666BC5EC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FAN en G</w:t>
            </w:r>
          </w:p>
        </w:tc>
        <w:tc>
          <w:tcPr>
            <w:tcW w:w="913" w:type="dxa"/>
            <w:vAlign w:val="center"/>
          </w:tcPr>
          <w:p w14:paraId="4F94E040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ON</w:t>
            </w:r>
          </w:p>
        </w:tc>
        <w:tc>
          <w:tcPr>
            <w:tcW w:w="4850" w:type="dxa"/>
            <w:vAlign w:val="center"/>
          </w:tcPr>
          <w:p w14:paraId="1D6BD836" w14:textId="77777777" w:rsidR="00B74F80" w:rsidRPr="000E78E7" w:rsidRDefault="00B74F80" w:rsidP="00205748">
            <w:pPr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10seg.</w:t>
            </w:r>
          </w:p>
        </w:tc>
      </w:tr>
      <w:tr w:rsidR="00B74F80" w14:paraId="1A4E3F69" w14:textId="77777777" w:rsidTr="00205748">
        <w:tc>
          <w:tcPr>
            <w:tcW w:w="2881" w:type="dxa"/>
            <w:vMerge/>
            <w:vAlign w:val="center"/>
          </w:tcPr>
          <w:p w14:paraId="6823FE8B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13" w:type="dxa"/>
            <w:vAlign w:val="center"/>
          </w:tcPr>
          <w:p w14:paraId="47E90C50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OFF</w:t>
            </w:r>
          </w:p>
        </w:tc>
        <w:tc>
          <w:tcPr>
            <w:tcW w:w="4850" w:type="dxa"/>
            <w:vAlign w:val="center"/>
          </w:tcPr>
          <w:p w14:paraId="528A2F87" w14:textId="77777777" w:rsidR="00B74F80" w:rsidRPr="000E78E7" w:rsidRDefault="00B74F80" w:rsidP="00205748">
            <w:pPr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3seg.</w:t>
            </w:r>
          </w:p>
        </w:tc>
      </w:tr>
      <w:tr w:rsidR="00B74F80" w14:paraId="4AB6F612" w14:textId="77777777" w:rsidTr="00205748">
        <w:tc>
          <w:tcPr>
            <w:tcW w:w="2881" w:type="dxa"/>
            <w:vMerge w:val="restart"/>
            <w:vAlign w:val="center"/>
          </w:tcPr>
          <w:p w14:paraId="46E3722A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EXT. DE GAS en W</w:t>
            </w:r>
          </w:p>
        </w:tc>
        <w:tc>
          <w:tcPr>
            <w:tcW w:w="913" w:type="dxa"/>
            <w:vAlign w:val="center"/>
          </w:tcPr>
          <w:p w14:paraId="1E9F98FD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ON</w:t>
            </w:r>
          </w:p>
        </w:tc>
        <w:tc>
          <w:tcPr>
            <w:tcW w:w="4850" w:type="dxa"/>
            <w:vAlign w:val="center"/>
          </w:tcPr>
          <w:p w14:paraId="6BBCF2AE" w14:textId="77777777" w:rsidR="00B74F80" w:rsidRPr="000E78E7" w:rsidRDefault="00B74F80" w:rsidP="00205748">
            <w:pPr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10seg.</w:t>
            </w:r>
          </w:p>
        </w:tc>
      </w:tr>
      <w:tr w:rsidR="00B74F80" w14:paraId="0BA8B648" w14:textId="77777777" w:rsidTr="00205748">
        <w:tc>
          <w:tcPr>
            <w:tcW w:w="2881" w:type="dxa"/>
            <w:vMerge/>
            <w:vAlign w:val="center"/>
          </w:tcPr>
          <w:p w14:paraId="680AE9ED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13" w:type="dxa"/>
            <w:vAlign w:val="center"/>
          </w:tcPr>
          <w:p w14:paraId="05BD1DB1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OFF</w:t>
            </w:r>
          </w:p>
        </w:tc>
        <w:tc>
          <w:tcPr>
            <w:tcW w:w="4850" w:type="dxa"/>
            <w:vAlign w:val="center"/>
          </w:tcPr>
          <w:p w14:paraId="4328B4B1" w14:textId="77777777" w:rsidR="00B74F80" w:rsidRPr="000E78E7" w:rsidRDefault="00B74F80" w:rsidP="00205748">
            <w:pPr>
              <w:keepNext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20seg.</w:t>
            </w:r>
          </w:p>
        </w:tc>
      </w:tr>
      <w:tr w:rsidR="00B74F80" w14:paraId="384B48E6" w14:textId="77777777" w:rsidTr="00205748">
        <w:tc>
          <w:tcPr>
            <w:tcW w:w="2881" w:type="dxa"/>
            <w:vMerge w:val="restart"/>
            <w:vAlign w:val="center"/>
          </w:tcPr>
          <w:p w14:paraId="6265A2AC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FAN en W</w:t>
            </w:r>
          </w:p>
        </w:tc>
        <w:tc>
          <w:tcPr>
            <w:tcW w:w="913" w:type="dxa"/>
            <w:vAlign w:val="center"/>
          </w:tcPr>
          <w:p w14:paraId="701E9B5D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ON</w:t>
            </w:r>
          </w:p>
        </w:tc>
        <w:tc>
          <w:tcPr>
            <w:tcW w:w="4850" w:type="dxa"/>
            <w:vAlign w:val="center"/>
          </w:tcPr>
          <w:p w14:paraId="613B3ACA" w14:textId="77777777" w:rsidR="00B74F80" w:rsidRPr="000E78E7" w:rsidRDefault="00B74F80" w:rsidP="00205748">
            <w:pPr>
              <w:keepNext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20seg. Luego de luz verde fija</w:t>
            </w:r>
          </w:p>
        </w:tc>
      </w:tr>
      <w:tr w:rsidR="00B74F80" w14:paraId="20AF45D7" w14:textId="77777777" w:rsidTr="00205748">
        <w:tc>
          <w:tcPr>
            <w:tcW w:w="2881" w:type="dxa"/>
            <w:vMerge/>
            <w:vAlign w:val="center"/>
          </w:tcPr>
          <w:p w14:paraId="3B388083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13" w:type="dxa"/>
            <w:vAlign w:val="center"/>
          </w:tcPr>
          <w:p w14:paraId="01A6FD15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OFF</w:t>
            </w:r>
          </w:p>
        </w:tc>
        <w:tc>
          <w:tcPr>
            <w:tcW w:w="4850" w:type="dxa"/>
            <w:vAlign w:val="center"/>
          </w:tcPr>
          <w:p w14:paraId="7E47B9C9" w14:textId="77777777" w:rsidR="00B74F80" w:rsidRPr="000E78E7" w:rsidRDefault="00B74F80" w:rsidP="00205748">
            <w:pPr>
              <w:keepNext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180seg. Luego de parada de señal W</w:t>
            </w:r>
          </w:p>
        </w:tc>
      </w:tr>
      <w:tr w:rsidR="00B74F80" w14:paraId="5C8E08D0" w14:textId="77777777" w:rsidTr="00205748">
        <w:tc>
          <w:tcPr>
            <w:tcW w:w="2881" w:type="dxa"/>
            <w:vAlign w:val="center"/>
          </w:tcPr>
          <w:p w14:paraId="7F1704D2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SENSOR DE VACIO</w:t>
            </w:r>
          </w:p>
        </w:tc>
        <w:tc>
          <w:tcPr>
            <w:tcW w:w="913" w:type="dxa"/>
            <w:vAlign w:val="center"/>
          </w:tcPr>
          <w:p w14:paraId="3120E393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OFF</w:t>
            </w:r>
          </w:p>
        </w:tc>
        <w:tc>
          <w:tcPr>
            <w:tcW w:w="4850" w:type="dxa"/>
            <w:vAlign w:val="center"/>
          </w:tcPr>
          <w:p w14:paraId="55C75ED6" w14:textId="77777777" w:rsidR="00B74F80" w:rsidRPr="000E78E7" w:rsidRDefault="00B74F80" w:rsidP="00205748">
            <w:pPr>
              <w:keepNext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7seg.</w:t>
            </w:r>
          </w:p>
        </w:tc>
      </w:tr>
    </w:tbl>
    <w:p w14:paraId="4FF501EE" w14:textId="1E053A30" w:rsidR="00B74F80" w:rsidRPr="00C857D0" w:rsidRDefault="00B74F80" w:rsidP="00B74F80">
      <w:pPr>
        <w:pStyle w:val="Descripcin"/>
        <w:jc w:val="center"/>
        <w:rPr>
          <w:rFonts w:asciiTheme="majorHAnsi" w:hAnsiTheme="majorHAnsi" w:cstheme="majorHAnsi"/>
        </w:rPr>
      </w:pPr>
      <w:r w:rsidRPr="00C857D0">
        <w:rPr>
          <w:rFonts w:asciiTheme="majorHAnsi" w:hAnsiTheme="majorHAnsi" w:cstheme="majorHAnsi"/>
        </w:rPr>
        <w:t xml:space="preserve">Tabla </w:t>
      </w:r>
      <w:r w:rsidRPr="00C857D0">
        <w:rPr>
          <w:rFonts w:asciiTheme="majorHAnsi" w:hAnsiTheme="majorHAnsi" w:cstheme="majorHAnsi"/>
        </w:rPr>
        <w:fldChar w:fldCharType="begin"/>
      </w:r>
      <w:r w:rsidRPr="00C857D0">
        <w:rPr>
          <w:rFonts w:asciiTheme="majorHAnsi" w:hAnsiTheme="majorHAnsi" w:cstheme="majorHAnsi"/>
        </w:rPr>
        <w:instrText xml:space="preserve"> SEQ Tabla \* ARABIC </w:instrText>
      </w:r>
      <w:r w:rsidRPr="00C857D0">
        <w:rPr>
          <w:rFonts w:asciiTheme="majorHAnsi" w:hAnsiTheme="majorHAnsi" w:cstheme="majorHAnsi"/>
        </w:rPr>
        <w:fldChar w:fldCharType="separate"/>
      </w:r>
      <w:r w:rsidR="00D74331">
        <w:rPr>
          <w:rFonts w:asciiTheme="majorHAnsi" w:hAnsiTheme="majorHAnsi" w:cstheme="majorHAnsi"/>
          <w:noProof/>
        </w:rPr>
        <w:t>1</w:t>
      </w:r>
      <w:r w:rsidRPr="00C857D0">
        <w:rPr>
          <w:rFonts w:asciiTheme="majorHAnsi" w:hAnsiTheme="majorHAnsi" w:cstheme="majorHAnsi"/>
        </w:rPr>
        <w:fldChar w:fldCharType="end"/>
      </w:r>
      <w:r w:rsidRPr="00C857D0">
        <w:rPr>
          <w:rFonts w:asciiTheme="majorHAnsi" w:hAnsiTheme="majorHAnsi" w:cstheme="majorHAnsi"/>
        </w:rPr>
        <w:t>: Tiempos de marcha-parada</w:t>
      </w:r>
    </w:p>
    <w:p w14:paraId="0557F6A9" w14:textId="77777777" w:rsidR="00B74F80" w:rsidRDefault="00B74F80" w:rsidP="00EE4F2D">
      <w:pPr>
        <w:pStyle w:val="Ttulo3"/>
      </w:pPr>
      <w:bookmarkStart w:id="18" w:name="_Toc147868520"/>
      <w:r>
        <w:t>Código de fallas</w:t>
      </w:r>
      <w:bookmarkEnd w:id="18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19"/>
        <w:gridCol w:w="4425"/>
      </w:tblGrid>
      <w:tr w:rsidR="00B74F80" w14:paraId="135513E5" w14:textId="77777777" w:rsidTr="00205748">
        <w:tc>
          <w:tcPr>
            <w:tcW w:w="4219" w:type="dxa"/>
            <w:shd w:val="clear" w:color="auto" w:fill="BFBFBF" w:themeFill="background1" w:themeFillShade="BF"/>
          </w:tcPr>
          <w:p w14:paraId="1A9E53CA" w14:textId="77777777" w:rsidR="00B74F80" w:rsidRDefault="00B74F80" w:rsidP="00205748">
            <w:r>
              <w:t>Código</w:t>
            </w:r>
          </w:p>
        </w:tc>
        <w:tc>
          <w:tcPr>
            <w:tcW w:w="4425" w:type="dxa"/>
            <w:shd w:val="clear" w:color="auto" w:fill="8EAADB" w:themeFill="accent1" w:themeFillTint="99"/>
          </w:tcPr>
          <w:p w14:paraId="47012E2B" w14:textId="77777777" w:rsidR="00B74F80" w:rsidRDefault="00B74F80" w:rsidP="00205748">
            <w:r>
              <w:t>Estado</w:t>
            </w:r>
          </w:p>
        </w:tc>
      </w:tr>
      <w:tr w:rsidR="00B74F80" w14:paraId="079184CA" w14:textId="77777777" w:rsidTr="00205748">
        <w:tc>
          <w:tcPr>
            <w:tcW w:w="4219" w:type="dxa"/>
            <w:vAlign w:val="center"/>
          </w:tcPr>
          <w:p w14:paraId="41E8FDBA" w14:textId="77777777" w:rsidR="00B74F80" w:rsidRPr="00C857D0" w:rsidRDefault="00B74F80" w:rsidP="00205748">
            <w:pPr>
              <w:rPr>
                <w:rFonts w:asciiTheme="majorHAnsi" w:hAnsiTheme="majorHAnsi" w:cstheme="majorHAnsi"/>
              </w:rPr>
            </w:pPr>
            <w:r w:rsidRPr="00C857D0">
              <w:rPr>
                <w:rFonts w:asciiTheme="majorHAnsi" w:hAnsiTheme="majorHAnsi" w:cstheme="majorHAnsi"/>
              </w:rPr>
              <w:t>LED VERDE FIJO</w:t>
            </w:r>
          </w:p>
        </w:tc>
        <w:tc>
          <w:tcPr>
            <w:tcW w:w="4425" w:type="dxa"/>
            <w:vAlign w:val="center"/>
          </w:tcPr>
          <w:p w14:paraId="225A91A1" w14:textId="77777777" w:rsidR="00B74F80" w:rsidRPr="00C857D0" w:rsidRDefault="00B74F80" w:rsidP="00205748">
            <w:pPr>
              <w:rPr>
                <w:rFonts w:asciiTheme="majorHAnsi" w:hAnsiTheme="majorHAnsi" w:cstheme="majorHAnsi"/>
              </w:rPr>
            </w:pPr>
            <w:r w:rsidRPr="00C857D0">
              <w:rPr>
                <w:rFonts w:asciiTheme="majorHAnsi" w:hAnsiTheme="majorHAnsi" w:cstheme="majorHAnsi"/>
              </w:rPr>
              <w:t>Operación normal</w:t>
            </w:r>
          </w:p>
        </w:tc>
      </w:tr>
      <w:tr w:rsidR="00B74F80" w14:paraId="308EB2C4" w14:textId="77777777" w:rsidTr="00205748">
        <w:tc>
          <w:tcPr>
            <w:tcW w:w="4219" w:type="dxa"/>
            <w:vAlign w:val="center"/>
          </w:tcPr>
          <w:p w14:paraId="749FEECE" w14:textId="77777777" w:rsidR="00B74F80" w:rsidRPr="00C857D0" w:rsidRDefault="00B74F80" w:rsidP="00205748">
            <w:pPr>
              <w:rPr>
                <w:rFonts w:asciiTheme="majorHAnsi" w:hAnsiTheme="majorHAnsi" w:cstheme="majorHAnsi"/>
              </w:rPr>
            </w:pPr>
            <w:r w:rsidRPr="00C857D0">
              <w:rPr>
                <w:rFonts w:asciiTheme="majorHAnsi" w:hAnsiTheme="majorHAnsi" w:cstheme="majorHAnsi"/>
              </w:rPr>
              <w:t>LED VERDE TITILA CADA 0.5seg.</w:t>
            </w:r>
          </w:p>
        </w:tc>
        <w:tc>
          <w:tcPr>
            <w:tcW w:w="4425" w:type="dxa"/>
            <w:vAlign w:val="center"/>
          </w:tcPr>
          <w:p w14:paraId="3699423B" w14:textId="77777777" w:rsidR="00B74F80" w:rsidRPr="00C857D0" w:rsidRDefault="00B74F80" w:rsidP="00205748">
            <w:pPr>
              <w:rPr>
                <w:rFonts w:asciiTheme="majorHAnsi" w:hAnsiTheme="majorHAnsi" w:cstheme="majorHAnsi"/>
              </w:rPr>
            </w:pPr>
            <w:r w:rsidRPr="00C857D0">
              <w:rPr>
                <w:rFonts w:asciiTheme="majorHAnsi" w:hAnsiTheme="majorHAnsi" w:cstheme="majorHAnsi"/>
              </w:rPr>
              <w:t>Espera señal de válvula</w:t>
            </w:r>
          </w:p>
        </w:tc>
      </w:tr>
      <w:tr w:rsidR="00B74F80" w14:paraId="7B469851" w14:textId="77777777" w:rsidTr="00205748">
        <w:tc>
          <w:tcPr>
            <w:tcW w:w="4219" w:type="dxa"/>
            <w:vAlign w:val="center"/>
          </w:tcPr>
          <w:p w14:paraId="6D6CE12B" w14:textId="77777777" w:rsidR="00B74F80" w:rsidRPr="00C857D0" w:rsidRDefault="00B74F80" w:rsidP="00205748">
            <w:pPr>
              <w:rPr>
                <w:rFonts w:asciiTheme="majorHAnsi" w:hAnsiTheme="majorHAnsi" w:cstheme="majorHAnsi"/>
              </w:rPr>
            </w:pPr>
            <w:r w:rsidRPr="00C857D0">
              <w:rPr>
                <w:rFonts w:asciiTheme="majorHAnsi" w:hAnsiTheme="majorHAnsi" w:cstheme="majorHAnsi"/>
              </w:rPr>
              <w:t>LED ROJO TITILA CADA 0.5seg.</w:t>
            </w:r>
          </w:p>
        </w:tc>
        <w:tc>
          <w:tcPr>
            <w:tcW w:w="4425" w:type="dxa"/>
            <w:vAlign w:val="center"/>
          </w:tcPr>
          <w:p w14:paraId="050711E8" w14:textId="77777777" w:rsidR="00B74F80" w:rsidRPr="00C857D0" w:rsidRDefault="00B74F80" w:rsidP="00205748">
            <w:pPr>
              <w:rPr>
                <w:rFonts w:asciiTheme="majorHAnsi" w:hAnsiTheme="majorHAnsi" w:cstheme="majorHAnsi"/>
              </w:rPr>
            </w:pPr>
            <w:r w:rsidRPr="00C857D0">
              <w:rPr>
                <w:rFonts w:asciiTheme="majorHAnsi" w:hAnsiTheme="majorHAnsi" w:cstheme="majorHAnsi"/>
              </w:rPr>
              <w:t>Límite abierto</w:t>
            </w:r>
          </w:p>
        </w:tc>
      </w:tr>
      <w:tr w:rsidR="00B74F80" w14:paraId="2FB001BB" w14:textId="77777777" w:rsidTr="00205748">
        <w:tc>
          <w:tcPr>
            <w:tcW w:w="4219" w:type="dxa"/>
            <w:vAlign w:val="center"/>
          </w:tcPr>
          <w:p w14:paraId="5E4E4D9D" w14:textId="77777777" w:rsidR="00B74F80" w:rsidRPr="00C857D0" w:rsidRDefault="00B74F80" w:rsidP="00205748">
            <w:pPr>
              <w:rPr>
                <w:rFonts w:asciiTheme="majorHAnsi" w:hAnsiTheme="majorHAnsi" w:cstheme="majorHAnsi"/>
              </w:rPr>
            </w:pPr>
            <w:r w:rsidRPr="00C857D0">
              <w:rPr>
                <w:rFonts w:asciiTheme="majorHAnsi" w:hAnsiTheme="majorHAnsi" w:cstheme="majorHAnsi"/>
              </w:rPr>
              <w:t>LED VERDE/ROJO ALTERNADO CADA 0.5seg.</w:t>
            </w:r>
          </w:p>
        </w:tc>
        <w:tc>
          <w:tcPr>
            <w:tcW w:w="4425" w:type="dxa"/>
            <w:vAlign w:val="center"/>
          </w:tcPr>
          <w:p w14:paraId="7D047957" w14:textId="77777777" w:rsidR="00B74F80" w:rsidRPr="00C857D0" w:rsidRDefault="00B74F80" w:rsidP="00205748">
            <w:pPr>
              <w:rPr>
                <w:rFonts w:asciiTheme="majorHAnsi" w:hAnsiTheme="majorHAnsi" w:cstheme="majorHAnsi"/>
              </w:rPr>
            </w:pPr>
            <w:r w:rsidRPr="00C857D0">
              <w:rPr>
                <w:rFonts w:asciiTheme="majorHAnsi" w:hAnsiTheme="majorHAnsi" w:cstheme="majorHAnsi"/>
              </w:rPr>
              <w:t>Sensor de vacío en corto antes de iniciar secuencia</w:t>
            </w:r>
          </w:p>
        </w:tc>
      </w:tr>
      <w:tr w:rsidR="00B74F80" w14:paraId="5978F955" w14:textId="77777777" w:rsidTr="00205748">
        <w:tc>
          <w:tcPr>
            <w:tcW w:w="4219" w:type="dxa"/>
            <w:vAlign w:val="center"/>
          </w:tcPr>
          <w:p w14:paraId="0E3F37FB" w14:textId="77777777" w:rsidR="00B74F80" w:rsidRPr="00C857D0" w:rsidRDefault="00B74F80" w:rsidP="00205748">
            <w:pPr>
              <w:rPr>
                <w:rFonts w:asciiTheme="majorHAnsi" w:hAnsiTheme="majorHAnsi" w:cstheme="majorHAnsi"/>
              </w:rPr>
            </w:pPr>
            <w:r w:rsidRPr="00C857D0">
              <w:rPr>
                <w:rFonts w:asciiTheme="majorHAnsi" w:hAnsiTheme="majorHAnsi" w:cstheme="majorHAnsi"/>
              </w:rPr>
              <w:t>LED ROJO FIJO</w:t>
            </w:r>
          </w:p>
        </w:tc>
        <w:tc>
          <w:tcPr>
            <w:tcW w:w="4425" w:type="dxa"/>
            <w:vAlign w:val="center"/>
          </w:tcPr>
          <w:p w14:paraId="2A5351E1" w14:textId="77777777" w:rsidR="00B74F80" w:rsidRPr="00C857D0" w:rsidRDefault="00B74F80" w:rsidP="00205748">
            <w:pPr>
              <w:keepNext/>
              <w:rPr>
                <w:rFonts w:asciiTheme="majorHAnsi" w:hAnsiTheme="majorHAnsi" w:cstheme="majorHAnsi"/>
              </w:rPr>
            </w:pPr>
            <w:r w:rsidRPr="00C857D0">
              <w:rPr>
                <w:rFonts w:asciiTheme="majorHAnsi" w:hAnsiTheme="majorHAnsi" w:cstheme="majorHAnsi"/>
              </w:rPr>
              <w:t>Placa bloqueada por falla externa de límite abierto 3 veces</w:t>
            </w:r>
          </w:p>
        </w:tc>
      </w:tr>
    </w:tbl>
    <w:p w14:paraId="11020E7E" w14:textId="6A29A4C0" w:rsidR="00B74F80" w:rsidRPr="00C857D0" w:rsidRDefault="00B74F80" w:rsidP="00B74F80">
      <w:pPr>
        <w:pStyle w:val="Descripcin"/>
        <w:jc w:val="center"/>
        <w:rPr>
          <w:rFonts w:asciiTheme="majorHAnsi" w:hAnsiTheme="majorHAnsi" w:cstheme="majorHAnsi"/>
        </w:rPr>
      </w:pPr>
      <w:r w:rsidRPr="00C857D0">
        <w:rPr>
          <w:rFonts w:asciiTheme="majorHAnsi" w:hAnsiTheme="majorHAnsi" w:cstheme="majorHAnsi"/>
        </w:rPr>
        <w:t xml:space="preserve">Tabla </w:t>
      </w:r>
      <w:r w:rsidRPr="00C857D0">
        <w:rPr>
          <w:rFonts w:asciiTheme="majorHAnsi" w:hAnsiTheme="majorHAnsi" w:cstheme="majorHAnsi"/>
        </w:rPr>
        <w:fldChar w:fldCharType="begin"/>
      </w:r>
      <w:r w:rsidRPr="00C857D0">
        <w:rPr>
          <w:rFonts w:asciiTheme="majorHAnsi" w:hAnsiTheme="majorHAnsi" w:cstheme="majorHAnsi"/>
        </w:rPr>
        <w:instrText xml:space="preserve"> SEQ Tabla \* ARABIC </w:instrText>
      </w:r>
      <w:r w:rsidRPr="00C857D0">
        <w:rPr>
          <w:rFonts w:asciiTheme="majorHAnsi" w:hAnsiTheme="majorHAnsi" w:cstheme="majorHAnsi"/>
        </w:rPr>
        <w:fldChar w:fldCharType="separate"/>
      </w:r>
      <w:r w:rsidR="00D74331">
        <w:rPr>
          <w:rFonts w:asciiTheme="majorHAnsi" w:hAnsiTheme="majorHAnsi" w:cstheme="majorHAnsi"/>
          <w:noProof/>
        </w:rPr>
        <w:t>2</w:t>
      </w:r>
      <w:r w:rsidRPr="00C857D0">
        <w:rPr>
          <w:rFonts w:asciiTheme="majorHAnsi" w:hAnsiTheme="majorHAnsi" w:cstheme="majorHAnsi"/>
        </w:rPr>
        <w:fldChar w:fldCharType="end"/>
      </w:r>
      <w:r w:rsidRPr="00C857D0">
        <w:rPr>
          <w:rFonts w:asciiTheme="majorHAnsi" w:hAnsiTheme="majorHAnsi" w:cstheme="majorHAnsi"/>
        </w:rPr>
        <w:t>: Código de fallas</w:t>
      </w:r>
    </w:p>
    <w:p w14:paraId="59414712" w14:textId="4A1E3F98" w:rsidR="00E8667D" w:rsidRDefault="00E8667D" w:rsidP="00EE4F2D">
      <w:pPr>
        <w:pStyle w:val="Ttulo3"/>
      </w:pPr>
      <w:bookmarkStart w:id="19" w:name="_Toc147868521"/>
      <w:r>
        <w:t>Consideraciones para termostatos</w:t>
      </w:r>
      <w:bookmarkEnd w:id="19"/>
    </w:p>
    <w:p w14:paraId="4B08E403" w14:textId="0F39DA07" w:rsidR="00E8667D" w:rsidRPr="00E8667D" w:rsidRDefault="00E8667D" w:rsidP="00E8667D">
      <w:pPr>
        <w:jc w:val="both"/>
        <w:rPr>
          <w:rFonts w:asciiTheme="majorHAnsi" w:hAnsiTheme="majorHAnsi" w:cstheme="majorHAnsi"/>
        </w:rPr>
      </w:pPr>
      <w:r w:rsidRPr="00E8667D">
        <w:rPr>
          <w:rFonts w:asciiTheme="majorHAnsi" w:hAnsiTheme="majorHAnsi" w:cstheme="majorHAnsi"/>
        </w:rPr>
        <w:t xml:space="preserve">Para </w:t>
      </w:r>
      <w:r>
        <w:rPr>
          <w:rFonts w:asciiTheme="majorHAnsi" w:hAnsiTheme="majorHAnsi" w:cstheme="majorHAnsi"/>
        </w:rPr>
        <w:t>e</w:t>
      </w:r>
      <w:r w:rsidRPr="00E8667D">
        <w:rPr>
          <w:rFonts w:asciiTheme="majorHAnsi" w:hAnsiTheme="majorHAnsi" w:cstheme="majorHAnsi"/>
        </w:rPr>
        <w:t xml:space="preserve">l modo </w:t>
      </w:r>
      <w:r>
        <w:rPr>
          <w:rFonts w:asciiTheme="majorHAnsi" w:hAnsiTheme="majorHAnsi" w:cstheme="majorHAnsi"/>
        </w:rPr>
        <w:t>“</w:t>
      </w:r>
      <w:r w:rsidRPr="0077626B">
        <w:rPr>
          <w:rFonts w:asciiTheme="majorHAnsi" w:hAnsiTheme="majorHAnsi" w:cstheme="majorHAnsi"/>
          <w:b/>
          <w:bCs/>
        </w:rPr>
        <w:t>REFRIGERACION</w:t>
      </w:r>
      <w:r>
        <w:rPr>
          <w:rFonts w:asciiTheme="majorHAnsi" w:hAnsiTheme="majorHAnsi" w:cstheme="majorHAnsi"/>
        </w:rPr>
        <w:t>”(o “</w:t>
      </w:r>
      <w:r w:rsidRPr="00E8667D">
        <w:rPr>
          <w:rFonts w:asciiTheme="majorHAnsi" w:hAnsiTheme="majorHAnsi" w:cstheme="majorHAnsi"/>
          <w:b/>
          <w:bCs/>
        </w:rPr>
        <w:t>COOL</w:t>
      </w:r>
      <w:r>
        <w:rPr>
          <w:rFonts w:asciiTheme="majorHAnsi" w:hAnsiTheme="majorHAnsi" w:cstheme="majorHAnsi"/>
        </w:rPr>
        <w:t>”)</w:t>
      </w:r>
      <w:r w:rsidRPr="00E8667D">
        <w:rPr>
          <w:rFonts w:asciiTheme="majorHAnsi" w:hAnsiTheme="majorHAnsi" w:cstheme="majorHAnsi"/>
        </w:rPr>
        <w:t>, el contacto “</w:t>
      </w:r>
      <w:r w:rsidRPr="00E8667D">
        <w:rPr>
          <w:rFonts w:asciiTheme="majorHAnsi" w:hAnsiTheme="majorHAnsi" w:cstheme="majorHAnsi"/>
          <w:b/>
          <w:bCs/>
        </w:rPr>
        <w:t>Y</w:t>
      </w:r>
      <w:r w:rsidRPr="00E8667D">
        <w:rPr>
          <w:rFonts w:asciiTheme="majorHAnsi" w:hAnsiTheme="majorHAnsi" w:cstheme="majorHAnsi"/>
        </w:rPr>
        <w:t>” se conecta directamente desde el termostato hacia la unidad exterior.</w:t>
      </w:r>
      <w:r>
        <w:rPr>
          <w:rFonts w:asciiTheme="majorHAnsi" w:hAnsiTheme="majorHAnsi" w:cstheme="majorHAnsi"/>
        </w:rPr>
        <w:t xml:space="preserve"> Consultar el manual de usuario del termostato </w:t>
      </w:r>
      <w:r w:rsidR="00D74CBA">
        <w:rPr>
          <w:rFonts w:asciiTheme="majorHAnsi" w:hAnsiTheme="majorHAnsi" w:cstheme="majorHAnsi"/>
        </w:rPr>
        <w:t xml:space="preserve">utilizado </w:t>
      </w:r>
      <w:r>
        <w:rPr>
          <w:rFonts w:asciiTheme="majorHAnsi" w:hAnsiTheme="majorHAnsi" w:cstheme="majorHAnsi"/>
        </w:rPr>
        <w:t>para configurar al contacto “</w:t>
      </w:r>
      <w:r w:rsidRPr="00E8667D">
        <w:rPr>
          <w:rFonts w:asciiTheme="majorHAnsi" w:hAnsiTheme="majorHAnsi" w:cstheme="majorHAnsi"/>
          <w:b/>
          <w:bCs/>
        </w:rPr>
        <w:t>G</w:t>
      </w:r>
      <w:r>
        <w:rPr>
          <w:rFonts w:asciiTheme="majorHAnsi" w:hAnsiTheme="majorHAnsi" w:cstheme="majorHAnsi"/>
        </w:rPr>
        <w:t xml:space="preserve">” para que se active </w:t>
      </w:r>
      <w:r w:rsidR="00871B39">
        <w:rPr>
          <w:rFonts w:asciiTheme="majorHAnsi" w:hAnsiTheme="majorHAnsi" w:cstheme="majorHAnsi"/>
        </w:rPr>
        <w:t>también durante la función “</w:t>
      </w:r>
      <w:r w:rsidR="00871B39" w:rsidRPr="00871B39">
        <w:rPr>
          <w:rFonts w:asciiTheme="majorHAnsi" w:hAnsiTheme="majorHAnsi" w:cstheme="majorHAnsi"/>
          <w:b/>
          <w:bCs/>
        </w:rPr>
        <w:t>AUTO</w:t>
      </w:r>
      <w:r w:rsidR="00871B39">
        <w:rPr>
          <w:rFonts w:asciiTheme="majorHAnsi" w:hAnsiTheme="majorHAnsi" w:cstheme="majorHAnsi"/>
        </w:rPr>
        <w:t>”. Esto permite que, al estar conectado “</w:t>
      </w:r>
      <w:r w:rsidR="00871B39" w:rsidRPr="00871B39">
        <w:rPr>
          <w:rFonts w:asciiTheme="majorHAnsi" w:hAnsiTheme="majorHAnsi" w:cstheme="majorHAnsi"/>
          <w:b/>
          <w:bCs/>
        </w:rPr>
        <w:t>G</w:t>
      </w:r>
      <w:r w:rsidR="00871B39">
        <w:rPr>
          <w:rFonts w:asciiTheme="majorHAnsi" w:hAnsiTheme="majorHAnsi" w:cstheme="majorHAnsi"/>
        </w:rPr>
        <w:t>” a la placa de tiempos, el VENTILADOR (“</w:t>
      </w:r>
      <w:r w:rsidR="00871B39" w:rsidRPr="00871B39">
        <w:rPr>
          <w:rFonts w:asciiTheme="majorHAnsi" w:hAnsiTheme="majorHAnsi" w:cstheme="majorHAnsi"/>
          <w:b/>
          <w:bCs/>
        </w:rPr>
        <w:t>FAN</w:t>
      </w:r>
      <w:r w:rsidR="00871B39">
        <w:rPr>
          <w:rFonts w:asciiTheme="majorHAnsi" w:hAnsiTheme="majorHAnsi" w:cstheme="majorHAnsi"/>
        </w:rPr>
        <w:t>”) sea accionado en “</w:t>
      </w:r>
      <w:r w:rsidR="00871B39" w:rsidRPr="00871B39">
        <w:rPr>
          <w:rFonts w:asciiTheme="majorHAnsi" w:hAnsiTheme="majorHAnsi" w:cstheme="majorHAnsi"/>
          <w:b/>
          <w:bCs/>
        </w:rPr>
        <w:t>REFRIGERACION</w:t>
      </w:r>
      <w:r w:rsidR="00871B39">
        <w:rPr>
          <w:rFonts w:asciiTheme="majorHAnsi" w:hAnsiTheme="majorHAnsi" w:cstheme="majorHAnsi"/>
        </w:rPr>
        <w:t>” (o “</w:t>
      </w:r>
      <w:r w:rsidR="00871B39" w:rsidRPr="00871B39">
        <w:rPr>
          <w:rFonts w:asciiTheme="majorHAnsi" w:hAnsiTheme="majorHAnsi" w:cstheme="majorHAnsi"/>
          <w:b/>
          <w:bCs/>
        </w:rPr>
        <w:t>COOL</w:t>
      </w:r>
      <w:r w:rsidR="00871B39">
        <w:rPr>
          <w:rFonts w:asciiTheme="majorHAnsi" w:hAnsiTheme="majorHAnsi" w:cstheme="majorHAnsi"/>
        </w:rPr>
        <w:t>”).</w:t>
      </w:r>
    </w:p>
    <w:p w14:paraId="16F2BEBC" w14:textId="2714850F" w:rsidR="00B74F80" w:rsidRDefault="00B74F80" w:rsidP="00EE4F2D">
      <w:pPr>
        <w:pStyle w:val="Ttulo3"/>
      </w:pPr>
      <w:bookmarkStart w:id="20" w:name="_Toc147868522"/>
      <w:r>
        <w:t>Notas</w:t>
      </w:r>
      <w:bookmarkEnd w:id="20"/>
    </w:p>
    <w:p w14:paraId="798BE64B" w14:textId="77777777" w:rsidR="00B74F80" w:rsidRPr="00C857D0" w:rsidRDefault="00B74F80" w:rsidP="00B74F80">
      <w:pPr>
        <w:pStyle w:val="Prrafodelista"/>
        <w:numPr>
          <w:ilvl w:val="0"/>
          <w:numId w:val="4"/>
        </w:numPr>
        <w:jc w:val="both"/>
        <w:rPr>
          <w:rFonts w:asciiTheme="majorHAnsi" w:hAnsiTheme="majorHAnsi" w:cstheme="majorHAnsi"/>
        </w:rPr>
      </w:pPr>
      <w:r w:rsidRPr="00C857D0">
        <w:rPr>
          <w:rFonts w:asciiTheme="majorHAnsi" w:hAnsiTheme="majorHAnsi" w:cstheme="majorHAnsi"/>
          <w:b/>
          <w:bCs/>
        </w:rPr>
        <w:t>DEBE</w:t>
      </w:r>
      <w:r w:rsidRPr="00C857D0">
        <w:rPr>
          <w:rFonts w:asciiTheme="majorHAnsi" w:hAnsiTheme="majorHAnsi" w:cstheme="majorHAnsi"/>
        </w:rPr>
        <w:t xml:space="preserve"> conectarse el sensor de vacío en el circuito. Este puede reemplazarse por llave centrífuga NA, ubicada en motores de extracción de gases.</w:t>
      </w:r>
    </w:p>
    <w:p w14:paraId="070ECDB3" w14:textId="77777777" w:rsidR="00B74F80" w:rsidRPr="00C857D0" w:rsidRDefault="00B74F80" w:rsidP="00B74F80">
      <w:pPr>
        <w:pStyle w:val="Prrafodelista"/>
        <w:numPr>
          <w:ilvl w:val="0"/>
          <w:numId w:val="4"/>
        </w:numPr>
        <w:jc w:val="both"/>
        <w:rPr>
          <w:rFonts w:asciiTheme="majorHAnsi" w:hAnsiTheme="majorHAnsi" w:cstheme="majorHAnsi"/>
        </w:rPr>
      </w:pPr>
      <w:r w:rsidRPr="00C857D0">
        <w:rPr>
          <w:rFonts w:asciiTheme="majorHAnsi" w:hAnsiTheme="majorHAnsi" w:cstheme="majorHAnsi"/>
          <w:b/>
          <w:bCs/>
        </w:rPr>
        <w:t>DEBE</w:t>
      </w:r>
      <w:r w:rsidRPr="00C857D0">
        <w:rPr>
          <w:rFonts w:asciiTheme="majorHAnsi" w:hAnsiTheme="majorHAnsi" w:cstheme="majorHAnsi"/>
        </w:rPr>
        <w:t xml:space="preserve"> conectarse el calefactor con jabalina a </w:t>
      </w:r>
      <w:r w:rsidRPr="00C857D0">
        <w:rPr>
          <w:rFonts w:asciiTheme="majorHAnsi" w:hAnsiTheme="majorHAnsi" w:cstheme="majorHAnsi"/>
          <w:b/>
          <w:bCs/>
        </w:rPr>
        <w:t>tierra</w:t>
      </w:r>
      <w:r w:rsidRPr="00C857D0">
        <w:rPr>
          <w:rFonts w:asciiTheme="majorHAnsi" w:hAnsiTheme="majorHAnsi" w:cstheme="majorHAnsi"/>
        </w:rPr>
        <w:t>.</w:t>
      </w:r>
    </w:p>
    <w:p w14:paraId="5DF608A5" w14:textId="77777777" w:rsidR="00B74F80" w:rsidRDefault="00B74F80" w:rsidP="00B74F80">
      <w:pPr>
        <w:pStyle w:val="Prrafodelista"/>
        <w:numPr>
          <w:ilvl w:val="0"/>
          <w:numId w:val="4"/>
        </w:numPr>
        <w:jc w:val="both"/>
        <w:rPr>
          <w:rFonts w:asciiTheme="majorHAnsi" w:hAnsiTheme="majorHAnsi" w:cstheme="majorHAnsi"/>
        </w:rPr>
      </w:pPr>
      <w:r w:rsidRPr="00C857D0">
        <w:rPr>
          <w:rFonts w:asciiTheme="majorHAnsi" w:hAnsiTheme="majorHAnsi" w:cstheme="majorHAnsi"/>
        </w:rPr>
        <w:t xml:space="preserve">La placa queda </w:t>
      </w:r>
      <w:r w:rsidRPr="00C857D0">
        <w:rPr>
          <w:rFonts w:asciiTheme="majorHAnsi" w:hAnsiTheme="majorHAnsi" w:cstheme="majorHAnsi"/>
          <w:b/>
          <w:bCs/>
        </w:rPr>
        <w:t>fuera de garantía</w:t>
      </w:r>
      <w:r w:rsidRPr="00C857D0">
        <w:rPr>
          <w:rFonts w:asciiTheme="majorHAnsi" w:hAnsiTheme="majorHAnsi" w:cstheme="majorHAnsi"/>
        </w:rPr>
        <w:t xml:space="preserve"> por mal conexionado.</w:t>
      </w:r>
    </w:p>
    <w:p w14:paraId="42B679C2" w14:textId="77777777" w:rsidR="00B74F80" w:rsidRDefault="00B74F80" w:rsidP="00B74F80">
      <w:pPr>
        <w:pStyle w:val="Prrafodelista"/>
        <w:numPr>
          <w:ilvl w:val="0"/>
          <w:numId w:val="4"/>
        </w:num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Los momentos de funcionamiento de la placa de tiempos están supeditados a las funciones de encendido generadas por la placa de chispa. Si la placa de encendido </w:t>
      </w:r>
      <w:r w:rsidRPr="00972FA6">
        <w:rPr>
          <w:rFonts w:asciiTheme="majorHAnsi" w:hAnsiTheme="majorHAnsi" w:cstheme="majorHAnsi"/>
          <w:b/>
          <w:bCs/>
        </w:rPr>
        <w:t>no</w:t>
      </w:r>
      <w:r>
        <w:rPr>
          <w:rFonts w:asciiTheme="majorHAnsi" w:hAnsiTheme="majorHAnsi" w:cstheme="majorHAnsi"/>
        </w:rPr>
        <w:t xml:space="preserve"> funciona, la placa de tiempo </w:t>
      </w:r>
      <w:r w:rsidRPr="00972FA6">
        <w:rPr>
          <w:rFonts w:asciiTheme="majorHAnsi" w:hAnsiTheme="majorHAnsi" w:cstheme="majorHAnsi"/>
          <w:b/>
          <w:bCs/>
        </w:rPr>
        <w:t>no</w:t>
      </w:r>
      <w:r>
        <w:rPr>
          <w:rFonts w:asciiTheme="majorHAnsi" w:hAnsiTheme="majorHAnsi" w:cstheme="majorHAnsi"/>
        </w:rPr>
        <w:t xml:space="preserve"> realiza su ciclo de programa como medida de seguridad.</w:t>
      </w:r>
    </w:p>
    <w:p w14:paraId="58253112" w14:textId="77777777" w:rsidR="00ED658F" w:rsidRPr="009F19F3" w:rsidRDefault="00ED658F" w:rsidP="009F19F3">
      <w:pPr>
        <w:spacing w:line="276" w:lineRule="auto"/>
        <w:jc w:val="both"/>
        <w:rPr>
          <w:rFonts w:asciiTheme="majorHAnsi" w:hAnsiTheme="majorHAnsi" w:cstheme="majorHAnsi"/>
        </w:rPr>
      </w:pPr>
    </w:p>
    <w:sectPr w:rsidR="00ED658F" w:rsidRPr="009F19F3" w:rsidSect="009C44C4">
      <w:headerReference w:type="default" r:id="rId15"/>
      <w:footerReference w:type="default" r:id="rId16"/>
      <w:pgSz w:w="11906" w:h="16838" w:code="9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41102D" w14:textId="77777777" w:rsidR="005371BC" w:rsidRDefault="005371BC" w:rsidP="00F01615">
      <w:pPr>
        <w:spacing w:after="0" w:line="240" w:lineRule="auto"/>
      </w:pPr>
      <w:r>
        <w:separator/>
      </w:r>
    </w:p>
  </w:endnote>
  <w:endnote w:type="continuationSeparator" w:id="0">
    <w:p w14:paraId="1E287741" w14:textId="77777777" w:rsidR="005371BC" w:rsidRDefault="005371BC" w:rsidP="00F016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322"/>
      <w:gridCol w:w="4322"/>
    </w:tblGrid>
    <w:tr w:rsidR="00D74331" w14:paraId="37C938DC" w14:textId="77777777" w:rsidTr="00D74331">
      <w:tc>
        <w:tcPr>
          <w:tcW w:w="4322" w:type="dxa"/>
        </w:tcPr>
        <w:p w14:paraId="30E5F81E" w14:textId="644EF1B0" w:rsidR="00D74331" w:rsidRPr="00D74331" w:rsidRDefault="00D74331">
          <w:pPr>
            <w:pStyle w:val="Piedepgina"/>
            <w:rPr>
              <w:rFonts w:asciiTheme="majorHAnsi" w:hAnsiTheme="majorHAnsi" w:cstheme="majorHAnsi"/>
              <w:sz w:val="18"/>
              <w:szCs w:val="18"/>
            </w:rPr>
          </w:pPr>
          <w:r w:rsidRPr="00D74331">
            <w:rPr>
              <w:rFonts w:asciiTheme="majorHAnsi" w:hAnsiTheme="majorHAnsi" w:cstheme="majorHAnsi"/>
              <w:sz w:val="18"/>
              <w:szCs w:val="18"/>
            </w:rPr>
            <w:t>Información actualizada a la fecha del documento</w:t>
          </w:r>
          <w:r>
            <w:rPr>
              <w:rFonts w:asciiTheme="majorHAnsi" w:hAnsiTheme="majorHAnsi" w:cstheme="majorHAnsi"/>
              <w:sz w:val="18"/>
              <w:szCs w:val="18"/>
            </w:rPr>
            <w:t>.</w:t>
          </w:r>
        </w:p>
      </w:tc>
      <w:tc>
        <w:tcPr>
          <w:tcW w:w="4322" w:type="dxa"/>
        </w:tcPr>
        <w:p w14:paraId="016C6E1E" w14:textId="12C5AA88" w:rsidR="00D74331" w:rsidRPr="00D74331" w:rsidRDefault="00664B4D" w:rsidP="00D74331">
          <w:pPr>
            <w:pStyle w:val="Piedepgina"/>
            <w:jc w:val="right"/>
            <w:rPr>
              <w:rFonts w:asciiTheme="majorHAnsi" w:hAnsiTheme="majorHAnsi" w:cstheme="majorHAnsi"/>
              <w:sz w:val="18"/>
              <w:szCs w:val="18"/>
            </w:rPr>
          </w:pPr>
          <w:r>
            <w:rPr>
              <w:rFonts w:asciiTheme="majorHAnsi" w:hAnsiTheme="majorHAnsi" w:cstheme="majorHAnsi"/>
              <w:sz w:val="18"/>
              <w:szCs w:val="18"/>
            </w:rPr>
            <w:t>Octubre</w:t>
          </w:r>
          <w:r w:rsidR="00D74331" w:rsidRPr="00D74331">
            <w:rPr>
              <w:rFonts w:asciiTheme="majorHAnsi" w:hAnsiTheme="majorHAnsi" w:cstheme="majorHAnsi"/>
              <w:sz w:val="18"/>
              <w:szCs w:val="18"/>
            </w:rPr>
            <w:t xml:space="preserve"> 202</w:t>
          </w:r>
          <w:r>
            <w:rPr>
              <w:rFonts w:asciiTheme="majorHAnsi" w:hAnsiTheme="majorHAnsi" w:cstheme="majorHAnsi"/>
              <w:sz w:val="18"/>
              <w:szCs w:val="18"/>
            </w:rPr>
            <w:t>3</w:t>
          </w:r>
        </w:p>
      </w:tc>
    </w:tr>
  </w:tbl>
  <w:p w14:paraId="42BB5E7E" w14:textId="77777777" w:rsidR="00D74331" w:rsidRDefault="00D7433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314D65" w14:textId="77777777" w:rsidR="005371BC" w:rsidRDefault="005371BC" w:rsidP="00F01615">
      <w:pPr>
        <w:spacing w:after="0" w:line="240" w:lineRule="auto"/>
      </w:pPr>
      <w:r>
        <w:separator/>
      </w:r>
    </w:p>
  </w:footnote>
  <w:footnote w:type="continuationSeparator" w:id="0">
    <w:p w14:paraId="70345741" w14:textId="77777777" w:rsidR="005371BC" w:rsidRDefault="005371BC" w:rsidP="00F016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668"/>
      <w:gridCol w:w="5386"/>
      <w:gridCol w:w="1590"/>
    </w:tblGrid>
    <w:tr w:rsidR="00F01615" w:rsidRPr="00D74331" w14:paraId="0446E623" w14:textId="77777777" w:rsidTr="00F01615">
      <w:tc>
        <w:tcPr>
          <w:tcW w:w="1668" w:type="dxa"/>
        </w:tcPr>
        <w:p w14:paraId="6BA26CC0" w14:textId="1152341F" w:rsidR="00F01615" w:rsidRPr="00D74331" w:rsidRDefault="00F01615" w:rsidP="00F01615">
          <w:pPr>
            <w:pStyle w:val="Encabezado"/>
            <w:rPr>
              <w:rFonts w:asciiTheme="majorHAnsi" w:hAnsiTheme="majorHAnsi" w:cstheme="majorHAnsi"/>
            </w:rPr>
          </w:pPr>
          <w:r w:rsidRPr="00D74331">
            <w:rPr>
              <w:rFonts w:asciiTheme="majorHAnsi" w:hAnsiTheme="majorHAnsi" w:cstheme="majorHAnsi"/>
            </w:rPr>
            <w:t>Elec_Air</w:t>
          </w:r>
        </w:p>
      </w:tc>
      <w:tc>
        <w:tcPr>
          <w:tcW w:w="5386" w:type="dxa"/>
        </w:tcPr>
        <w:p w14:paraId="5132FEA8" w14:textId="41F913B6" w:rsidR="00F01615" w:rsidRPr="00D74331" w:rsidRDefault="00F01615" w:rsidP="00F01615">
          <w:pPr>
            <w:pStyle w:val="Encabezado"/>
            <w:jc w:val="center"/>
            <w:rPr>
              <w:rFonts w:asciiTheme="majorHAnsi" w:hAnsiTheme="majorHAnsi" w:cstheme="majorHAnsi"/>
            </w:rPr>
          </w:pPr>
          <w:r w:rsidRPr="00D74331">
            <w:rPr>
              <w:rFonts w:asciiTheme="majorHAnsi" w:hAnsiTheme="majorHAnsi" w:cstheme="majorHAnsi"/>
            </w:rPr>
            <w:t>Placa de Tiempo Universal</w:t>
          </w:r>
        </w:p>
      </w:tc>
      <w:tc>
        <w:tcPr>
          <w:tcW w:w="1590" w:type="dxa"/>
        </w:tcPr>
        <w:p w14:paraId="2C604514" w14:textId="3442EB47" w:rsidR="00F01615" w:rsidRPr="00D74331" w:rsidRDefault="00F01615" w:rsidP="00F01615">
          <w:pPr>
            <w:pStyle w:val="Encabezado"/>
            <w:jc w:val="right"/>
            <w:rPr>
              <w:rFonts w:asciiTheme="majorHAnsi" w:hAnsiTheme="majorHAnsi" w:cstheme="majorHAnsi"/>
            </w:rPr>
          </w:pPr>
          <w:r w:rsidRPr="00D74331">
            <w:rPr>
              <w:rFonts w:asciiTheme="majorHAnsi" w:hAnsiTheme="majorHAnsi" w:cstheme="majorHAnsi"/>
            </w:rPr>
            <w:t>Rev. 701</w:t>
          </w:r>
        </w:p>
      </w:tc>
    </w:tr>
  </w:tbl>
  <w:p w14:paraId="398618B6" w14:textId="6E8E6D42" w:rsidR="00F01615" w:rsidRDefault="00F01615" w:rsidP="00F0161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6100F"/>
    <w:multiLevelType w:val="hybridMultilevel"/>
    <w:tmpl w:val="6270D21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D16227"/>
    <w:multiLevelType w:val="hybridMultilevel"/>
    <w:tmpl w:val="C36C9A1A"/>
    <w:lvl w:ilvl="0" w:tplc="5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CB5BE7"/>
    <w:multiLevelType w:val="hybridMultilevel"/>
    <w:tmpl w:val="1CF65C1A"/>
    <w:lvl w:ilvl="0" w:tplc="C7DE04E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E30109F"/>
    <w:multiLevelType w:val="hybridMultilevel"/>
    <w:tmpl w:val="0B58940C"/>
    <w:lvl w:ilvl="0" w:tplc="5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9743286"/>
    <w:multiLevelType w:val="hybridMultilevel"/>
    <w:tmpl w:val="5D66A74E"/>
    <w:lvl w:ilvl="0" w:tplc="8EE4407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39642456">
    <w:abstractNumId w:val="3"/>
  </w:num>
  <w:num w:numId="2" w16cid:durableId="1713456388">
    <w:abstractNumId w:val="2"/>
  </w:num>
  <w:num w:numId="3" w16cid:durableId="367264465">
    <w:abstractNumId w:val="4"/>
  </w:num>
  <w:num w:numId="4" w16cid:durableId="65959881">
    <w:abstractNumId w:val="1"/>
  </w:num>
  <w:num w:numId="5" w16cid:durableId="20808629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61D6E"/>
    <w:rsid w:val="000526B8"/>
    <w:rsid w:val="000563EE"/>
    <w:rsid w:val="00081532"/>
    <w:rsid w:val="000E78E7"/>
    <w:rsid w:val="000F5EAF"/>
    <w:rsid w:val="00132037"/>
    <w:rsid w:val="001D659C"/>
    <w:rsid w:val="00261D6E"/>
    <w:rsid w:val="002B4E65"/>
    <w:rsid w:val="002B7428"/>
    <w:rsid w:val="00336020"/>
    <w:rsid w:val="00412AD7"/>
    <w:rsid w:val="005371BC"/>
    <w:rsid w:val="005B6D6F"/>
    <w:rsid w:val="005D6644"/>
    <w:rsid w:val="00607689"/>
    <w:rsid w:val="00630497"/>
    <w:rsid w:val="00646E89"/>
    <w:rsid w:val="0066012A"/>
    <w:rsid w:val="00664B4D"/>
    <w:rsid w:val="00667C64"/>
    <w:rsid w:val="006863F8"/>
    <w:rsid w:val="006A7F79"/>
    <w:rsid w:val="006C07DA"/>
    <w:rsid w:val="007512C3"/>
    <w:rsid w:val="0077626B"/>
    <w:rsid w:val="007812F8"/>
    <w:rsid w:val="00782B2F"/>
    <w:rsid w:val="008417E2"/>
    <w:rsid w:val="00841949"/>
    <w:rsid w:val="00871B39"/>
    <w:rsid w:val="008874A3"/>
    <w:rsid w:val="008B173B"/>
    <w:rsid w:val="008B2E69"/>
    <w:rsid w:val="008C122D"/>
    <w:rsid w:val="00972FA6"/>
    <w:rsid w:val="009C44C4"/>
    <w:rsid w:val="009F19F3"/>
    <w:rsid w:val="00B703F6"/>
    <w:rsid w:val="00B74F80"/>
    <w:rsid w:val="00B810B8"/>
    <w:rsid w:val="00BB0ECB"/>
    <w:rsid w:val="00BB1A7E"/>
    <w:rsid w:val="00C30A05"/>
    <w:rsid w:val="00C60168"/>
    <w:rsid w:val="00C857D0"/>
    <w:rsid w:val="00CB6563"/>
    <w:rsid w:val="00CC7246"/>
    <w:rsid w:val="00D74331"/>
    <w:rsid w:val="00D74CBA"/>
    <w:rsid w:val="00DB2FDD"/>
    <w:rsid w:val="00E611F3"/>
    <w:rsid w:val="00E707B0"/>
    <w:rsid w:val="00E8642E"/>
    <w:rsid w:val="00E8667D"/>
    <w:rsid w:val="00EA3120"/>
    <w:rsid w:val="00ED658F"/>
    <w:rsid w:val="00EE2266"/>
    <w:rsid w:val="00EE4F2D"/>
    <w:rsid w:val="00F01615"/>
    <w:rsid w:val="00F735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26149B"/>
  <w15:chartTrackingRefBased/>
  <w15:docId w15:val="{9B5EB994-9585-4E79-BF87-1857B211EE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419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016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3203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F5EA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0F5EA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016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F0161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01615"/>
  </w:style>
  <w:style w:type="paragraph" w:styleId="Piedepgina">
    <w:name w:val="footer"/>
    <w:basedOn w:val="Normal"/>
    <w:link w:val="PiedepginaCar"/>
    <w:uiPriority w:val="99"/>
    <w:unhideWhenUsed/>
    <w:rsid w:val="00F0161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01615"/>
  </w:style>
  <w:style w:type="table" w:styleId="Tablaconcuadrcula">
    <w:name w:val="Table Grid"/>
    <w:basedOn w:val="Tablanormal"/>
    <w:uiPriority w:val="39"/>
    <w:rsid w:val="00F016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ar">
    <w:name w:val="Título 2 Car"/>
    <w:basedOn w:val="Fuentedeprrafopredeter"/>
    <w:link w:val="Ttulo2"/>
    <w:uiPriority w:val="9"/>
    <w:rsid w:val="0013203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132037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0F5EA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0F5EA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Descripcin">
    <w:name w:val="caption"/>
    <w:basedOn w:val="Normal"/>
    <w:next w:val="Normal"/>
    <w:uiPriority w:val="35"/>
    <w:unhideWhenUsed/>
    <w:qFormat/>
    <w:rsid w:val="000F5EA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qFormat/>
    <w:rsid w:val="00B74F80"/>
    <w:pPr>
      <w:outlineLvl w:val="9"/>
    </w:pPr>
    <w:rPr>
      <w:kern w:val="0"/>
      <w:lang w:val="en-US"/>
    </w:rPr>
  </w:style>
  <w:style w:type="paragraph" w:styleId="TDC1">
    <w:name w:val="toc 1"/>
    <w:basedOn w:val="Normal"/>
    <w:next w:val="Normal"/>
    <w:autoRedefine/>
    <w:uiPriority w:val="39"/>
    <w:unhideWhenUsed/>
    <w:rsid w:val="00B74F80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74F80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B74F80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B74F8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883E8C-6B7C-4FFE-A214-2691C390F9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10</Pages>
  <Words>757</Words>
  <Characters>4168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Marcelo Regueira</dc:creator>
  <cp:keywords/>
  <dc:description/>
  <cp:lastModifiedBy>Marcelo Regueira</cp:lastModifiedBy>
  <cp:revision>45</cp:revision>
  <dcterms:created xsi:type="dcterms:W3CDTF">2023-05-18T23:58:00Z</dcterms:created>
  <dcterms:modified xsi:type="dcterms:W3CDTF">2023-10-11T01:40:00Z</dcterms:modified>
</cp:coreProperties>
</file>