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Matthew Reider</w:t>
      </w:r>
    </w:p>
    <w:p>
      <w:pPr>
        <w:spacing w:after="240"/>
      </w:pPr>
      <w:r>
        <w:t>matt@mreider.com</w:t>
        <w:br/>
        <w:t>+43 677 629 00590</w:t>
        <w:br/>
        <w:t>+1 415 990 3740</w:t>
        <w:br/>
        <w:t>Vienna, Austria | San Ramon, CA</w:t>
      </w:r>
    </w:p>
    <w:p>
      <w:r>
        <w:rPr>
          <w:b/>
          <w:sz w:val="24"/>
        </w:rPr>
        <w:t>SUMMARY</w:t>
      </w:r>
    </w:p>
    <w:p>
      <w:pPr>
        <w:spacing w:after="240"/>
      </w:pPr>
      <w:r>
        <w:t>Product leader with 15+ years shipping enterprise SaaS platforms. Track record of driving revenue growth, reducing costs, and scaling products from startup to acquisition. Background in technical training (MEd) and solutions engineering.</w:t>
      </w:r>
    </w:p>
    <w:p>
      <w:r>
        <w:rPr>
          <w:b/>
          <w:sz w:val="24"/>
        </w:rPr>
        <w:t>EXPERIENCE</w:t>
      </w:r>
    </w:p>
    <w:p>
      <w:pPr>
        <w:spacing w:after="40"/>
      </w:pPr>
      <w:r>
        <w:rPr>
          <w:b/>
        </w:rPr>
        <w:t>Principal Product Manager - Dynatrace</w:t>
      </w:r>
      <w:r>
        <w:t xml:space="preserve">  |  2019 - Present</w:t>
      </w:r>
    </w:p>
    <w:p>
      <w:pPr>
        <w:pStyle w:val="ListBullet"/>
        <w:spacing w:after="40"/>
      </w:pPr>
      <w:r>
        <w:t>Owned application observability product line during 4x company revenue growth ($430M to $1.7B)</w:t>
      </w:r>
    </w:p>
    <w:p>
      <w:pPr>
        <w:pStyle w:val="ListBullet"/>
        <w:spacing w:after="40"/>
      </w:pPr>
      <w:r>
        <w:t>Integrated Dynatrace AI for root cause analysis and correlation; launched MCP server enabling agentic workflows for automated problem resolution</w:t>
      </w:r>
    </w:p>
    <w:p>
      <w:pPr>
        <w:pStyle w:val="ListBullet"/>
        <w:spacing w:after="40"/>
      </w:pPr>
      <w:r>
        <w:t>Led architecture migration to cloud-native, cutting query latency 60% for Fortune 500 customers</w:t>
      </w:r>
    </w:p>
    <w:p>
      <w:pPr>
        <w:pStyle w:val="ListBullet"/>
        <w:spacing w:after="40"/>
      </w:pPr>
      <w:r>
        <w:t>Delivered serverless and container monitoring used in 50,000+ K8s deployments</w:t>
      </w:r>
    </w:p>
    <w:p>
      <w:pPr>
        <w:spacing w:after="40"/>
      </w:pPr>
      <w:r>
        <w:rPr>
          <w:b/>
        </w:rPr>
        <w:t>Lead Product Manager - Checkr</w:t>
      </w:r>
      <w:r>
        <w:t xml:space="preserve">  |  2016 - 2019</w:t>
      </w:r>
    </w:p>
    <w:p>
      <w:pPr>
        <w:pStyle w:val="ListBullet"/>
        <w:spacing w:after="40"/>
      </w:pPr>
      <w:r>
        <w:t>Grew platform revenue from $20M to $100M ARR, scaling to 10M+ background checks annually</w:t>
      </w:r>
    </w:p>
    <w:p>
      <w:pPr>
        <w:pStyle w:val="ListBullet"/>
        <w:spacing w:after="40"/>
      </w:pPr>
      <w:r>
        <w:t>Built AI classification system using confusion matrices to validate applicant-to-record matches (FCRA compliance) and normalize court terminology across 3,500 jurisdictions for adjudication accuracy</w:t>
      </w:r>
    </w:p>
    <w:p>
      <w:pPr>
        <w:pStyle w:val="ListBullet"/>
        <w:spacing w:after="40"/>
      </w:pPr>
      <w:r>
        <w:t>Cut manual review costs 60% through automation while improving accuracy 25%</w:t>
      </w:r>
    </w:p>
    <w:p>
      <w:pPr>
        <w:pStyle w:val="ListBullet"/>
        <w:spacing w:after="40"/>
      </w:pPr>
      <w:r>
        <w:t>Secured $50M+ in enterprise contracts with Uber, Lyft, and DoorDash integrations</w:t>
      </w:r>
    </w:p>
    <w:p>
      <w:pPr>
        <w:spacing w:after="40"/>
      </w:pPr>
      <w:r>
        <w:rPr>
          <w:b/>
        </w:rPr>
        <w:t>Director of Product Management - VMware Tanzu (Pivotal)</w:t>
      </w:r>
      <w:r>
        <w:t xml:space="preserve">  |  2011 - 2016</w:t>
      </w:r>
    </w:p>
    <w:p>
      <w:pPr>
        <w:pStyle w:val="ListBullet"/>
        <w:spacing w:after="40"/>
      </w:pPr>
      <w:r>
        <w:t>Generated $200M+ in new revenue by pivoting from hosted service to enterprise licensing</w:t>
      </w:r>
    </w:p>
    <w:p>
      <w:pPr>
        <w:pStyle w:val="ListBullet"/>
        <w:spacing w:after="40"/>
      </w:pPr>
      <w:r>
        <w:t>Scaled product team from 3 to 15 through IPO filing and VMware acquisition</w:t>
      </w:r>
    </w:p>
    <w:p>
      <w:pPr>
        <w:spacing w:after="40"/>
      </w:pPr>
      <w:r>
        <w:rPr>
          <w:b/>
        </w:rPr>
        <w:t>Senior Program Manager - Engine Yard</w:t>
      </w:r>
      <w:r>
        <w:t xml:space="preserve">  |  2009 - 2011</w:t>
      </w:r>
    </w:p>
    <w:p>
      <w:pPr>
        <w:pStyle w:val="ListBullet"/>
        <w:spacing w:after="40"/>
      </w:pPr>
      <w:r>
        <w:t>Reduced infrastructure costs 40% for key accounts by leading migration to AWS</w:t>
      </w:r>
    </w:p>
    <w:p>
      <w:pPr>
        <w:pStyle w:val="ListBullet"/>
        <w:spacing w:after="40"/>
      </w:pPr>
      <w:r>
        <w:t>Managed platform engineers and TAMs, scaling customers through high-traffic events</w:t>
      </w:r>
    </w:p>
    <w:p>
      <w:pPr>
        <w:spacing w:after="40"/>
      </w:pPr>
      <w:r>
        <w:rPr>
          <w:b/>
        </w:rPr>
        <w:t>Lead Product Manager - Visible Measures</w:t>
      </w:r>
      <w:r>
        <w:t xml:space="preserve">  |  2007 - 2009</w:t>
      </w:r>
    </w:p>
    <w:p>
      <w:pPr>
        <w:pStyle w:val="ListBullet"/>
        <w:spacing w:after="40"/>
      </w:pPr>
      <w:r>
        <w:t>Built video analytics platform tracking 100M+ monthly views for major brand advertisers</w:t>
      </w:r>
    </w:p>
    <w:p>
      <w:pPr>
        <w:pStyle w:val="ListBullet"/>
        <w:spacing w:after="40"/>
      </w:pPr>
      <w:r>
        <w:t>Signed Sony Pictures, Publicis, and Razorfish; pioneered box office prediction from trailers</w:t>
      </w:r>
    </w:p>
    <w:p>
      <w:pPr>
        <w:spacing w:after="40"/>
      </w:pPr>
      <w:r>
        <w:rPr>
          <w:b/>
        </w:rPr>
        <w:t>Technical Instructor - Wily Technology (acq. CA)</w:t>
      </w:r>
      <w:r>
        <w:t xml:space="preserve">  |  2004 - 2007</w:t>
      </w:r>
    </w:p>
    <w:p>
      <w:pPr>
        <w:pStyle w:val="ListBullet"/>
        <w:spacing w:after="40"/>
      </w:pPr>
      <w:r>
        <w:t>Created J2EE performance monitoring curriculum and delivered classes across the USA</w:t>
      </w:r>
    </w:p>
    <w:p>
      <w:pPr>
        <w:pStyle w:val="ListBullet"/>
        <w:spacing w:after="40"/>
      </w:pPr>
      <w:r>
        <w:t>Launched triage and diagnosis course for common performance patterns; fed insights to product</w:t>
      </w:r>
    </w:p>
    <w:p>
      <w:pPr>
        <w:spacing w:after="40"/>
      </w:pPr>
      <w:r>
        <w:rPr>
          <w:b/>
        </w:rPr>
        <w:t>Technical Instructor - Macromedia (acq. Adobe)</w:t>
      </w:r>
      <w:r>
        <w:t xml:space="preserve">  |  1998 - 2004</w:t>
      </w:r>
    </w:p>
    <w:p>
      <w:pPr>
        <w:pStyle w:val="ListBullet"/>
        <w:spacing w:after="40"/>
      </w:pPr>
      <w:r>
        <w:t>Built and maintained Advanced ColdFusion curriculum; rated 4.7/5 across dozens of classes</w:t>
      </w:r>
    </w:p>
    <w:p>
      <w:pPr>
        <w:pStyle w:val="ListBullet"/>
        <w:spacing w:after="40"/>
      </w:pPr>
      <w:r>
        <w:t>Delivered onsite training for Dell, US Navy, Toys R Us; drove renewals through instruction</w:t>
      </w:r>
    </w:p>
    <w:p>
      <w:pPr>
        <w:spacing w:after="40"/>
      </w:pPr>
      <w:r>
        <w:rPr>
          <w:b/>
        </w:rPr>
        <w:t>Solutions Engineer - Allaire</w:t>
      </w:r>
      <w:r>
        <w:t xml:space="preserve">  |  1997 - 1998</w:t>
      </w:r>
    </w:p>
    <w:p>
      <w:pPr>
        <w:pStyle w:val="ListBullet"/>
        <w:spacing w:after="40"/>
      </w:pPr>
      <w:r>
        <w:t>Won Federal Reserve Bank and Visa through technical demos and POC implementations</w:t>
      </w:r>
    </w:p>
    <w:p>
      <w:pPr>
        <w:pStyle w:val="ListBullet"/>
        <w:spacing w:after="40"/>
      </w:pPr>
      <w:r>
        <w:t>Hosted Demo Days at roadshows with hundreds of attendees; partnered with AEs on deals</w:t>
      </w:r>
    </w:p>
    <w:p>
      <w:pPr>
        <w:spacing w:after="40"/>
      </w:pPr>
      <w:r>
        <w:rPr>
          <w:b/>
        </w:rPr>
        <w:t>Solutions Engineer - Sybase (Powersoft)</w:t>
      </w:r>
      <w:r>
        <w:t xml:space="preserve">  |  1995 - 1997</w:t>
      </w:r>
    </w:p>
    <w:p>
      <w:pPr>
        <w:pStyle w:val="ListBullet"/>
        <w:spacing w:after="40"/>
      </w:pPr>
      <w:r>
        <w:t>Closed deals with Intel, Bank of America, and Foster Farms through custom demos and evals</w:t>
      </w:r>
    </w:p>
    <w:p>
      <w:pPr>
        <w:pStyle w:val="ListBullet"/>
        <w:spacing w:after="40"/>
      </w:pPr>
      <w:r>
        <w:t>Led technical sales for PowerBuilder and SQL Anywhere across enterprise accounts</w:t>
      </w:r>
    </w:p>
    <w:p>
      <w:r>
        <w:rPr>
          <w:b/>
          <w:sz w:val="24"/>
        </w:rPr>
        <w:t>EDUCATION</w:t>
      </w:r>
    </w:p>
    <w:p>
      <w:pPr>
        <w:spacing w:after="80"/>
      </w:pPr>
      <w:r>
        <w:rPr>
          <w:b/>
        </w:rPr>
        <w:t>MEd, Education (Curriculum &amp; Instruction)</w:t>
      </w:r>
      <w:r>
        <w:t xml:space="preserve"> - Northeastern University, 2003</w:t>
      </w:r>
    </w:p>
    <w:p>
      <w:pPr>
        <w:spacing w:after="80"/>
      </w:pPr>
      <w:r>
        <w:rPr>
          <w:b/>
        </w:rPr>
        <w:t>BS, Economics</w:t>
      </w:r>
      <w:r>
        <w:t xml:space="preserve"> - University of Vermont, 1992</w:t>
      </w:r>
    </w:p>
    <w:p>
      <w:r>
        <w:rPr>
          <w:b/>
          <w:sz w:val="24"/>
        </w:rPr>
        <w:t>CERTIFICATIONS</w:t>
      </w:r>
    </w:p>
    <w:p>
      <w:pPr>
        <w:spacing w:after="80"/>
      </w:pPr>
      <w:r>
        <w:rPr>
          <w:b/>
        </w:rPr>
        <w:t>Certified Scrum Master</w:t>
      </w:r>
      <w:r>
        <w:t xml:space="preserve"> - Scrum Alliance, 2013</w:t>
      </w:r>
    </w:p>
    <w:p>
      <w:r>
        <w:rPr>
          <w:b/>
          <w:sz w:val="24"/>
        </w:rPr>
        <w:t>SKILLS</w:t>
      </w:r>
    </w:p>
    <w:p>
      <w:r>
        <w:t>Product Strategy, Team Leadership, Go-to-Market, Developer Ecosystems, Observability Platforms, Cloud (AWS, GCP, Azure), Executive Communication, Technical Training &amp; Enablement, Learning Program Development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