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72E" w:rsidRDefault="00ED372E">
      <w:r>
        <w:rPr>
          <w:noProof/>
          <w:lang w:eastAsia="de-AT"/>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Default="00ED372E" w:rsidP="00ED372E"/>
    <w:p w:rsidR="00F9492B" w:rsidRDefault="00F9492B" w:rsidP="00ED372E"/>
    <w:p w:rsidR="00ED372E" w:rsidRDefault="00ED372E" w:rsidP="00ED372E"/>
    <w:p w:rsidR="00ED372E" w:rsidRDefault="00ED372E" w:rsidP="00ED372E"/>
    <w:p w:rsidR="00ED372E" w:rsidRDefault="00ED372E" w:rsidP="00ED372E"/>
    <w:p w:rsidR="00ED372E" w:rsidRPr="00ED372E" w:rsidRDefault="00ED372E" w:rsidP="00ED372E">
      <w:pPr>
        <w:jc w:val="center"/>
        <w:rPr>
          <w:sz w:val="72"/>
          <w:szCs w:val="72"/>
        </w:rPr>
      </w:pPr>
      <w:r w:rsidRPr="00ED372E">
        <w:rPr>
          <w:sz w:val="72"/>
          <w:szCs w:val="72"/>
        </w:rPr>
        <w:t>Laborprotokoll</w:t>
      </w:r>
    </w:p>
    <w:p w:rsidR="00ED372E" w:rsidRPr="00ED372E" w:rsidRDefault="00ED372E" w:rsidP="00ED372E">
      <w:pPr>
        <w:jc w:val="center"/>
        <w:rPr>
          <w:sz w:val="72"/>
          <w:szCs w:val="72"/>
        </w:rPr>
      </w:pPr>
      <w:r w:rsidRPr="00ED372E">
        <w:rPr>
          <w:sz w:val="72"/>
          <w:szCs w:val="72"/>
        </w:rPr>
        <w:t>Übungsname</w:t>
      </w:r>
    </w:p>
    <w:p w:rsidR="00ED372E" w:rsidRP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Pr="00ED372E" w:rsidRDefault="00ED372E" w:rsidP="00ED372E">
      <w:pPr>
        <w:rPr>
          <w:sz w:val="36"/>
          <w:szCs w:val="36"/>
        </w:rPr>
      </w:pPr>
    </w:p>
    <w:p w:rsidR="00ED372E" w:rsidRPr="00ED372E" w:rsidRDefault="00ED372E" w:rsidP="00ED372E">
      <w:pPr>
        <w:jc w:val="right"/>
        <w:rPr>
          <w:sz w:val="36"/>
          <w:szCs w:val="36"/>
        </w:rPr>
      </w:pPr>
      <w:r w:rsidRPr="00ED372E">
        <w:rPr>
          <w:sz w:val="36"/>
          <w:szCs w:val="36"/>
        </w:rPr>
        <w:t>Systemtechnik Labor</w:t>
      </w:r>
    </w:p>
    <w:p w:rsidR="00ED372E" w:rsidRPr="00ED372E" w:rsidRDefault="007805CA" w:rsidP="00ED372E">
      <w:pPr>
        <w:jc w:val="right"/>
        <w:rPr>
          <w:sz w:val="36"/>
          <w:szCs w:val="36"/>
        </w:rPr>
      </w:pPr>
      <w:r>
        <w:rPr>
          <w:sz w:val="36"/>
          <w:szCs w:val="36"/>
        </w:rPr>
        <w:t>5BHIT 2015/16, Gruppe X</w:t>
      </w:r>
    </w:p>
    <w:p w:rsidR="00ED372E" w:rsidRPr="00ED372E" w:rsidRDefault="00ED372E" w:rsidP="00ED372E">
      <w:pPr>
        <w:jc w:val="right"/>
        <w:rPr>
          <w:sz w:val="36"/>
          <w:szCs w:val="36"/>
        </w:rPr>
      </w:pPr>
    </w:p>
    <w:p w:rsidR="00ED372E" w:rsidRPr="00ED372E" w:rsidRDefault="00D00CE1" w:rsidP="00ED372E">
      <w:pPr>
        <w:jc w:val="right"/>
        <w:rPr>
          <w:sz w:val="36"/>
          <w:szCs w:val="36"/>
        </w:rPr>
      </w:pPr>
      <w:r>
        <w:rPr>
          <w:sz w:val="36"/>
          <w:szCs w:val="36"/>
        </w:rPr>
        <w:t>Schülername</w:t>
      </w:r>
    </w:p>
    <w:p w:rsidR="00ED372E" w:rsidRPr="00ED372E" w:rsidRDefault="00ED372E" w:rsidP="00ED372E">
      <w:pPr>
        <w:jc w:val="right"/>
        <w:rPr>
          <w:sz w:val="36"/>
          <w:szCs w:val="36"/>
        </w:rPr>
      </w:pPr>
    </w:p>
    <w:p w:rsidR="00ED372E" w:rsidRPr="00ED372E" w:rsidRDefault="00ED372E" w:rsidP="00ED372E">
      <w:pPr>
        <w:jc w:val="right"/>
        <w:rPr>
          <w:sz w:val="36"/>
          <w:szCs w:val="36"/>
        </w:rPr>
      </w:pPr>
      <w:r w:rsidRPr="00ED372E">
        <w:rPr>
          <w:sz w:val="36"/>
          <w:szCs w:val="36"/>
        </w:rPr>
        <w:t>Version 0.1</w:t>
      </w:r>
    </w:p>
    <w:p w:rsidR="00ED372E" w:rsidRPr="00ED372E" w:rsidRDefault="00ED372E" w:rsidP="00ED372E">
      <w:pPr>
        <w:rPr>
          <w:sz w:val="36"/>
          <w:szCs w:val="36"/>
        </w:rPr>
      </w:pPr>
      <w:r w:rsidRPr="00ED372E">
        <w:rPr>
          <w:sz w:val="36"/>
          <w:szCs w:val="36"/>
        </w:rPr>
        <w:t xml:space="preserve">Betreuer: Prof. </w:t>
      </w:r>
      <w:proofErr w:type="spellStart"/>
      <w:r w:rsidRPr="00ED372E">
        <w:rPr>
          <w:sz w:val="36"/>
          <w:szCs w:val="36"/>
        </w:rPr>
        <w:t>Micheler</w:t>
      </w:r>
      <w:proofErr w:type="spellEnd"/>
      <w:r w:rsidRPr="00ED372E">
        <w:rPr>
          <w:sz w:val="36"/>
          <w:szCs w:val="36"/>
        </w:rPr>
        <w:tab/>
        <w:t xml:space="preserve">    Begonnen am 2. Oktober 2015</w:t>
      </w:r>
    </w:p>
    <w:p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t xml:space="preserve">       Beendet am 2. Oktober 2015</w:t>
      </w:r>
    </w:p>
    <w:p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rsidR="00CB188F" w:rsidRDefault="00CB188F">
          <w:pPr>
            <w:pStyle w:val="Inhaltsverzeichnisberschrift"/>
            <w:rPr>
              <w:lang w:val="de-DE"/>
            </w:rPr>
          </w:pPr>
          <w:r>
            <w:rPr>
              <w:lang w:val="de-DE"/>
            </w:rPr>
            <w:t>Inhaltsverzeichnis</w:t>
          </w:r>
        </w:p>
        <w:p w:rsidR="00D00CE1" w:rsidRPr="00D00CE1" w:rsidRDefault="00D00CE1" w:rsidP="00D00CE1">
          <w:pPr>
            <w:rPr>
              <w:lang w:val="de-DE" w:eastAsia="de-AT"/>
            </w:rPr>
          </w:pPr>
        </w:p>
        <w:p w:rsidR="00D00CE1" w:rsidRDefault="00CB188F">
          <w:pPr>
            <w:pStyle w:val="Verzeichnis1"/>
            <w:tabs>
              <w:tab w:val="right" w:leader="dot" w:pos="9062"/>
            </w:tabs>
            <w:rPr>
              <w:noProof/>
            </w:rPr>
          </w:pPr>
          <w:r>
            <w:fldChar w:fldCharType="begin"/>
          </w:r>
          <w:r>
            <w:instrText xml:space="preserve"> TOC \o "1-3" \h \z \u </w:instrText>
          </w:r>
          <w:r>
            <w:fldChar w:fldCharType="separate"/>
          </w:r>
          <w:hyperlink w:anchor="_Toc431895375" w:history="1">
            <w:r w:rsidR="00D00CE1" w:rsidRPr="00BD6610">
              <w:rPr>
                <w:rStyle w:val="Hyperlink"/>
                <w:noProof/>
              </w:rPr>
              <w:t>Einführung</w:t>
            </w:r>
            <w:r w:rsidR="00D00CE1">
              <w:rPr>
                <w:noProof/>
                <w:webHidden/>
              </w:rPr>
              <w:tab/>
            </w:r>
            <w:r w:rsidR="00D00CE1">
              <w:rPr>
                <w:noProof/>
                <w:webHidden/>
              </w:rPr>
              <w:fldChar w:fldCharType="begin"/>
            </w:r>
            <w:r w:rsidR="00D00CE1">
              <w:rPr>
                <w:noProof/>
                <w:webHidden/>
              </w:rPr>
              <w:instrText xml:space="preserve"> PAGEREF _Toc431895375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016230">
          <w:pPr>
            <w:pStyle w:val="Verzeichnis2"/>
            <w:tabs>
              <w:tab w:val="right" w:leader="dot" w:pos="9062"/>
            </w:tabs>
            <w:rPr>
              <w:noProof/>
            </w:rPr>
          </w:pPr>
          <w:hyperlink w:anchor="_Toc431895376" w:history="1">
            <w:r w:rsidR="00D00CE1" w:rsidRPr="00BD6610">
              <w:rPr>
                <w:rStyle w:val="Hyperlink"/>
                <w:noProof/>
              </w:rPr>
              <w:t>Ziele</w:t>
            </w:r>
            <w:r w:rsidR="00D00CE1">
              <w:rPr>
                <w:noProof/>
                <w:webHidden/>
              </w:rPr>
              <w:tab/>
            </w:r>
            <w:r w:rsidR="00D00CE1">
              <w:rPr>
                <w:noProof/>
                <w:webHidden/>
              </w:rPr>
              <w:fldChar w:fldCharType="begin"/>
            </w:r>
            <w:r w:rsidR="00D00CE1">
              <w:rPr>
                <w:noProof/>
                <w:webHidden/>
              </w:rPr>
              <w:instrText xml:space="preserve"> PAGEREF _Toc431895376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016230">
          <w:pPr>
            <w:pStyle w:val="Verzeichnis2"/>
            <w:tabs>
              <w:tab w:val="right" w:leader="dot" w:pos="9062"/>
            </w:tabs>
            <w:rPr>
              <w:noProof/>
            </w:rPr>
          </w:pPr>
          <w:hyperlink w:anchor="_Toc431895377" w:history="1">
            <w:r w:rsidR="00D00CE1" w:rsidRPr="00BD6610">
              <w:rPr>
                <w:rStyle w:val="Hyperlink"/>
                <w:noProof/>
              </w:rPr>
              <w:t>Voraussetzungen</w:t>
            </w:r>
            <w:r w:rsidR="00D00CE1">
              <w:rPr>
                <w:noProof/>
                <w:webHidden/>
              </w:rPr>
              <w:tab/>
            </w:r>
            <w:r w:rsidR="00D00CE1">
              <w:rPr>
                <w:noProof/>
                <w:webHidden/>
              </w:rPr>
              <w:fldChar w:fldCharType="begin"/>
            </w:r>
            <w:r w:rsidR="00D00CE1">
              <w:rPr>
                <w:noProof/>
                <w:webHidden/>
              </w:rPr>
              <w:instrText xml:space="preserve"> PAGEREF _Toc431895377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016230">
          <w:pPr>
            <w:pStyle w:val="Verzeichnis2"/>
            <w:tabs>
              <w:tab w:val="right" w:leader="dot" w:pos="9062"/>
            </w:tabs>
            <w:rPr>
              <w:noProof/>
            </w:rPr>
          </w:pPr>
          <w:hyperlink w:anchor="_Toc431895378" w:history="1">
            <w:r w:rsidR="00D00CE1" w:rsidRPr="00BD6610">
              <w:rPr>
                <w:rStyle w:val="Hyperlink"/>
                <w:noProof/>
              </w:rPr>
              <w:t>Aufgabenstellung</w:t>
            </w:r>
            <w:r w:rsidR="00D00CE1">
              <w:rPr>
                <w:noProof/>
                <w:webHidden/>
              </w:rPr>
              <w:tab/>
            </w:r>
            <w:r w:rsidR="00D00CE1">
              <w:rPr>
                <w:noProof/>
                <w:webHidden/>
              </w:rPr>
              <w:fldChar w:fldCharType="begin"/>
            </w:r>
            <w:r w:rsidR="00D00CE1">
              <w:rPr>
                <w:noProof/>
                <w:webHidden/>
              </w:rPr>
              <w:instrText xml:space="preserve"> PAGEREF _Toc431895378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016230">
          <w:pPr>
            <w:pStyle w:val="Verzeichnis1"/>
            <w:tabs>
              <w:tab w:val="right" w:leader="dot" w:pos="9062"/>
            </w:tabs>
            <w:rPr>
              <w:noProof/>
            </w:rPr>
          </w:pPr>
          <w:hyperlink w:anchor="_Toc431895379" w:history="1">
            <w:r w:rsidR="00D00CE1" w:rsidRPr="00BD6610">
              <w:rPr>
                <w:rStyle w:val="Hyperlink"/>
                <w:noProof/>
              </w:rPr>
              <w:t>Ergebnisse</w:t>
            </w:r>
            <w:r w:rsidR="00D00CE1">
              <w:rPr>
                <w:noProof/>
                <w:webHidden/>
              </w:rPr>
              <w:tab/>
            </w:r>
            <w:r w:rsidR="00D00CE1">
              <w:rPr>
                <w:noProof/>
                <w:webHidden/>
              </w:rPr>
              <w:fldChar w:fldCharType="begin"/>
            </w:r>
            <w:r w:rsidR="00D00CE1">
              <w:rPr>
                <w:noProof/>
                <w:webHidden/>
              </w:rPr>
              <w:instrText xml:space="preserve"> PAGEREF _Toc431895379 \h </w:instrText>
            </w:r>
            <w:r w:rsidR="00D00CE1">
              <w:rPr>
                <w:noProof/>
                <w:webHidden/>
              </w:rPr>
            </w:r>
            <w:r w:rsidR="00D00CE1">
              <w:rPr>
                <w:noProof/>
                <w:webHidden/>
              </w:rPr>
              <w:fldChar w:fldCharType="separate"/>
            </w:r>
            <w:r w:rsidR="00D00CE1">
              <w:rPr>
                <w:noProof/>
                <w:webHidden/>
              </w:rPr>
              <w:t>4</w:t>
            </w:r>
            <w:r w:rsidR="00D00CE1">
              <w:rPr>
                <w:noProof/>
                <w:webHidden/>
              </w:rPr>
              <w:fldChar w:fldCharType="end"/>
            </w:r>
          </w:hyperlink>
        </w:p>
        <w:p w:rsidR="00CB188F" w:rsidRDefault="00CB188F">
          <w:r>
            <w:rPr>
              <w:b/>
              <w:bCs/>
              <w:lang w:val="de-DE"/>
            </w:rPr>
            <w:fldChar w:fldCharType="end"/>
          </w:r>
        </w:p>
      </w:sdtContent>
    </w:sdt>
    <w:p w:rsidR="00CB188F" w:rsidRDefault="00CB188F">
      <w:r>
        <w:br w:type="page"/>
      </w:r>
    </w:p>
    <w:p w:rsidR="00ED372E" w:rsidRDefault="00CB188F" w:rsidP="00CB188F">
      <w:pPr>
        <w:pStyle w:val="berschrift1"/>
      </w:pPr>
      <w:bookmarkStart w:id="0" w:name="_Toc431895375"/>
      <w:r>
        <w:lastRenderedPageBreak/>
        <w:t>Einführung</w:t>
      </w:r>
      <w:bookmarkEnd w:id="0"/>
    </w:p>
    <w:p w:rsidR="00CB188F" w:rsidRDefault="00CB188F" w:rsidP="00ED372E"/>
    <w:p w:rsidR="00CB188F" w:rsidRDefault="00CB188F" w:rsidP="00ED372E">
      <w:r>
        <w:t>Dieses Protokoll-Template soll helfen den Laborübungsteil entsprechend dokumentieren zu können.</w:t>
      </w:r>
    </w:p>
    <w:p w:rsidR="00CB188F" w:rsidRDefault="00CB188F" w:rsidP="00ED372E"/>
    <w:p w:rsidR="00CB188F" w:rsidRDefault="00CB188F" w:rsidP="00CB188F">
      <w:pPr>
        <w:pStyle w:val="berschrift2"/>
      </w:pPr>
      <w:bookmarkStart w:id="1" w:name="_Toc431895376"/>
      <w:r>
        <w:t>Ziele</w:t>
      </w:r>
      <w:bookmarkEnd w:id="1"/>
    </w:p>
    <w:p w:rsidR="00CB188F" w:rsidRDefault="00CB188F" w:rsidP="00ED372E"/>
    <w:p w:rsidR="00CB188F" w:rsidRDefault="00CB188F" w:rsidP="00CB188F">
      <w:r>
        <w:t>Hier werden die zu erwerbenden Kompetenzen und deren Deskriptoren beschrieben. Diese werden von den unterweisenden Lehrkräften vorgestellt.</w:t>
      </w:r>
    </w:p>
    <w:p w:rsidR="00CB188F" w:rsidRDefault="00CB188F" w:rsidP="00CB188F"/>
    <w:p w:rsidR="00CB188F" w:rsidRDefault="00CB188F" w:rsidP="00ED372E">
      <w:r>
        <w:t>Dies kann natürlich auch durch eine Aufzählung erfolgen.</w:t>
      </w:r>
    </w:p>
    <w:p w:rsidR="00CB188F" w:rsidRDefault="00CB188F" w:rsidP="00ED372E"/>
    <w:p w:rsidR="00CB188F" w:rsidRDefault="00CB188F" w:rsidP="00794391">
      <w:pPr>
        <w:pStyle w:val="berschrift2"/>
      </w:pPr>
      <w:bookmarkStart w:id="2" w:name="_Toc431895377"/>
      <w:r>
        <w:t>Voraussetzungen</w:t>
      </w:r>
      <w:bookmarkEnd w:id="2"/>
    </w:p>
    <w:p w:rsidR="00CB188F" w:rsidRDefault="00CB188F" w:rsidP="00ED372E"/>
    <w:p w:rsidR="00CB188F" w:rsidRDefault="00CB188F" w:rsidP="00CB188F">
      <w:r>
        <w:t xml:space="preserve">Welche Informationen sind notwendig um die Laborübung reibungslos durchführen zu können? Hier werden alle </w:t>
      </w:r>
      <w:proofErr w:type="spellStart"/>
      <w:r>
        <w:t>Requirements</w:t>
      </w:r>
      <w:proofErr w:type="spellEnd"/>
      <w:r>
        <w:t xml:space="preserve"> der Lehrkraft detailliert beschrieben und mit Quellen untermauert.</w:t>
      </w:r>
    </w:p>
    <w:p w:rsidR="00CB188F" w:rsidRDefault="00CB188F" w:rsidP="00CB188F"/>
    <w:p w:rsidR="00CB188F" w:rsidRPr="00D00CE1" w:rsidRDefault="00CB188F" w:rsidP="00ED372E">
      <w:r>
        <w:t xml:space="preserve">Hier zum Beispiel die Architektur </w:t>
      </w:r>
      <w:r w:rsidRPr="00D00CE1">
        <w:t xml:space="preserve">der Common Object-Request-Broker </w:t>
      </w:r>
      <w:proofErr w:type="spellStart"/>
      <w:r w:rsidRPr="00D00CE1">
        <w:t>Architecture</w:t>
      </w:r>
      <w:proofErr w:type="spellEnd"/>
      <w:r w:rsidRPr="00D00CE1">
        <w:t>:</w:t>
      </w:r>
    </w:p>
    <w:p w:rsidR="00CB188F" w:rsidRDefault="00CB188F" w:rsidP="00ED372E"/>
    <w:p w:rsidR="00CB188F" w:rsidRDefault="00CB188F" w:rsidP="00CB188F">
      <w:pPr>
        <w:pStyle w:val="berschrift2"/>
      </w:pPr>
      <w:bookmarkStart w:id="3" w:name="_Toc431895378"/>
      <w:r>
        <w:t>Aufgabenstellung</w:t>
      </w:r>
      <w:bookmarkEnd w:id="3"/>
    </w:p>
    <w:p w:rsidR="00CB188F" w:rsidRDefault="00CB188F"/>
    <w:p w:rsidR="00CB188F" w:rsidRDefault="00CB188F" w:rsidP="00CB188F">
      <w:r>
        <w:t>Hier wird dann die konkrete Aufgabenstellung der Laborübung definiert.</w:t>
      </w:r>
    </w:p>
    <w:p w:rsidR="00CB188F" w:rsidRDefault="00CB188F">
      <w:r>
        <w:t>Nun kommt ein Seitenumbruch, um eine klare Trennung der Schülerarbeit zu bestimmen.</w:t>
      </w:r>
      <w:r>
        <w:br w:type="page"/>
      </w:r>
    </w:p>
    <w:p w:rsidR="00CB188F" w:rsidRDefault="00CB188F" w:rsidP="00CB188F">
      <w:pPr>
        <w:pStyle w:val="berschrift1"/>
      </w:pPr>
      <w:bookmarkStart w:id="4" w:name="_Toc431895379"/>
      <w:r>
        <w:lastRenderedPageBreak/>
        <w:t>Ergebnisse</w:t>
      </w:r>
      <w:bookmarkEnd w:id="4"/>
    </w:p>
    <w:p w:rsidR="00CB188F" w:rsidRDefault="00CB188F" w:rsidP="00ED372E"/>
    <w:p w:rsidR="00CB188F" w:rsidRDefault="00CB188F" w:rsidP="00CB188F">
      <w:r>
        <w:t xml:space="preserve">Hier sollen die Schritte der Laborübung erläutert werden. Alle Fragestellungen der Lehrkraft müssen hier beantwortet werden. Etwaige Probleme bzw. Schwierigkeiten sollten ebenfalls hier angeführt werden. </w:t>
      </w:r>
    </w:p>
    <w:p w:rsidR="00CB188F" w:rsidRDefault="00CB188F" w:rsidP="00CB188F"/>
    <w:p w:rsidR="00CB188F" w:rsidRDefault="00CB188F" w:rsidP="00CB188F">
      <w:r>
        <w:t xml:space="preserve">Es kann gut möglich sein, dass Lehrkräfte hier auch noch andere Eckpunkte explizit verlangen. Diese können dann in derselben Hierarchiestufe wie die </w:t>
      </w:r>
      <w:r>
        <w:rPr>
          <w:i/>
          <w:iCs/>
        </w:rPr>
        <w:fldChar w:fldCharType="begin"/>
      </w:r>
      <w:r>
        <w:rPr>
          <w:i/>
          <w:iCs/>
        </w:rPr>
        <w:instrText xml:space="preserve"> REF __RefHeading___Toc113_1963609346 \h </w:instrText>
      </w:r>
      <w:r>
        <w:rPr>
          <w:i/>
          <w:iCs/>
        </w:rPr>
      </w:r>
      <w:r>
        <w:rPr>
          <w:i/>
          <w:iCs/>
        </w:rPr>
        <w:fldChar w:fldCharType="separate"/>
      </w:r>
      <w:r>
        <w:rPr>
          <w:i/>
          <w:iCs/>
        </w:rPr>
        <w:t>Ergebnisse</w:t>
      </w:r>
      <w:r>
        <w:rPr>
          <w:i/>
          <w:iCs/>
        </w:rPr>
        <w:fldChar w:fldCharType="end"/>
      </w:r>
      <w:r>
        <w:t xml:space="preserve"> eingeordnet werden.</w:t>
      </w:r>
    </w:p>
    <w:p w:rsidR="00CB188F" w:rsidRDefault="00CB188F" w:rsidP="00ED372E"/>
    <w:p w:rsidR="00271DDF" w:rsidRDefault="00271DDF" w:rsidP="00271DDF">
      <w:pPr>
        <w:pStyle w:val="berschrift2"/>
      </w:pPr>
      <w:r>
        <w:t>Suche mittels SOAP</w:t>
      </w:r>
    </w:p>
    <w:p w:rsidR="00271DDF" w:rsidRDefault="00271DDF" w:rsidP="00ED372E"/>
    <w:p w:rsidR="00F83AA6" w:rsidRDefault="00F83AA6" w:rsidP="00ED372E">
      <w:r>
        <w:t>Um Dateneinträge leichter finden zu können, soll mithilfe von SOAP eine Suchfunktion implementiert werden. Auch dazu existiert ein Spring Modul, mit welchem eine SOAP-Anwendung automatisch ausgeführt werden kann. [2]</w:t>
      </w:r>
    </w:p>
    <w:p w:rsidR="00F31571" w:rsidRDefault="00F31571" w:rsidP="00ED372E"/>
    <w:p w:rsidR="00F83AA6" w:rsidRDefault="00F83AA6" w:rsidP="00ED372E">
      <w:r>
        <w:t>Konkret müssen zwei Maven-Dependencies hinzugefügt werden: Einerseits das Spring WS Modul an sich und andererseits das WSDL4J Modul, welches später zum Generieren einer WSDL-Definition verwendet wird.</w:t>
      </w:r>
    </w:p>
    <w:p w:rsidR="00F83AA6" w:rsidRDefault="00F83AA6" w:rsidP="00ED372E">
      <w:r>
        <w:t>Jedoch arbeitet Spring in Bezug auf WSDL-Definitionen etwas and</w:t>
      </w:r>
      <w:bookmarkStart w:id="5" w:name="_GoBack"/>
      <w:bookmarkEnd w:id="5"/>
      <w:r>
        <w:t xml:space="preserve">ers: Anstatt ein WSDL-File zu erstellen, wird eine XSD-Schema Datei erzeugt. Darin müssen alle Requests, Responses und Models festgelegt werden, welche später bei der Kommunikation mittels SOAP verwendet werden. Des Weiteren muss ein Namespace definiert werden. Dies geschieht im </w:t>
      </w:r>
      <w:r w:rsidR="00B46A5F">
        <w:t>Schema Tag, sollte eindeutig sein und die Applikation identifizieren.</w:t>
      </w:r>
    </w:p>
    <w:p w:rsidR="00F31571" w:rsidRDefault="00F31571" w:rsidP="00ED372E"/>
    <w:p w:rsidR="00B46A5F" w:rsidRDefault="00B46A5F" w:rsidP="00ED372E">
      <w:r>
        <w:t>Danach wird mithilfe des Maven-Plugins „jaxb2“ die Schema-Datei in entsprechende Java Source-Files umgewandelt. Diese enthalten vordefinierte Attribute und Methoden (wie im Schema definiert).</w:t>
      </w:r>
    </w:p>
    <w:p w:rsidR="00B46A5F" w:rsidRDefault="00B46A5F" w:rsidP="00ED372E">
      <w:r>
        <w:t>Das Plugin läuft standardmäßig bei einem normalen „</w:t>
      </w:r>
      <w:proofErr w:type="spellStart"/>
      <w:r>
        <w:t>install</w:t>
      </w:r>
      <w:proofErr w:type="spellEnd"/>
      <w:r>
        <w:t>“ Befehl von Maven mit. Wird das Plugin mehrmals ausgeführt, werden vorgenommene Änderungen überschrieben.</w:t>
      </w:r>
    </w:p>
    <w:p w:rsidR="00B46A5F" w:rsidRDefault="00B46A5F" w:rsidP="00ED372E">
      <w:r>
        <w:t>Falls eine generierte Klasse (z.B. ein Model) bereits existiert, können die Annotationen auch in die andere übernommen werden um so eine Redundanz zu verhindern.</w:t>
      </w:r>
    </w:p>
    <w:p w:rsidR="00B46A5F" w:rsidRDefault="00B46A5F" w:rsidP="00ED372E">
      <w:r>
        <w:t>Um nun auf eine Datenbank zugreifen zu können, wird ein Repository benötigt. In diesem Fall wurde das Mongo-Repository weiterverwendet.</w:t>
      </w:r>
    </w:p>
    <w:p w:rsidR="00F31571" w:rsidRDefault="00F31571" w:rsidP="00ED372E"/>
    <w:p w:rsidR="00F31571" w:rsidRDefault="00F31571" w:rsidP="00ED372E">
      <w:r>
        <w:t>Um das Service nun verwenden zu können, müssen noch eine Konfiguration und ein Endpunkt definiert werden. Der Endpunkt verbindet Request und Response an einem konkreten URI in einem festgelegtem Namespace.</w:t>
      </w:r>
    </w:p>
    <w:p w:rsidR="00F31571" w:rsidRDefault="00F31571" w:rsidP="00ED372E">
      <w:r>
        <w:t>Die Konfigurationsklasse erstellt aus dem XSD-Schema eine WSDL 1.1 Definition und passt etwaige Werte an.</w:t>
      </w:r>
    </w:p>
    <w:p w:rsidR="00271DDF" w:rsidRDefault="00271DDF" w:rsidP="00ED372E"/>
    <w:p w:rsidR="00271DDF" w:rsidRDefault="00271DDF" w:rsidP="00271DDF">
      <w:pPr>
        <w:pStyle w:val="berschrift2"/>
      </w:pPr>
      <w:r>
        <w:t>Klassen</w:t>
      </w:r>
    </w:p>
    <w:p w:rsidR="00271DDF" w:rsidRDefault="00271DDF" w:rsidP="00ED372E"/>
    <w:p w:rsidR="00271DDF" w:rsidRDefault="00271DDF">
      <w:r>
        <w:br w:type="page"/>
      </w:r>
    </w:p>
    <w:p w:rsidR="00271DDF" w:rsidRDefault="00271DDF" w:rsidP="00271DDF">
      <w:pPr>
        <w:pStyle w:val="berschrift1"/>
      </w:pPr>
      <w:r>
        <w:lastRenderedPageBreak/>
        <w:t>Literaturverzeichnis</w:t>
      </w:r>
    </w:p>
    <w:p w:rsidR="00271DDF" w:rsidRDefault="00271DDF" w:rsidP="00ED372E"/>
    <w:p w:rsidR="00271DDF" w:rsidRPr="00F83AA6" w:rsidRDefault="00271DDF" w:rsidP="00ED372E">
      <w:r w:rsidRPr="00F83AA6">
        <w:t>[</w:t>
      </w:r>
      <w:r w:rsidR="00F83AA6" w:rsidRPr="00F83AA6">
        <w:t>2</w:t>
      </w:r>
      <w:r w:rsidRPr="00F83AA6">
        <w:t>]</w:t>
      </w:r>
      <w:r w:rsidRPr="00F83AA6">
        <w:tab/>
        <w:t>Spring SOAP Web-Service Tutorial (2015) [online]</w:t>
      </w:r>
    </w:p>
    <w:p w:rsidR="00271DDF" w:rsidRDefault="00271DDF" w:rsidP="00ED372E">
      <w:r w:rsidRPr="00F83AA6">
        <w:tab/>
      </w:r>
      <w:r w:rsidRPr="00271DDF">
        <w:t xml:space="preserve">verfügbar </w:t>
      </w:r>
      <w:r>
        <w:t>unter</w:t>
      </w:r>
      <w:r w:rsidRPr="00271DDF">
        <w:t xml:space="preserve"> </w:t>
      </w:r>
      <w:hyperlink r:id="rId9" w:history="1">
        <w:r w:rsidRPr="00143540">
          <w:rPr>
            <w:rStyle w:val="Hyperlink"/>
          </w:rPr>
          <w:t>https://spring.io/guides/gs/producing-web-service/</w:t>
        </w:r>
      </w:hyperlink>
    </w:p>
    <w:p w:rsidR="00271DDF" w:rsidRPr="00271DDF" w:rsidRDefault="00271DDF" w:rsidP="00ED372E">
      <w:r>
        <w:tab/>
        <w:t>[zuletzt abgerufen am 17.12.2015]</w:t>
      </w:r>
    </w:p>
    <w:sectPr w:rsidR="00271DDF" w:rsidRPr="00271DDF" w:rsidSect="00D21EF9">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230" w:rsidRDefault="00016230" w:rsidP="00ED372E">
      <w:pPr>
        <w:spacing w:line="240" w:lineRule="auto"/>
      </w:pPr>
      <w:r>
        <w:separator/>
      </w:r>
    </w:p>
  </w:endnote>
  <w:endnote w:type="continuationSeparator" w:id="0">
    <w:p w:rsidR="00016230" w:rsidRDefault="00016230"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88F" w:rsidRDefault="007805CA" w:rsidP="007B431F">
    <w:pPr>
      <w:pStyle w:val="Fuzeile"/>
      <w:jc w:val="center"/>
    </w:pPr>
    <w:r>
      <w:t>5BHIT 2015/16, Gruppe X</w:t>
    </w:r>
    <w:r w:rsidR="007B431F">
      <w:tab/>
    </w:r>
    <w:sdt>
      <w:sdtPr>
        <w:id w:val="-2006115265"/>
        <w:docPartObj>
          <w:docPartGallery w:val="Page Numbers (Bottom of Page)"/>
          <w:docPartUnique/>
        </w:docPartObj>
      </w:sdtPr>
      <w:sdtEndPr/>
      <w:sdtContent>
        <w:r w:rsidR="007B431F">
          <w:fldChar w:fldCharType="begin"/>
        </w:r>
        <w:r w:rsidR="007B431F">
          <w:instrText>PAGE   \* MERGEFORMAT</w:instrText>
        </w:r>
        <w:r w:rsidR="007B431F">
          <w:fldChar w:fldCharType="separate"/>
        </w:r>
        <w:r w:rsidR="005B547A" w:rsidRPr="005B547A">
          <w:rPr>
            <w:noProof/>
            <w:lang w:val="de-DE"/>
          </w:rPr>
          <w:t>5</w:t>
        </w:r>
        <w:r w:rsidR="007B431F">
          <w:fldChar w:fldCharType="end"/>
        </w:r>
      </w:sdtContent>
    </w:sdt>
    <w:r>
      <w:tab/>
      <w:t>Schülername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230" w:rsidRDefault="00016230" w:rsidP="00ED372E">
      <w:pPr>
        <w:spacing w:line="240" w:lineRule="auto"/>
      </w:pPr>
      <w:r>
        <w:separator/>
      </w:r>
    </w:p>
  </w:footnote>
  <w:footnote w:type="continuationSeparator" w:id="0">
    <w:p w:rsidR="00016230" w:rsidRDefault="00016230" w:rsidP="00ED37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2E" w:rsidRDefault="00ED372E">
    <w:pPr>
      <w:pStyle w:val="Kopfzeile"/>
    </w:pPr>
    <w:r>
      <w:t>Systemtechnik</w:t>
    </w:r>
    <w:r w:rsidR="00D21EF9">
      <w:t>labor</w:t>
    </w:r>
    <w:r w:rsidR="00D21EF9">
      <w:tab/>
    </w:r>
    <w:r w:rsidR="00D21EF9">
      <w:tab/>
      <w:t>Übungsname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782C35"/>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16230"/>
    <w:rsid w:val="00271DDF"/>
    <w:rsid w:val="00372E42"/>
    <w:rsid w:val="00425D26"/>
    <w:rsid w:val="005B547A"/>
    <w:rsid w:val="007805CA"/>
    <w:rsid w:val="00794391"/>
    <w:rsid w:val="007B431F"/>
    <w:rsid w:val="00B46A5F"/>
    <w:rsid w:val="00CB188F"/>
    <w:rsid w:val="00D00CE1"/>
    <w:rsid w:val="00D21EF9"/>
    <w:rsid w:val="00ED372E"/>
    <w:rsid w:val="00F31571"/>
    <w:rsid w:val="00F83AA6"/>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9439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7943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943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943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943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943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943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numPr>
        <w:numId w:val="0"/>
      </w:num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character" w:customStyle="1" w:styleId="berschrift3Zchn">
    <w:name w:val="Überschrift 3 Zchn"/>
    <w:basedOn w:val="Absatz-Standardschriftart"/>
    <w:link w:val="berschrift3"/>
    <w:uiPriority w:val="9"/>
    <w:semiHidden/>
    <w:rsid w:val="0079439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79439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9439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9439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9439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9439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943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pring.io/guides/gs/producing-web-servic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A4ED8-38F0-41AC-9F74-6B6B1850F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541</Words>
  <Characters>3414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Stefan Geyer</cp:lastModifiedBy>
  <cp:revision>6</cp:revision>
  <dcterms:created xsi:type="dcterms:W3CDTF">2015-10-06T09:23:00Z</dcterms:created>
  <dcterms:modified xsi:type="dcterms:W3CDTF">2015-12-17T18:37:00Z</dcterms:modified>
</cp:coreProperties>
</file>