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7C43EE">
        <w:rPr>
          <w:rFonts w:ascii="Arial" w:hAnsi="Arial" w:cs="Arial"/>
          <w:noProof/>
          <w:color w:val="002E62"/>
          <w:sz w:val="20"/>
          <w:szCs w:val="20"/>
        </w:rPr>
        <w:t>Sunday, October 28,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603B82" w:rsidRDefault="00603B82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B11D48" w:rsidRDefault="00B11D48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B11D48" w:rsidRDefault="00A15233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t>We have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reviewed your </w:t>
      </w:r>
      <w:r w:rsidR="00C36D1E">
        <w:rPr>
          <w:rFonts w:ascii="Arial" w:hAnsi="Arial" w:cs="Arial"/>
          <w:color w:val="002E62"/>
          <w:sz w:val="20"/>
          <w:szCs w:val="20"/>
        </w:rPr>
        <w:t>College of Business Major Application, and u</w:t>
      </w:r>
      <w:r w:rsidR="00E419B3">
        <w:rPr>
          <w:rFonts w:ascii="Arial" w:hAnsi="Arial" w:cs="Arial"/>
          <w:color w:val="002E62"/>
          <w:sz w:val="20"/>
          <w:szCs w:val="20"/>
        </w:rPr>
        <w:t>pon further A</w:t>
      </w:r>
      <w:r w:rsidR="00486735">
        <w:rPr>
          <w:rFonts w:ascii="Arial" w:hAnsi="Arial" w:cs="Arial"/>
          <w:color w:val="002E62"/>
          <w:sz w:val="20"/>
          <w:szCs w:val="20"/>
        </w:rPr>
        <w:t xml:space="preserve">dvisor review, you do not currently meet the requirements to be admitted to </w:t>
      </w:r>
      <w:r w:rsidR="00C36D1E">
        <w:rPr>
          <w:rFonts w:ascii="Arial" w:hAnsi="Arial" w:cs="Arial"/>
          <w:color w:val="002E62"/>
          <w:sz w:val="20"/>
          <w:szCs w:val="20"/>
        </w:rPr>
        <w:t>your</w:t>
      </w:r>
      <w:r w:rsidR="00486735" w:rsidRPr="001001BC">
        <w:rPr>
          <w:rFonts w:ascii="Arial" w:hAnsi="Arial" w:cs="Arial"/>
          <w:b/>
          <w:color w:val="002E62"/>
          <w:sz w:val="20"/>
          <w:szCs w:val="20"/>
        </w:rPr>
        <w:t xml:space="preserve"> </w:t>
      </w:r>
      <w:r w:rsidR="00486735">
        <w:rPr>
          <w:rFonts w:ascii="Arial" w:hAnsi="Arial" w:cs="Arial"/>
          <w:color w:val="002E62"/>
          <w:sz w:val="20"/>
          <w:szCs w:val="20"/>
        </w:rPr>
        <w:t xml:space="preserve">degree program. </w:t>
      </w:r>
      <w:r w:rsidR="006211BB">
        <w:rPr>
          <w:rFonts w:ascii="Arial" w:hAnsi="Arial" w:cs="Arial"/>
          <w:color w:val="002E62"/>
          <w:sz w:val="20"/>
          <w:szCs w:val="20"/>
        </w:rPr>
        <w:t>Please</w:t>
      </w:r>
      <w:r w:rsidR="00486735">
        <w:rPr>
          <w:rFonts w:ascii="Arial" w:hAnsi="Arial" w:cs="Arial"/>
          <w:color w:val="002E62"/>
          <w:sz w:val="20"/>
          <w:szCs w:val="20"/>
        </w:rPr>
        <w:t xml:space="preserve"> read the following </w:t>
      </w:r>
      <w:r w:rsidR="00E419B3" w:rsidRPr="00C36D1E">
        <w:rPr>
          <w:rFonts w:ascii="Arial" w:hAnsi="Arial" w:cs="Arial"/>
          <w:b/>
          <w:color w:val="002E62"/>
          <w:sz w:val="20"/>
          <w:szCs w:val="20"/>
          <w:u w:val="single"/>
        </w:rPr>
        <w:t>VERY CLOSELY</w:t>
      </w:r>
      <w:r w:rsidR="00486735" w:rsidRPr="00C36D1E">
        <w:rPr>
          <w:rFonts w:ascii="Arial" w:hAnsi="Arial" w:cs="Arial"/>
          <w:b/>
          <w:color w:val="002E62"/>
          <w:sz w:val="20"/>
          <w:szCs w:val="20"/>
          <w:u w:val="single"/>
        </w:rPr>
        <w:t>.</w:t>
      </w:r>
    </w:p>
    <w:p w:rsidR="00486735" w:rsidRDefault="00486735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B11D48" w:rsidRPr="00902349" w:rsidRDefault="00B11D48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902349">
        <w:rPr>
          <w:rFonts w:ascii="Arial" w:hAnsi="Arial" w:cs="Arial"/>
          <w:color w:val="002E62"/>
          <w:sz w:val="20"/>
          <w:szCs w:val="20"/>
        </w:rPr>
        <w:t xml:space="preserve">For the </w:t>
      </w:r>
      <w:r w:rsidR="00C36D1E">
        <w:rPr>
          <w:rFonts w:ascii="Arial" w:hAnsi="Arial" w:cs="Arial"/>
          <w:color w:val="002E62"/>
          <w:sz w:val="20"/>
          <w:szCs w:val="20"/>
        </w:rPr>
        <w:t>Spring 2019</w:t>
      </w:r>
      <w:r w:rsidR="00FF47CB" w:rsidRPr="00902349">
        <w:rPr>
          <w:rFonts w:ascii="Arial" w:hAnsi="Arial" w:cs="Arial"/>
          <w:color w:val="002E62"/>
          <w:sz w:val="20"/>
          <w:szCs w:val="20"/>
        </w:rPr>
        <w:t xml:space="preserve"> </w:t>
      </w:r>
      <w:r w:rsidR="00FF47CB">
        <w:rPr>
          <w:rFonts w:ascii="Arial" w:hAnsi="Arial" w:cs="Arial"/>
          <w:color w:val="002E62"/>
          <w:sz w:val="20"/>
          <w:szCs w:val="20"/>
        </w:rPr>
        <w:t>semester</w:t>
      </w:r>
      <w:r w:rsidRPr="00902349">
        <w:rPr>
          <w:rFonts w:ascii="Arial" w:hAnsi="Arial" w:cs="Arial"/>
          <w:color w:val="002E62"/>
          <w:sz w:val="20"/>
          <w:szCs w:val="20"/>
        </w:rPr>
        <w:t xml:space="preserve">, </w:t>
      </w:r>
      <w:r w:rsidRPr="00902349">
        <w:rPr>
          <w:rFonts w:ascii="Arial" w:hAnsi="Arial" w:cs="Arial"/>
          <w:b/>
          <w:color w:val="002E62"/>
          <w:sz w:val="20"/>
          <w:szCs w:val="20"/>
        </w:rPr>
        <w:t>you will remain a</w:t>
      </w:r>
      <w:r w:rsidRPr="00902349">
        <w:rPr>
          <w:rFonts w:ascii="Arial" w:hAnsi="Arial" w:cs="Arial"/>
          <w:color w:val="002E62"/>
          <w:sz w:val="20"/>
          <w:szCs w:val="20"/>
        </w:rPr>
        <w:t xml:space="preserve"> </w:t>
      </w:r>
      <w:r w:rsidRPr="00902349">
        <w:rPr>
          <w:rFonts w:ascii="Arial" w:hAnsi="Arial" w:cs="Arial"/>
          <w:b/>
          <w:color w:val="002E62"/>
          <w:sz w:val="20"/>
          <w:szCs w:val="20"/>
        </w:rPr>
        <w:t>Pre-Business Major</w:t>
      </w:r>
      <w:r w:rsidRPr="00902349">
        <w:rPr>
          <w:rFonts w:ascii="Arial" w:hAnsi="Arial" w:cs="Arial"/>
          <w:color w:val="002E62"/>
          <w:sz w:val="20"/>
          <w:szCs w:val="20"/>
        </w:rPr>
        <w:t xml:space="preserve">, but will be given </w:t>
      </w:r>
      <w:r w:rsidR="007C43EE">
        <w:rPr>
          <w:rFonts w:ascii="Arial" w:hAnsi="Arial" w:cs="Arial"/>
          <w:color w:val="002E62"/>
          <w:sz w:val="20"/>
          <w:szCs w:val="20"/>
        </w:rPr>
        <w:t>special permission to enroll in</w:t>
      </w:r>
      <w:r w:rsidRPr="00902349">
        <w:rPr>
          <w:rFonts w:ascii="Arial" w:hAnsi="Arial" w:cs="Arial"/>
          <w:color w:val="002E62"/>
          <w:sz w:val="20"/>
          <w:szCs w:val="20"/>
        </w:rPr>
        <w:t xml:space="preserve"> </w:t>
      </w:r>
      <w:r w:rsidRPr="00902349">
        <w:rPr>
          <w:rFonts w:ascii="Arial" w:hAnsi="Arial" w:cs="Arial"/>
          <w:color w:val="002E62"/>
          <w:sz w:val="20"/>
          <w:szCs w:val="20"/>
          <w:u w:val="single"/>
        </w:rPr>
        <w:t>MGT 323</w:t>
      </w:r>
      <w:r w:rsidRPr="00902349">
        <w:rPr>
          <w:rFonts w:ascii="Arial" w:hAnsi="Arial" w:cs="Arial"/>
          <w:color w:val="002E62"/>
          <w:sz w:val="20"/>
          <w:szCs w:val="20"/>
        </w:rPr>
        <w:t xml:space="preserve">, </w:t>
      </w:r>
      <w:r w:rsidRPr="00902349">
        <w:rPr>
          <w:rFonts w:ascii="Arial" w:hAnsi="Arial" w:cs="Arial"/>
          <w:color w:val="002E62"/>
          <w:sz w:val="20"/>
          <w:szCs w:val="20"/>
          <w:u w:val="single"/>
        </w:rPr>
        <w:t>MGT 325</w:t>
      </w:r>
      <w:r w:rsidRPr="00902349">
        <w:rPr>
          <w:rFonts w:ascii="Arial" w:hAnsi="Arial" w:cs="Arial"/>
          <w:color w:val="002E62"/>
          <w:sz w:val="20"/>
          <w:szCs w:val="20"/>
        </w:rPr>
        <w:t xml:space="preserve">, and </w:t>
      </w:r>
      <w:r w:rsidRPr="00902349">
        <w:rPr>
          <w:rFonts w:ascii="Arial" w:hAnsi="Arial" w:cs="Arial"/>
          <w:color w:val="002E62"/>
          <w:sz w:val="20"/>
          <w:szCs w:val="20"/>
          <w:u w:val="single"/>
        </w:rPr>
        <w:t>IS 301</w:t>
      </w:r>
      <w:r w:rsidRPr="00902349">
        <w:rPr>
          <w:rFonts w:ascii="Arial" w:hAnsi="Arial" w:cs="Arial"/>
          <w:color w:val="002E62"/>
          <w:sz w:val="20"/>
          <w:szCs w:val="20"/>
        </w:rPr>
        <w:t xml:space="preserve">. </w:t>
      </w:r>
      <w:r w:rsidR="00164D9D" w:rsidRPr="00902349">
        <w:rPr>
          <w:rFonts w:ascii="Arial" w:hAnsi="Arial" w:cs="Arial"/>
          <w:color w:val="002E62"/>
          <w:sz w:val="20"/>
          <w:szCs w:val="20"/>
        </w:rPr>
        <w:t xml:space="preserve">During the </w:t>
      </w:r>
      <w:r w:rsidR="00C36D1E">
        <w:rPr>
          <w:rFonts w:ascii="Arial" w:hAnsi="Arial" w:cs="Arial"/>
          <w:color w:val="002E62"/>
          <w:sz w:val="20"/>
          <w:szCs w:val="20"/>
        </w:rPr>
        <w:t xml:space="preserve">Spring 2019 semester - </w:t>
      </w:r>
      <w:r w:rsidR="00C36D1E" w:rsidRPr="00902349">
        <w:rPr>
          <w:rFonts w:ascii="Arial" w:hAnsi="Arial" w:cs="Arial"/>
          <w:color w:val="002E62"/>
          <w:sz w:val="20"/>
          <w:szCs w:val="20"/>
        </w:rPr>
        <w:t>YOU</w:t>
      </w:r>
      <w:r w:rsidR="00C36D1E">
        <w:rPr>
          <w:rFonts w:ascii="Arial" w:hAnsi="Arial" w:cs="Arial"/>
          <w:color w:val="002E62"/>
          <w:sz w:val="20"/>
          <w:szCs w:val="20"/>
        </w:rPr>
        <w:t xml:space="preserve"> WILL NEED TO RE-APPLY TO YOUR MAJOR.  The application deadline for the Spring 2019 semester is March 1</w:t>
      </w:r>
      <w:r w:rsidR="00C36D1E" w:rsidRPr="00C36D1E">
        <w:rPr>
          <w:rFonts w:ascii="Arial" w:hAnsi="Arial" w:cs="Arial"/>
          <w:color w:val="002E62"/>
          <w:sz w:val="20"/>
          <w:szCs w:val="20"/>
          <w:vertAlign w:val="superscript"/>
        </w:rPr>
        <w:t>st</w:t>
      </w:r>
      <w:r w:rsidR="00C36D1E">
        <w:rPr>
          <w:rFonts w:ascii="Arial" w:hAnsi="Arial" w:cs="Arial"/>
          <w:color w:val="002E62"/>
          <w:sz w:val="20"/>
          <w:szCs w:val="20"/>
        </w:rPr>
        <w:t xml:space="preserve">, 2019. </w:t>
      </w:r>
    </w:p>
    <w:p w:rsidR="00B11D48" w:rsidRDefault="00B11D48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B11D48" w:rsidRDefault="00E419B3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t>At this time</w:t>
      </w:r>
      <w:r w:rsidR="00B11D48">
        <w:rPr>
          <w:rFonts w:ascii="Arial" w:hAnsi="Arial" w:cs="Arial"/>
          <w:color w:val="002E62"/>
          <w:sz w:val="20"/>
          <w:szCs w:val="20"/>
        </w:rPr>
        <w:t xml:space="preserve">, you are </w:t>
      </w:r>
      <w:r w:rsidR="00B11D48" w:rsidRPr="00B11D48">
        <w:rPr>
          <w:rFonts w:ascii="Arial" w:hAnsi="Arial" w:cs="Arial"/>
          <w:b/>
          <w:color w:val="002E62"/>
          <w:sz w:val="20"/>
          <w:szCs w:val="20"/>
          <w:u w:val="single"/>
        </w:rPr>
        <w:t>not eligible</w:t>
      </w:r>
      <w:r w:rsidR="00B11D48">
        <w:rPr>
          <w:rFonts w:ascii="Arial" w:hAnsi="Arial" w:cs="Arial"/>
          <w:color w:val="002E62"/>
          <w:sz w:val="20"/>
          <w:szCs w:val="20"/>
        </w:rPr>
        <w:t xml:space="preserve"> to take other Upper Division (300-499) Business classes wit</w:t>
      </w:r>
      <w:r w:rsidR="00C9338D">
        <w:rPr>
          <w:rFonts w:ascii="Arial" w:hAnsi="Arial" w:cs="Arial"/>
          <w:color w:val="002E62"/>
          <w:sz w:val="20"/>
          <w:szCs w:val="20"/>
        </w:rPr>
        <w:t xml:space="preserve">hout special permission from </w:t>
      </w:r>
      <w:r w:rsidR="00B11D48">
        <w:rPr>
          <w:rFonts w:ascii="Arial" w:hAnsi="Arial" w:cs="Arial"/>
          <w:color w:val="002E62"/>
          <w:sz w:val="20"/>
          <w:szCs w:val="20"/>
        </w:rPr>
        <w:t xml:space="preserve">the course instructor. </w:t>
      </w:r>
      <w:r w:rsidR="00B11D48" w:rsidRPr="00F65D5A">
        <w:rPr>
          <w:rFonts w:ascii="Arial" w:hAnsi="Arial" w:cs="Arial"/>
          <w:b/>
          <w:color w:val="002E62"/>
          <w:sz w:val="20"/>
          <w:szCs w:val="20"/>
        </w:rPr>
        <w:t>For more help, please visit us in AB 409.</w:t>
      </w:r>
    </w:p>
    <w:p w:rsidR="007C43EE" w:rsidRDefault="007C43EE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717585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7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bookmarkStart w:id="0" w:name="_GoBack"/>
      <w:bookmarkEnd w:id="0"/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C36D1E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B11D48" w:rsidRPr="00A15233" w:rsidRDefault="00B11D48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D4D55" w:rsidRPr="00AD4D55" w:rsidRDefault="00A15233" w:rsidP="00A15233">
      <w:pPr>
        <w:pStyle w:val="NoSpacing"/>
        <w:rPr>
          <w:rFonts w:ascii="Arial" w:eastAsia="Times New Roman" w:hAnsi="Arial" w:cs="Arial"/>
          <w:b/>
          <w:i/>
          <w:color w:val="002E62"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57D" w:rsidRDefault="00C8557D" w:rsidP="00C8557D">
      <w:pPr>
        <w:spacing w:after="0" w:line="240" w:lineRule="auto"/>
      </w:pPr>
      <w:r>
        <w:separator/>
      </w:r>
    </w:p>
  </w:endnote>
  <w:endnote w:type="continuationSeparator" w:id="0">
    <w:p w:rsidR="00C8557D" w:rsidRDefault="00C8557D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57D" w:rsidRDefault="00C8557D" w:rsidP="00C8557D">
      <w:pPr>
        <w:spacing w:after="0" w:line="240" w:lineRule="auto"/>
      </w:pPr>
      <w:r>
        <w:separator/>
      </w:r>
    </w:p>
  </w:footnote>
  <w:footnote w:type="continuationSeparator" w:id="0">
    <w:p w:rsidR="00C8557D" w:rsidRDefault="00C8557D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82"/>
    <w:rsid w:val="000075D4"/>
    <w:rsid w:val="000B4A4C"/>
    <w:rsid w:val="001001BC"/>
    <w:rsid w:val="00164D9D"/>
    <w:rsid w:val="001D1D85"/>
    <w:rsid w:val="0033106F"/>
    <w:rsid w:val="00456C98"/>
    <w:rsid w:val="004704F7"/>
    <w:rsid w:val="00486735"/>
    <w:rsid w:val="005B732B"/>
    <w:rsid w:val="00603B82"/>
    <w:rsid w:val="006211BB"/>
    <w:rsid w:val="006D596E"/>
    <w:rsid w:val="006E172B"/>
    <w:rsid w:val="00717585"/>
    <w:rsid w:val="007C43EE"/>
    <w:rsid w:val="007E55A5"/>
    <w:rsid w:val="00824AB9"/>
    <w:rsid w:val="008C0517"/>
    <w:rsid w:val="00902349"/>
    <w:rsid w:val="00964EE6"/>
    <w:rsid w:val="009C2F22"/>
    <w:rsid w:val="00A15233"/>
    <w:rsid w:val="00AD4D55"/>
    <w:rsid w:val="00B11D48"/>
    <w:rsid w:val="00BA5573"/>
    <w:rsid w:val="00C36D1E"/>
    <w:rsid w:val="00C60320"/>
    <w:rsid w:val="00C8557D"/>
    <w:rsid w:val="00C9338D"/>
    <w:rsid w:val="00CD60DC"/>
    <w:rsid w:val="00CF4EF6"/>
    <w:rsid w:val="00E419B3"/>
    <w:rsid w:val="00EB307B"/>
    <w:rsid w:val="00F06ACF"/>
    <w:rsid w:val="00F65D5A"/>
    <w:rsid w:val="00FA0988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BFB9317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usinessAdvising@unr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Jeremy A Tiedt</cp:lastModifiedBy>
  <cp:revision>3</cp:revision>
  <cp:lastPrinted>2017-02-13T22:56:00Z</cp:lastPrinted>
  <dcterms:created xsi:type="dcterms:W3CDTF">2018-10-04T00:29:00Z</dcterms:created>
  <dcterms:modified xsi:type="dcterms:W3CDTF">2018-10-28T21:06:00Z</dcterms:modified>
</cp:coreProperties>
</file>