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ind w:left="720" w:hanging="720"/>
        <w:contextualSpacing w:val="0"/>
        <w:rPr>
          <w:rFonts w:ascii="Cardo" w:cs="Cardo" w:eastAsia="Cardo" w:hAnsi="Cardo"/>
        </w:rPr>
      </w:pPr>
      <w:r w:rsidDel="00000000" w:rsidR="00000000" w:rsidRPr="00000000">
        <w:rPr>
          <w:rFonts w:ascii="Cardo" w:cs="Cardo" w:eastAsia="Cardo" w:hAnsi="Cardo"/>
          <w:rtl w:val="0"/>
        </w:rPr>
        <w:t xml:space="preserve">Maria Reittie </w:t>
      </w:r>
    </w:p>
    <w:p w:rsidR="00000000" w:rsidDel="00000000" w:rsidP="00000000" w:rsidRDefault="00000000" w:rsidRPr="00000000">
      <w:pPr>
        <w:pBdr/>
        <w:spacing w:line="360" w:lineRule="auto"/>
        <w:ind w:left="720" w:hanging="720"/>
        <w:contextualSpacing w:val="0"/>
        <w:rPr>
          <w:rFonts w:ascii="Cardo" w:cs="Cardo" w:eastAsia="Cardo" w:hAnsi="Cardo"/>
        </w:rPr>
      </w:pPr>
      <w:r w:rsidDel="00000000" w:rsidR="00000000" w:rsidRPr="00000000">
        <w:rPr>
          <w:rFonts w:ascii="Cardo" w:cs="Cardo" w:eastAsia="Cardo" w:hAnsi="Cardo"/>
          <w:rtl w:val="0"/>
        </w:rPr>
        <w:t xml:space="preserve">ET 710 </w:t>
      </w:r>
    </w:p>
    <w:p w:rsidR="00000000" w:rsidDel="00000000" w:rsidP="00000000" w:rsidRDefault="00000000" w:rsidRPr="00000000">
      <w:pPr>
        <w:pBdr/>
        <w:spacing w:line="360" w:lineRule="auto"/>
        <w:ind w:left="720" w:hanging="720"/>
        <w:contextualSpacing w:val="0"/>
        <w:rPr>
          <w:rFonts w:ascii="Cardo" w:cs="Cardo" w:eastAsia="Cardo" w:hAnsi="Cardo"/>
        </w:rPr>
      </w:pPr>
      <w:r w:rsidDel="00000000" w:rsidR="00000000" w:rsidRPr="00000000">
        <w:rPr>
          <w:rFonts w:ascii="Cardo" w:cs="Cardo" w:eastAsia="Cardo" w:hAnsi="Cardo"/>
          <w:rtl w:val="0"/>
        </w:rPr>
        <w:t xml:space="preserve">3/8/17</w:t>
      </w:r>
    </w:p>
    <w:p w:rsidR="00000000" w:rsidDel="00000000" w:rsidP="00000000" w:rsidRDefault="00000000" w:rsidRPr="00000000">
      <w:pPr>
        <w:pBdr/>
        <w:spacing w:line="360" w:lineRule="auto"/>
        <w:ind w:left="720" w:hanging="720"/>
        <w:contextualSpacing w:val="0"/>
        <w:rPr>
          <w:rFonts w:ascii="Cardo" w:cs="Cardo" w:eastAsia="Cardo" w:hAnsi="Cardo"/>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720"/>
        <w:contextualSpacing w:val="1"/>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Responsive web design is the developmental and design stage that is in the users hand.Technology is changing day by day and instead of getting lost you're able to improve.It is important because a responsive website can provide and work well no matter the variable present . It's much easier when you have one URL that user are able to share and link easily to one another then having separate URLs. </w:t>
      </w:r>
    </w:p>
    <w:p w:rsidR="00000000" w:rsidDel="00000000" w:rsidP="00000000" w:rsidRDefault="00000000" w:rsidRPr="00000000">
      <w:pPr>
        <w:numPr>
          <w:ilvl w:val="0"/>
          <w:numId w:val="1"/>
        </w:numPr>
        <w:pBdr/>
        <w:spacing w:line="360" w:lineRule="auto"/>
        <w:ind w:left="720" w:hanging="720"/>
        <w:contextualSpacing w:val="1"/>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 Six sigma is a process that roadstep design phases of a product or service.DMAIC Is the steps phases of a product or service.Define,Measure,Analyze ,Improve and control.The Six Sigma act as more of healthcare for technology.It's there for you to review and analyze the manufacturing side of development.These set of unique techniques that help improve the quality of work by identifying the text with the work you're doing .When addressing these matters you must take into consideration about the day to day change of  technological . New technological changes and advancements on society is making it much more difficult to be able to fit any type of screen size on a phone.</w:t>
      </w:r>
    </w:p>
    <w:p w:rsidR="00000000" w:rsidDel="00000000" w:rsidP="00000000" w:rsidRDefault="00000000" w:rsidRPr="00000000">
      <w:pPr>
        <w:pBdr/>
        <w:spacing w:line="360" w:lineRule="auto"/>
        <w:ind w:left="0" w:firstLine="0"/>
        <w:contextualSpacing w:val="0"/>
        <w:jc w:val="both"/>
        <w:rPr>
          <w:rFonts w:ascii="Cardo" w:cs="Cardo" w:eastAsia="Cardo" w:hAnsi="Cardo"/>
          <w:sz w:val="24"/>
          <w:szCs w:val="24"/>
        </w:rPr>
      </w:pPr>
      <w:r w:rsidDel="00000000" w:rsidR="00000000" w:rsidRPr="00000000">
        <w:rPr>
          <w:rFonts w:ascii="Cardo" w:cs="Cardo" w:eastAsia="Cardo" w:hAnsi="Cardo"/>
          <w:sz w:val="24"/>
          <w:szCs w:val="24"/>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