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971EF" w14:textId="77777777" w:rsidR="00B40EB5" w:rsidRPr="00B40EB5" w:rsidRDefault="00B40EB5" w:rsidP="00B40EB5">
      <w:pPr>
        <w:jc w:val="center"/>
        <w:rPr>
          <w:rFonts w:cstheme="minorHAnsi"/>
          <w:b/>
          <w:bCs/>
          <w:sz w:val="36"/>
          <w:szCs w:val="36"/>
        </w:rPr>
      </w:pPr>
      <w:r w:rsidRPr="00B40EB5">
        <w:rPr>
          <w:rFonts w:cstheme="minorHAnsi"/>
          <w:b/>
          <w:bCs/>
          <w:sz w:val="36"/>
          <w:szCs w:val="36"/>
        </w:rPr>
        <w:t>Test Plan</w:t>
      </w:r>
    </w:p>
    <w:p w14:paraId="7874D987" w14:textId="77777777" w:rsidR="00B40EB5" w:rsidRPr="00B40EB5" w:rsidRDefault="00B40EB5" w:rsidP="00B40EB5">
      <w:pPr>
        <w:rPr>
          <w:rFonts w:cstheme="minorHAnsi"/>
          <w:b/>
          <w:bCs/>
          <w:sz w:val="28"/>
          <w:szCs w:val="28"/>
        </w:rPr>
      </w:pPr>
      <w:r w:rsidRPr="00B40EB5">
        <w:rPr>
          <w:rFonts w:cstheme="minorHAnsi"/>
          <w:b/>
          <w:bCs/>
          <w:sz w:val="28"/>
          <w:szCs w:val="28"/>
        </w:rPr>
        <w:t>1. Document Information</w:t>
      </w:r>
    </w:p>
    <w:p w14:paraId="1CC32F32" w14:textId="77777777" w:rsidR="00B40EB5" w:rsidRDefault="00B40EB5" w:rsidP="00B40EB5">
      <w:pPr>
        <w:rPr>
          <w:rFonts w:cstheme="minorHAnsi"/>
        </w:rPr>
      </w:pPr>
      <w:r w:rsidRPr="00B40EB5">
        <w:rPr>
          <w:rFonts w:cstheme="minorHAnsi"/>
          <w:b/>
          <w:bCs/>
        </w:rPr>
        <w:t>Project Name:</w:t>
      </w:r>
      <w:r w:rsidRPr="00B40EB5">
        <w:rPr>
          <w:rFonts w:cstheme="minorHAnsi"/>
        </w:rPr>
        <w:t xml:space="preserve"> Restful Booker API</w:t>
      </w:r>
    </w:p>
    <w:p w14:paraId="7A168754" w14:textId="577E20F5" w:rsidR="00B40EB5" w:rsidRPr="00B40EB5" w:rsidRDefault="00B40EB5" w:rsidP="00B40EB5">
      <w:pPr>
        <w:rPr>
          <w:rFonts w:cstheme="minorHAnsi"/>
        </w:rPr>
      </w:pPr>
      <w:r w:rsidRPr="00B40EB5">
        <w:rPr>
          <w:rFonts w:cstheme="minorHAnsi"/>
          <w:b/>
          <w:bCs/>
        </w:rPr>
        <w:t>Version:</w:t>
      </w:r>
      <w:r w:rsidRPr="00B40EB5">
        <w:rPr>
          <w:rFonts w:cstheme="minorHAnsi"/>
        </w:rPr>
        <w:t xml:space="preserve"> </w:t>
      </w:r>
      <w:r>
        <w:rPr>
          <w:rFonts w:cstheme="minorHAnsi"/>
        </w:rPr>
        <w:t>1</w:t>
      </w:r>
      <w:r w:rsidRPr="00B40EB5">
        <w:rPr>
          <w:rFonts w:cstheme="minorHAnsi"/>
        </w:rPr>
        <w:t>.0</w:t>
      </w:r>
    </w:p>
    <w:p w14:paraId="4D52A35E" w14:textId="2684D85B" w:rsidR="00B40EB5" w:rsidRDefault="00B40EB5" w:rsidP="00B40EB5">
      <w:pPr>
        <w:rPr>
          <w:rFonts w:cstheme="minorHAnsi"/>
        </w:rPr>
      </w:pPr>
      <w:r w:rsidRPr="00B40EB5">
        <w:rPr>
          <w:rFonts w:cstheme="minorHAnsi"/>
          <w:b/>
          <w:bCs/>
        </w:rPr>
        <w:t>Author:</w:t>
      </w:r>
      <w:r>
        <w:rPr>
          <w:rFonts w:cstheme="minorHAnsi"/>
        </w:rPr>
        <w:t xml:space="preserve"> Farzan Ahmad</w:t>
      </w:r>
    </w:p>
    <w:p w14:paraId="354044E0" w14:textId="77777777" w:rsidR="00B40EB5" w:rsidRPr="00B40EB5" w:rsidRDefault="00B40EB5" w:rsidP="00B40EB5">
      <w:pPr>
        <w:rPr>
          <w:rFonts w:cstheme="minorHAnsi"/>
        </w:rPr>
      </w:pPr>
    </w:p>
    <w:p w14:paraId="76521EBE" w14:textId="77777777" w:rsidR="00B40EB5" w:rsidRPr="00B40EB5" w:rsidRDefault="00B40EB5" w:rsidP="00B40EB5">
      <w:pPr>
        <w:rPr>
          <w:rFonts w:cstheme="minorHAnsi"/>
          <w:b/>
          <w:bCs/>
          <w:sz w:val="28"/>
          <w:szCs w:val="28"/>
        </w:rPr>
      </w:pPr>
      <w:r w:rsidRPr="00B40EB5">
        <w:rPr>
          <w:rFonts w:cstheme="minorHAnsi"/>
          <w:b/>
          <w:bCs/>
          <w:sz w:val="28"/>
          <w:szCs w:val="28"/>
        </w:rPr>
        <w:t>2. Purpose &amp; Objectives</w:t>
      </w:r>
    </w:p>
    <w:p w14:paraId="477257CF" w14:textId="77777777" w:rsidR="00B40EB5" w:rsidRPr="00B40EB5" w:rsidRDefault="00B40EB5" w:rsidP="00B40EB5">
      <w:pPr>
        <w:rPr>
          <w:rFonts w:cstheme="minorHAnsi"/>
        </w:rPr>
      </w:pPr>
      <w:r w:rsidRPr="00B40EB5">
        <w:rPr>
          <w:rFonts w:cstheme="minorHAnsi"/>
        </w:rPr>
        <w:t>The objective of this Test Plan is to outline the testing approach, scope, resources, and schedule for the Restful Booker API. It ensures robust validation of all functional endpoints, proper authorization enforcement, and correct HTTP status code mapping, achieving 100% requirement traceability between the FRS and Test Cases.</w:t>
      </w:r>
    </w:p>
    <w:p w14:paraId="598394EC" w14:textId="77777777" w:rsidR="00B40EB5" w:rsidRDefault="00B40EB5" w:rsidP="00B40EB5">
      <w:pPr>
        <w:rPr>
          <w:rFonts w:cstheme="minorHAnsi"/>
        </w:rPr>
      </w:pPr>
    </w:p>
    <w:p w14:paraId="089F728D" w14:textId="7D9F0B5B" w:rsidR="00B40EB5" w:rsidRPr="00B40EB5" w:rsidRDefault="00B40EB5" w:rsidP="00B40EB5">
      <w:pPr>
        <w:rPr>
          <w:rFonts w:cstheme="minorHAnsi"/>
          <w:b/>
          <w:bCs/>
          <w:sz w:val="28"/>
          <w:szCs w:val="28"/>
        </w:rPr>
      </w:pPr>
      <w:r w:rsidRPr="00B40EB5">
        <w:rPr>
          <w:rFonts w:cstheme="minorHAnsi"/>
          <w:b/>
          <w:bCs/>
          <w:sz w:val="28"/>
          <w:szCs w:val="28"/>
        </w:rPr>
        <w:t>3. Scope</w:t>
      </w:r>
    </w:p>
    <w:p w14:paraId="67FA303C" w14:textId="77777777" w:rsidR="00B40EB5" w:rsidRPr="00B40EB5" w:rsidRDefault="00B40EB5" w:rsidP="00B40EB5">
      <w:pPr>
        <w:rPr>
          <w:rFonts w:cstheme="minorHAnsi"/>
          <w:b/>
          <w:bCs/>
        </w:rPr>
      </w:pPr>
      <w:r w:rsidRPr="00B40EB5">
        <w:rPr>
          <w:rFonts w:cstheme="minorHAnsi"/>
          <w:b/>
          <w:bCs/>
        </w:rPr>
        <w:t>3.1 In Scope</w:t>
      </w:r>
    </w:p>
    <w:p w14:paraId="041963AA" w14:textId="77777777" w:rsidR="00B40EB5" w:rsidRPr="00B40EB5" w:rsidRDefault="00B40EB5" w:rsidP="00B40EB5">
      <w:pPr>
        <w:numPr>
          <w:ilvl w:val="0"/>
          <w:numId w:val="7"/>
        </w:numPr>
        <w:rPr>
          <w:rFonts w:cstheme="minorHAnsi"/>
        </w:rPr>
      </w:pPr>
      <w:r w:rsidRPr="00B40EB5">
        <w:rPr>
          <w:rFonts w:cstheme="minorHAnsi"/>
        </w:rPr>
        <w:t>Authentication and Authorization (/auth).</w:t>
      </w:r>
    </w:p>
    <w:p w14:paraId="5D111984" w14:textId="77777777" w:rsidR="00B40EB5" w:rsidRPr="00B40EB5" w:rsidRDefault="00B40EB5" w:rsidP="00B40EB5">
      <w:pPr>
        <w:numPr>
          <w:ilvl w:val="0"/>
          <w:numId w:val="7"/>
        </w:numPr>
        <w:rPr>
          <w:rFonts w:cstheme="minorHAnsi"/>
        </w:rPr>
      </w:pPr>
      <w:r w:rsidRPr="00B40EB5">
        <w:rPr>
          <w:rFonts w:cstheme="minorHAnsi"/>
        </w:rPr>
        <w:t>CRUD operations for Bookings (/booking, /booking/:id).</w:t>
      </w:r>
    </w:p>
    <w:p w14:paraId="740CD5F6" w14:textId="77777777" w:rsidR="00B40EB5" w:rsidRPr="00B40EB5" w:rsidRDefault="00B40EB5" w:rsidP="00B40EB5">
      <w:pPr>
        <w:numPr>
          <w:ilvl w:val="0"/>
          <w:numId w:val="7"/>
        </w:numPr>
        <w:rPr>
          <w:rFonts w:cstheme="minorHAnsi"/>
        </w:rPr>
      </w:pPr>
      <w:r w:rsidRPr="00B40EB5">
        <w:rPr>
          <w:rFonts w:cstheme="minorHAnsi"/>
        </w:rPr>
        <w:t>Health check endpoint latency (/ping).</w:t>
      </w:r>
    </w:p>
    <w:p w14:paraId="2B79259F" w14:textId="77777777" w:rsidR="00B40EB5" w:rsidRPr="00B40EB5" w:rsidRDefault="00B40EB5" w:rsidP="00B40EB5">
      <w:pPr>
        <w:numPr>
          <w:ilvl w:val="0"/>
          <w:numId w:val="7"/>
        </w:numPr>
        <w:rPr>
          <w:rFonts w:cstheme="minorHAnsi"/>
        </w:rPr>
      </w:pPr>
      <w:r w:rsidRPr="00B40EB5">
        <w:rPr>
          <w:rFonts w:cstheme="minorHAnsi"/>
        </w:rPr>
        <w:t>End-to-End API Integration workflows.</w:t>
      </w:r>
    </w:p>
    <w:p w14:paraId="61A503ED" w14:textId="77777777" w:rsidR="00B40EB5" w:rsidRPr="00B40EB5" w:rsidRDefault="00B40EB5" w:rsidP="00B40EB5">
      <w:pPr>
        <w:rPr>
          <w:rFonts w:cstheme="minorHAnsi"/>
          <w:b/>
          <w:bCs/>
        </w:rPr>
      </w:pPr>
      <w:r w:rsidRPr="00B40EB5">
        <w:rPr>
          <w:rFonts w:cstheme="minorHAnsi"/>
          <w:b/>
          <w:bCs/>
        </w:rPr>
        <w:t>3.2 Out of Scope</w:t>
      </w:r>
    </w:p>
    <w:p w14:paraId="129479A9" w14:textId="77777777" w:rsidR="00B40EB5" w:rsidRPr="00B40EB5" w:rsidRDefault="00B40EB5" w:rsidP="00B40EB5">
      <w:pPr>
        <w:numPr>
          <w:ilvl w:val="0"/>
          <w:numId w:val="8"/>
        </w:numPr>
        <w:rPr>
          <w:rFonts w:cstheme="minorHAnsi"/>
        </w:rPr>
      </w:pPr>
      <w:r w:rsidRPr="00B40EB5">
        <w:rPr>
          <w:rFonts w:cstheme="minorHAnsi"/>
        </w:rPr>
        <w:t>Graphical User Interface (GUI) testing.</w:t>
      </w:r>
    </w:p>
    <w:p w14:paraId="650C04B6" w14:textId="77777777" w:rsidR="00B40EB5" w:rsidRPr="00B40EB5" w:rsidRDefault="00B40EB5" w:rsidP="00B40EB5">
      <w:pPr>
        <w:numPr>
          <w:ilvl w:val="0"/>
          <w:numId w:val="8"/>
        </w:numPr>
        <w:rPr>
          <w:rFonts w:cstheme="minorHAnsi"/>
        </w:rPr>
      </w:pPr>
      <w:r w:rsidRPr="00B40EB5">
        <w:rPr>
          <w:rFonts w:cstheme="minorHAnsi"/>
        </w:rPr>
        <w:t>Database-level architecture and query optimization.</w:t>
      </w:r>
    </w:p>
    <w:p w14:paraId="191D9C6D" w14:textId="77777777" w:rsidR="00B40EB5" w:rsidRPr="00B40EB5" w:rsidRDefault="00B40EB5" w:rsidP="00B40EB5">
      <w:pPr>
        <w:numPr>
          <w:ilvl w:val="0"/>
          <w:numId w:val="8"/>
        </w:numPr>
        <w:rPr>
          <w:rFonts w:cstheme="minorHAnsi"/>
        </w:rPr>
      </w:pPr>
      <w:r w:rsidRPr="00B40EB5">
        <w:rPr>
          <w:rFonts w:cstheme="minorHAnsi"/>
        </w:rPr>
        <w:t>Performance testing (excluding the basic 3-second latency check for /ping).</w:t>
      </w:r>
    </w:p>
    <w:p w14:paraId="7F04A9CF" w14:textId="77777777" w:rsidR="00B40EB5" w:rsidRDefault="00B40EB5" w:rsidP="00B40EB5">
      <w:pPr>
        <w:rPr>
          <w:rFonts w:cstheme="minorHAnsi"/>
        </w:rPr>
      </w:pPr>
    </w:p>
    <w:p w14:paraId="2006C110" w14:textId="27F50D1C" w:rsidR="00B40EB5" w:rsidRPr="00B40EB5" w:rsidRDefault="00B40EB5" w:rsidP="00B40EB5">
      <w:pPr>
        <w:rPr>
          <w:rFonts w:cstheme="minorHAnsi"/>
          <w:b/>
          <w:bCs/>
          <w:sz w:val="28"/>
          <w:szCs w:val="28"/>
        </w:rPr>
      </w:pPr>
      <w:r w:rsidRPr="00B40EB5">
        <w:rPr>
          <w:rFonts w:cstheme="minorHAnsi"/>
          <w:b/>
          <w:bCs/>
          <w:sz w:val="28"/>
          <w:szCs w:val="28"/>
        </w:rPr>
        <w:t>4. Test Strategy</w:t>
      </w:r>
    </w:p>
    <w:p w14:paraId="3E2956E2" w14:textId="77777777" w:rsidR="00B40EB5" w:rsidRPr="00B40EB5" w:rsidRDefault="00B40EB5" w:rsidP="00B40EB5">
      <w:pPr>
        <w:rPr>
          <w:rFonts w:cstheme="minorHAnsi"/>
        </w:rPr>
      </w:pPr>
      <w:r w:rsidRPr="00B40EB5">
        <w:rPr>
          <w:rFonts w:cstheme="minorHAnsi"/>
        </w:rPr>
        <w:t>Testing will be conducted primarily at the API layer. The strategy emphasizes strict validation of HTTP methods, request headers, payload accuracy, status codes, and JSON response bodies to ensure they meet the criteria established in the FRS.</w:t>
      </w:r>
    </w:p>
    <w:p w14:paraId="52F6EE4C" w14:textId="77777777" w:rsidR="00B40EB5" w:rsidRPr="00B40EB5" w:rsidRDefault="00B40EB5" w:rsidP="00B40EB5">
      <w:pPr>
        <w:rPr>
          <w:rFonts w:cstheme="minorHAnsi"/>
          <w:b/>
          <w:bCs/>
        </w:rPr>
      </w:pPr>
      <w:r w:rsidRPr="00B40EB5">
        <w:rPr>
          <w:rFonts w:cstheme="minorHAnsi"/>
          <w:b/>
          <w:bCs/>
        </w:rPr>
        <w:t>4.1 Testing Types</w:t>
      </w:r>
    </w:p>
    <w:p w14:paraId="6620BD69" w14:textId="77777777" w:rsidR="00B40EB5" w:rsidRPr="00B40EB5" w:rsidRDefault="00B40EB5" w:rsidP="00B40EB5">
      <w:pPr>
        <w:numPr>
          <w:ilvl w:val="0"/>
          <w:numId w:val="9"/>
        </w:numPr>
        <w:rPr>
          <w:rFonts w:cstheme="minorHAnsi"/>
        </w:rPr>
      </w:pPr>
      <w:r w:rsidRPr="00B40EB5">
        <w:rPr>
          <w:rFonts w:cstheme="minorHAnsi"/>
        </w:rPr>
        <w:t>API Testing: Direct endpoint interaction validating FRS compliance.</w:t>
      </w:r>
    </w:p>
    <w:p w14:paraId="110F6341" w14:textId="77777777" w:rsidR="00B40EB5" w:rsidRPr="00B40EB5" w:rsidRDefault="00B40EB5" w:rsidP="00B40EB5">
      <w:pPr>
        <w:numPr>
          <w:ilvl w:val="0"/>
          <w:numId w:val="9"/>
        </w:numPr>
        <w:rPr>
          <w:rFonts w:cstheme="minorHAnsi"/>
        </w:rPr>
      </w:pPr>
      <w:r w:rsidRPr="00B40EB5">
        <w:rPr>
          <w:rFonts w:cstheme="minorHAnsi"/>
        </w:rPr>
        <w:lastRenderedPageBreak/>
        <w:t>Manual Testing: Execution of edge cases, boundary values, and negative test scenarios.</w:t>
      </w:r>
    </w:p>
    <w:p w14:paraId="165F5CA1" w14:textId="77777777" w:rsidR="00B40EB5" w:rsidRPr="00B40EB5" w:rsidRDefault="00B40EB5" w:rsidP="00B40EB5">
      <w:pPr>
        <w:numPr>
          <w:ilvl w:val="0"/>
          <w:numId w:val="9"/>
        </w:numPr>
        <w:rPr>
          <w:rFonts w:cstheme="minorHAnsi"/>
        </w:rPr>
      </w:pPr>
      <w:r w:rsidRPr="00B40EB5">
        <w:rPr>
          <w:rFonts w:cstheme="minorHAnsi"/>
        </w:rPr>
        <w:t>Smoke Testing: Verifying /auth and /ping availability before deep execution.</w:t>
      </w:r>
    </w:p>
    <w:p w14:paraId="63713FD0" w14:textId="77777777" w:rsidR="00B40EB5" w:rsidRPr="00B40EB5" w:rsidRDefault="00B40EB5" w:rsidP="00B40EB5">
      <w:pPr>
        <w:numPr>
          <w:ilvl w:val="0"/>
          <w:numId w:val="9"/>
        </w:numPr>
        <w:rPr>
          <w:rFonts w:cstheme="minorHAnsi"/>
        </w:rPr>
      </w:pPr>
      <w:r w:rsidRPr="00B40EB5">
        <w:rPr>
          <w:rFonts w:cstheme="minorHAnsi"/>
        </w:rPr>
        <w:t>Integration Testing: Executing TS_09 (End-to-End workflows encompassing TC_039 and TC_040).</w:t>
      </w:r>
    </w:p>
    <w:p w14:paraId="0AA9F8AA" w14:textId="77777777" w:rsidR="00B40EB5" w:rsidRPr="00B40EB5" w:rsidRDefault="00B40EB5" w:rsidP="00B40EB5">
      <w:pPr>
        <w:numPr>
          <w:ilvl w:val="0"/>
          <w:numId w:val="9"/>
        </w:numPr>
        <w:rPr>
          <w:rFonts w:cstheme="minorHAnsi"/>
        </w:rPr>
      </w:pPr>
      <w:r w:rsidRPr="00B40EB5">
        <w:rPr>
          <w:rFonts w:cstheme="minorHAnsi"/>
        </w:rPr>
        <w:t>Regression Testing: Ensuring defect resolutions do not break existing modules.</w:t>
      </w:r>
    </w:p>
    <w:p w14:paraId="446B4CFE" w14:textId="77777777" w:rsidR="00B40EB5" w:rsidRDefault="00B40EB5" w:rsidP="00B40EB5">
      <w:pPr>
        <w:rPr>
          <w:rFonts w:cstheme="minorHAnsi"/>
        </w:rPr>
      </w:pPr>
    </w:p>
    <w:p w14:paraId="35B54D07" w14:textId="70F364B4" w:rsidR="00B40EB5" w:rsidRPr="00B40EB5" w:rsidRDefault="00B40EB5" w:rsidP="00B40EB5">
      <w:pPr>
        <w:rPr>
          <w:rFonts w:cstheme="minorHAnsi"/>
          <w:b/>
          <w:bCs/>
          <w:sz w:val="28"/>
          <w:szCs w:val="28"/>
        </w:rPr>
      </w:pPr>
      <w:r w:rsidRPr="00B40EB5">
        <w:rPr>
          <w:rFonts w:cstheme="minorHAnsi"/>
          <w:b/>
          <w:bCs/>
          <w:sz w:val="28"/>
          <w:szCs w:val="28"/>
        </w:rPr>
        <w:t>5. Entry &amp; Exit Criteria</w:t>
      </w:r>
    </w:p>
    <w:p w14:paraId="0758D306" w14:textId="77777777" w:rsidR="00B40EB5" w:rsidRPr="00B40EB5" w:rsidRDefault="00B40EB5" w:rsidP="00B40EB5">
      <w:pPr>
        <w:rPr>
          <w:rFonts w:cstheme="minorHAnsi"/>
          <w:b/>
          <w:bCs/>
        </w:rPr>
      </w:pPr>
      <w:r w:rsidRPr="00B40EB5">
        <w:rPr>
          <w:rFonts w:cstheme="minorHAnsi"/>
          <w:b/>
          <w:bCs/>
        </w:rPr>
        <w:t>5.1 Entry Criteria</w:t>
      </w:r>
    </w:p>
    <w:p w14:paraId="75A4399C" w14:textId="77777777" w:rsidR="00B40EB5" w:rsidRPr="00B40EB5" w:rsidRDefault="00B40EB5" w:rsidP="00B40EB5">
      <w:pPr>
        <w:numPr>
          <w:ilvl w:val="0"/>
          <w:numId w:val="10"/>
        </w:numPr>
        <w:rPr>
          <w:rFonts w:cstheme="minorHAnsi"/>
        </w:rPr>
      </w:pPr>
      <w:r w:rsidRPr="00B40EB5">
        <w:rPr>
          <w:rFonts w:cstheme="minorHAnsi"/>
        </w:rPr>
        <w:t>API environment is deployed and reachable.</w:t>
      </w:r>
    </w:p>
    <w:p w14:paraId="38430ADC" w14:textId="77777777" w:rsidR="00B40EB5" w:rsidRPr="00B40EB5" w:rsidRDefault="00B40EB5" w:rsidP="00B40EB5">
      <w:pPr>
        <w:numPr>
          <w:ilvl w:val="0"/>
          <w:numId w:val="10"/>
        </w:numPr>
        <w:rPr>
          <w:rFonts w:cstheme="minorHAnsi"/>
        </w:rPr>
      </w:pPr>
      <w:r w:rsidRPr="00B40EB5">
        <w:rPr>
          <w:rFonts w:cstheme="minorHAnsi"/>
        </w:rPr>
        <w:t>FRS is approved and base-lined.</w:t>
      </w:r>
    </w:p>
    <w:p w14:paraId="7F04770E" w14:textId="77777777" w:rsidR="00B40EB5" w:rsidRPr="00B40EB5" w:rsidRDefault="00B40EB5" w:rsidP="00B40EB5">
      <w:pPr>
        <w:numPr>
          <w:ilvl w:val="0"/>
          <w:numId w:val="10"/>
        </w:numPr>
        <w:rPr>
          <w:rFonts w:cstheme="minorHAnsi"/>
        </w:rPr>
      </w:pPr>
      <w:r w:rsidRPr="00B40EB5">
        <w:rPr>
          <w:rFonts w:cstheme="minorHAnsi"/>
        </w:rPr>
        <w:t>Test Scenarios (TS_01 to TS_09) and corresponding Test Cases (TC_01 to TC_040) are documented, reviewed, and properly mapped.</w:t>
      </w:r>
    </w:p>
    <w:p w14:paraId="69584BD2" w14:textId="77777777" w:rsidR="00B40EB5" w:rsidRPr="00B40EB5" w:rsidRDefault="00B40EB5" w:rsidP="00B40EB5">
      <w:pPr>
        <w:rPr>
          <w:rFonts w:cstheme="minorHAnsi"/>
          <w:b/>
          <w:bCs/>
        </w:rPr>
      </w:pPr>
      <w:r w:rsidRPr="00B40EB5">
        <w:rPr>
          <w:rFonts w:cstheme="minorHAnsi"/>
          <w:b/>
          <w:bCs/>
        </w:rPr>
        <w:t>5.2 Exit Criteria</w:t>
      </w:r>
    </w:p>
    <w:p w14:paraId="7B619B51" w14:textId="77777777" w:rsidR="00B40EB5" w:rsidRPr="00B40EB5" w:rsidRDefault="00B40EB5" w:rsidP="00B40EB5">
      <w:pPr>
        <w:numPr>
          <w:ilvl w:val="0"/>
          <w:numId w:val="11"/>
        </w:numPr>
        <w:rPr>
          <w:rFonts w:cstheme="minorHAnsi"/>
        </w:rPr>
      </w:pPr>
      <w:r w:rsidRPr="00B40EB5">
        <w:rPr>
          <w:rFonts w:cstheme="minorHAnsi"/>
        </w:rPr>
        <w:t>100% test execution of all identified Test Cases.</w:t>
      </w:r>
    </w:p>
    <w:p w14:paraId="6A905F12" w14:textId="77777777" w:rsidR="00B40EB5" w:rsidRPr="00B40EB5" w:rsidRDefault="00B40EB5" w:rsidP="00B40EB5">
      <w:pPr>
        <w:numPr>
          <w:ilvl w:val="0"/>
          <w:numId w:val="11"/>
        </w:numPr>
        <w:rPr>
          <w:rFonts w:cstheme="minorHAnsi"/>
        </w:rPr>
      </w:pPr>
      <w:r w:rsidRPr="00B40EB5">
        <w:rPr>
          <w:rFonts w:cstheme="minorHAnsi"/>
        </w:rPr>
        <w:t>All Critical and High severity defects are closed.</w:t>
      </w:r>
    </w:p>
    <w:p w14:paraId="3F9C1E10" w14:textId="77777777" w:rsidR="00B40EB5" w:rsidRPr="00B40EB5" w:rsidRDefault="00B40EB5" w:rsidP="00B40EB5">
      <w:pPr>
        <w:numPr>
          <w:ilvl w:val="0"/>
          <w:numId w:val="11"/>
        </w:numPr>
        <w:rPr>
          <w:rFonts w:cstheme="minorHAnsi"/>
        </w:rPr>
      </w:pPr>
      <w:r w:rsidRPr="00B40EB5">
        <w:rPr>
          <w:rFonts w:cstheme="minorHAnsi"/>
        </w:rPr>
        <w:t>No orphan requirements exist; complete FRS to Test Case traceability is achieved.</w:t>
      </w:r>
    </w:p>
    <w:p w14:paraId="633A348F" w14:textId="77777777" w:rsidR="00B40EB5" w:rsidRPr="00B40EB5" w:rsidRDefault="00B40EB5" w:rsidP="00B40EB5">
      <w:pPr>
        <w:rPr>
          <w:rFonts w:cstheme="minorHAnsi"/>
          <w:b/>
          <w:bCs/>
        </w:rPr>
      </w:pPr>
      <w:r w:rsidRPr="00B40EB5">
        <w:rPr>
          <w:rFonts w:cstheme="minorHAnsi"/>
          <w:b/>
          <w:bCs/>
        </w:rPr>
        <w:t>5.3 Suspension &amp; Resumption Criteria</w:t>
      </w:r>
    </w:p>
    <w:p w14:paraId="4AFF4F9B" w14:textId="77777777" w:rsidR="00B40EB5" w:rsidRPr="00B40EB5" w:rsidRDefault="00B40EB5" w:rsidP="00B40EB5">
      <w:pPr>
        <w:numPr>
          <w:ilvl w:val="0"/>
          <w:numId w:val="12"/>
        </w:numPr>
        <w:rPr>
          <w:rFonts w:cstheme="minorHAnsi"/>
        </w:rPr>
      </w:pPr>
      <w:r w:rsidRPr="00B40EB5">
        <w:rPr>
          <w:rFonts w:cstheme="minorHAnsi"/>
        </w:rPr>
        <w:t>Suspension: Testing will pause if /auth token generation fails, or if server latency exceeds 15 seconds consistently, blocking core execution.</w:t>
      </w:r>
    </w:p>
    <w:p w14:paraId="3F9DB83D" w14:textId="77777777" w:rsidR="00B40EB5" w:rsidRPr="00B40EB5" w:rsidRDefault="00B40EB5" w:rsidP="00B40EB5">
      <w:pPr>
        <w:numPr>
          <w:ilvl w:val="0"/>
          <w:numId w:val="12"/>
        </w:numPr>
        <w:rPr>
          <w:rFonts w:cstheme="minorHAnsi"/>
        </w:rPr>
      </w:pPr>
      <w:r w:rsidRPr="00B40EB5">
        <w:rPr>
          <w:rFonts w:cstheme="minorHAnsi"/>
        </w:rPr>
        <w:t>Resumption: Testing resumes once the blocker is resolved and a successful Smoke Test is executed.</w:t>
      </w:r>
    </w:p>
    <w:p w14:paraId="309541F7" w14:textId="77777777" w:rsidR="00B40EB5" w:rsidRDefault="00B40EB5" w:rsidP="00B40EB5">
      <w:pPr>
        <w:rPr>
          <w:rFonts w:cstheme="minorHAnsi"/>
        </w:rPr>
      </w:pPr>
    </w:p>
    <w:p w14:paraId="20B1C837" w14:textId="63759300" w:rsidR="00B40EB5" w:rsidRPr="00B40EB5" w:rsidRDefault="00B40EB5" w:rsidP="00B40EB5">
      <w:pPr>
        <w:rPr>
          <w:rFonts w:cstheme="minorHAnsi"/>
          <w:b/>
          <w:bCs/>
          <w:sz w:val="28"/>
          <w:szCs w:val="28"/>
        </w:rPr>
      </w:pPr>
      <w:r w:rsidRPr="00B40EB5">
        <w:rPr>
          <w:rFonts w:cstheme="minorHAnsi"/>
          <w:b/>
          <w:bCs/>
          <w:sz w:val="28"/>
          <w:szCs w:val="28"/>
        </w:rPr>
        <w:t>6. Environment &amp;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7027"/>
      </w:tblGrid>
      <w:tr w:rsidR="00B40EB5" w:rsidRPr="00B40EB5" w14:paraId="6BFCC4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AA777" w14:textId="77777777" w:rsidR="00B40EB5" w:rsidRPr="00B40EB5" w:rsidRDefault="00B40EB5" w:rsidP="00B40EB5">
            <w:pPr>
              <w:rPr>
                <w:rFonts w:cstheme="minorHAnsi"/>
                <w:b/>
                <w:bCs/>
              </w:rPr>
            </w:pPr>
            <w:r w:rsidRPr="00B40EB5">
              <w:rPr>
                <w:rFonts w:cstheme="minorHAnsi"/>
                <w:b/>
                <w:bCs/>
              </w:rPr>
              <w:t>Resource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776FE" w14:textId="77777777" w:rsidR="00B40EB5" w:rsidRPr="00B40EB5" w:rsidRDefault="00B40EB5" w:rsidP="00B40EB5">
            <w:pPr>
              <w:rPr>
                <w:rFonts w:cstheme="minorHAnsi"/>
                <w:b/>
                <w:bCs/>
              </w:rPr>
            </w:pPr>
            <w:r w:rsidRPr="00B40EB5">
              <w:rPr>
                <w:rFonts w:cstheme="minorHAnsi"/>
                <w:b/>
                <w:bCs/>
              </w:rPr>
              <w:t>Details</w:t>
            </w:r>
          </w:p>
        </w:tc>
      </w:tr>
      <w:tr w:rsidR="00B40EB5" w:rsidRPr="00B40EB5" w14:paraId="1229B1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338CD" w14:textId="77777777" w:rsidR="00B40EB5" w:rsidRPr="00B40EB5" w:rsidRDefault="00B40EB5" w:rsidP="00B40EB5">
            <w:pPr>
              <w:rPr>
                <w:rFonts w:cstheme="minorHAnsi"/>
                <w:b/>
                <w:bCs/>
              </w:rPr>
            </w:pPr>
            <w:r w:rsidRPr="00B40EB5">
              <w:rPr>
                <w:rFonts w:cstheme="minorHAnsi"/>
                <w:b/>
                <w:bCs/>
              </w:rPr>
              <w:t>Target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6FC4C" w14:textId="77777777" w:rsidR="00B40EB5" w:rsidRPr="00B40EB5" w:rsidRDefault="00B40EB5" w:rsidP="00B40EB5">
            <w:pPr>
              <w:rPr>
                <w:rFonts w:cstheme="minorHAnsi"/>
              </w:rPr>
            </w:pPr>
            <w:r w:rsidRPr="00B40EB5">
              <w:rPr>
                <w:rFonts w:cstheme="minorHAnsi"/>
              </w:rPr>
              <w:t>[</w:t>
            </w:r>
            <w:proofErr w:type="gramStart"/>
            <w:r w:rsidRPr="00B40EB5">
              <w:rPr>
                <w:rFonts w:cstheme="minorHAnsi"/>
              </w:rPr>
              <w:t>https://restful-booker.herokuapp.com](</w:t>
            </w:r>
            <w:proofErr w:type="gramEnd"/>
            <w:r w:rsidRPr="00B40EB5">
              <w:rPr>
                <w:rFonts w:cstheme="minorHAnsi"/>
              </w:rPr>
              <w:t>https://restful-booker.herokuapp.com)</w:t>
            </w:r>
          </w:p>
        </w:tc>
      </w:tr>
      <w:tr w:rsidR="00B40EB5" w:rsidRPr="00B40EB5" w14:paraId="2EA9B2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2DB72" w14:textId="77777777" w:rsidR="00B40EB5" w:rsidRPr="00B40EB5" w:rsidRDefault="00B40EB5" w:rsidP="00B40EB5">
            <w:pPr>
              <w:rPr>
                <w:rFonts w:cstheme="minorHAnsi"/>
                <w:b/>
                <w:bCs/>
              </w:rPr>
            </w:pPr>
            <w:r w:rsidRPr="00B40EB5">
              <w:rPr>
                <w:rFonts w:cstheme="minorHAnsi"/>
                <w:b/>
                <w:bCs/>
              </w:rPr>
              <w:lastRenderedPageBreak/>
              <w:t>API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97FD3" w14:textId="77777777" w:rsidR="00B40EB5" w:rsidRPr="00B40EB5" w:rsidRDefault="00B40EB5" w:rsidP="00B40EB5">
            <w:pPr>
              <w:rPr>
                <w:rFonts w:cstheme="minorHAnsi"/>
              </w:rPr>
            </w:pPr>
            <w:r w:rsidRPr="00B40EB5">
              <w:rPr>
                <w:rFonts w:cstheme="minorHAnsi"/>
              </w:rPr>
              <w:t>Postman</w:t>
            </w:r>
          </w:p>
        </w:tc>
      </w:tr>
      <w:tr w:rsidR="00B40EB5" w:rsidRPr="00B40EB5" w14:paraId="37E89D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45AB0" w14:textId="77777777" w:rsidR="00B40EB5" w:rsidRPr="00B40EB5" w:rsidRDefault="00B40EB5" w:rsidP="00B40EB5">
            <w:pPr>
              <w:rPr>
                <w:rFonts w:cstheme="minorHAnsi"/>
                <w:b/>
                <w:bCs/>
              </w:rPr>
            </w:pPr>
            <w:r w:rsidRPr="00B40EB5">
              <w:rPr>
                <w:rFonts w:cstheme="minorHAnsi"/>
                <w:b/>
                <w:bCs/>
              </w:rPr>
              <w:t>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7EEFF" w14:textId="77777777" w:rsidR="00B40EB5" w:rsidRPr="00B40EB5" w:rsidRDefault="00B40EB5" w:rsidP="00B40EB5">
            <w:pPr>
              <w:rPr>
                <w:rFonts w:cstheme="minorHAnsi"/>
              </w:rPr>
            </w:pPr>
            <w:r w:rsidRPr="00B40EB5">
              <w:rPr>
                <w:rFonts w:cstheme="minorHAnsi"/>
              </w:rPr>
              <w:t>Excel (Test Scenarios &amp; Cases), System (FRS &amp; RTM)</w:t>
            </w:r>
          </w:p>
        </w:tc>
      </w:tr>
    </w:tbl>
    <w:p w14:paraId="6EED74CF" w14:textId="77777777" w:rsidR="00B40EB5" w:rsidRDefault="00B40EB5" w:rsidP="00B40EB5">
      <w:pPr>
        <w:rPr>
          <w:rFonts w:cstheme="minorHAnsi"/>
        </w:rPr>
      </w:pPr>
    </w:p>
    <w:p w14:paraId="71EB606A" w14:textId="3EA8DB2F" w:rsidR="00B40EB5" w:rsidRPr="00B40EB5" w:rsidRDefault="00B40EB5" w:rsidP="00B40EB5">
      <w:pPr>
        <w:rPr>
          <w:rFonts w:cstheme="minorHAnsi"/>
          <w:b/>
          <w:bCs/>
          <w:sz w:val="28"/>
          <w:szCs w:val="28"/>
        </w:rPr>
      </w:pPr>
      <w:r w:rsidRPr="00B40EB5">
        <w:rPr>
          <w:rFonts w:cstheme="minorHAnsi"/>
          <w:b/>
          <w:bCs/>
          <w:sz w:val="28"/>
          <w:szCs w:val="28"/>
        </w:rPr>
        <w:t>7. Risk Analysis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1244"/>
        <w:gridCol w:w="5432"/>
      </w:tblGrid>
      <w:tr w:rsidR="00B40EB5" w:rsidRPr="00B40EB5" w14:paraId="3BD34F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EC734" w14:textId="77777777" w:rsidR="00B40EB5" w:rsidRPr="00B40EB5" w:rsidRDefault="00B40EB5" w:rsidP="00B40EB5">
            <w:pPr>
              <w:rPr>
                <w:rFonts w:cstheme="minorHAnsi"/>
                <w:b/>
                <w:bCs/>
              </w:rPr>
            </w:pPr>
            <w:r w:rsidRPr="00B40EB5">
              <w:rPr>
                <w:rFonts w:cstheme="minorHAnsi"/>
                <w:b/>
                <w:bCs/>
              </w:rPr>
              <w:t>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D0A1B" w14:textId="77777777" w:rsidR="00B40EB5" w:rsidRPr="00B40EB5" w:rsidRDefault="00B40EB5" w:rsidP="00B40EB5">
            <w:pPr>
              <w:rPr>
                <w:rFonts w:cstheme="minorHAnsi"/>
                <w:b/>
                <w:bCs/>
              </w:rPr>
            </w:pPr>
            <w:r w:rsidRPr="00B40EB5">
              <w:rPr>
                <w:rFonts w:cstheme="minorHAnsi"/>
                <w:b/>
                <w:bCs/>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97D29" w14:textId="77777777" w:rsidR="00B40EB5" w:rsidRPr="00B40EB5" w:rsidRDefault="00B40EB5" w:rsidP="00B40EB5">
            <w:pPr>
              <w:rPr>
                <w:rFonts w:cstheme="minorHAnsi"/>
                <w:b/>
                <w:bCs/>
              </w:rPr>
            </w:pPr>
            <w:r w:rsidRPr="00B40EB5">
              <w:rPr>
                <w:rFonts w:cstheme="minorHAnsi"/>
                <w:b/>
                <w:bCs/>
              </w:rPr>
              <w:t>Mitigation Strategy</w:t>
            </w:r>
          </w:p>
        </w:tc>
      </w:tr>
      <w:tr w:rsidR="00B40EB5" w:rsidRPr="00B40EB5" w14:paraId="7773DA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DB385" w14:textId="77777777" w:rsidR="00B40EB5" w:rsidRPr="00B40EB5" w:rsidRDefault="00B40EB5" w:rsidP="00B40EB5">
            <w:pPr>
              <w:rPr>
                <w:rFonts w:cstheme="minorHAnsi"/>
              </w:rPr>
            </w:pPr>
            <w:r w:rsidRPr="00B40EB5">
              <w:rPr>
                <w:rFonts w:cstheme="minorHAnsi"/>
              </w:rPr>
              <w:t>API Downtime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CB575" w14:textId="77777777" w:rsidR="00B40EB5" w:rsidRPr="00B40EB5" w:rsidRDefault="00B40EB5" w:rsidP="00B40EB5">
            <w:pPr>
              <w:rPr>
                <w:rFonts w:cstheme="minorHAnsi"/>
              </w:rPr>
            </w:pPr>
            <w:r w:rsidRPr="00B40EB5">
              <w:rPr>
                <w:rFonts w:cstheme="minorHAnsi"/>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A0F90" w14:textId="77777777" w:rsidR="00B40EB5" w:rsidRPr="00B40EB5" w:rsidRDefault="00B40EB5" w:rsidP="00B40EB5">
            <w:pPr>
              <w:rPr>
                <w:rFonts w:cstheme="minorHAnsi"/>
              </w:rPr>
            </w:pPr>
            <w:r w:rsidRPr="00B40EB5">
              <w:rPr>
                <w:rFonts w:cstheme="minorHAnsi"/>
              </w:rPr>
              <w:t>Coordinate with Dev/Ops for scheduled maintenance windows. Verify /ping prior to heavy test execution.</w:t>
            </w:r>
          </w:p>
        </w:tc>
      </w:tr>
      <w:tr w:rsidR="00B40EB5" w:rsidRPr="00B40EB5" w14:paraId="60C4B8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D11D5" w14:textId="77777777" w:rsidR="00B40EB5" w:rsidRPr="00B40EB5" w:rsidRDefault="00B40EB5" w:rsidP="00B40EB5">
            <w:pPr>
              <w:rPr>
                <w:rFonts w:cstheme="minorHAnsi"/>
              </w:rPr>
            </w:pPr>
            <w:r w:rsidRPr="00B40EB5">
              <w:rPr>
                <w:rFonts w:cstheme="minorHAnsi"/>
              </w:rPr>
              <w:t>Incomplete Payload Definitions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1F6DD" w14:textId="77777777" w:rsidR="00B40EB5" w:rsidRPr="00B40EB5" w:rsidRDefault="00B40EB5" w:rsidP="00B40EB5">
            <w:pPr>
              <w:rPr>
                <w:rFonts w:cstheme="minorHAnsi"/>
              </w:rPr>
            </w:pPr>
            <w:r w:rsidRPr="00B40EB5">
              <w:rPr>
                <w:rFonts w:cstheme="minorHAnsi"/>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85800" w14:textId="77777777" w:rsidR="00B40EB5" w:rsidRPr="00B40EB5" w:rsidRDefault="00B40EB5" w:rsidP="00B40EB5">
            <w:pPr>
              <w:rPr>
                <w:rFonts w:cstheme="minorHAnsi"/>
              </w:rPr>
            </w:pPr>
            <w:r w:rsidRPr="00B40EB5">
              <w:rPr>
                <w:rFonts w:cstheme="minorHAnsi"/>
              </w:rPr>
              <w:t>Strictly enforce boundary testing as defined in TS_02 to capture unhandled exceptions.</w:t>
            </w:r>
          </w:p>
        </w:tc>
      </w:tr>
    </w:tbl>
    <w:p w14:paraId="75BB486F" w14:textId="77777777" w:rsidR="00B40EB5" w:rsidRDefault="00B40EB5" w:rsidP="00B40EB5">
      <w:pPr>
        <w:rPr>
          <w:rFonts w:cstheme="minorHAnsi"/>
        </w:rPr>
      </w:pPr>
    </w:p>
    <w:p w14:paraId="75D62344" w14:textId="26A72821" w:rsidR="00B40EB5" w:rsidRPr="00B40EB5" w:rsidRDefault="00B40EB5" w:rsidP="00B40EB5">
      <w:pPr>
        <w:rPr>
          <w:rFonts w:cstheme="minorHAnsi"/>
          <w:b/>
          <w:bCs/>
          <w:sz w:val="28"/>
          <w:szCs w:val="28"/>
        </w:rPr>
      </w:pPr>
      <w:r w:rsidRPr="00B40EB5">
        <w:rPr>
          <w:rFonts w:cstheme="minorHAnsi"/>
          <w:b/>
          <w:bCs/>
          <w:sz w:val="28"/>
          <w:szCs w:val="28"/>
        </w:rPr>
        <w:t>8. Defect Lifecycle &amp; Metrics</w:t>
      </w:r>
    </w:p>
    <w:p w14:paraId="3313D64C" w14:textId="77777777" w:rsidR="00B40EB5" w:rsidRPr="00B40EB5" w:rsidRDefault="00B40EB5" w:rsidP="00B40EB5">
      <w:pPr>
        <w:rPr>
          <w:rFonts w:cstheme="minorHAnsi"/>
        </w:rPr>
      </w:pPr>
      <w:r w:rsidRPr="00B40EB5">
        <w:rPr>
          <w:rFonts w:cstheme="minorHAnsi"/>
        </w:rPr>
        <w:t>Defects will be categorized accurately to prioritize resolutions. Historical test execution metrics (PASS/FAIL) are maintained independently within the Test Case execution logs.</w:t>
      </w:r>
    </w:p>
    <w:p w14:paraId="1B10FF59" w14:textId="77777777" w:rsidR="00B40EB5" w:rsidRPr="00B40EB5" w:rsidRDefault="00B40EB5" w:rsidP="00B40EB5">
      <w:pPr>
        <w:rPr>
          <w:rFonts w:cstheme="minorHAnsi"/>
        </w:rPr>
      </w:pPr>
      <w:r w:rsidRPr="00B40EB5">
        <w:rPr>
          <w:rFonts w:cstheme="minorHAnsi"/>
        </w:rPr>
        <w:t>Severity Levels: Critical (Blocker), High (Core failure), Medium (Workaround exists), Low (Cosmetic/Typo).</w:t>
      </w:r>
    </w:p>
    <w:p w14:paraId="7620B5B9" w14:textId="77777777" w:rsidR="00B40EB5" w:rsidRPr="00B40EB5" w:rsidRDefault="00B40EB5" w:rsidP="00B40EB5">
      <w:pPr>
        <w:rPr>
          <w:rFonts w:cstheme="minorHAnsi"/>
        </w:rPr>
      </w:pPr>
      <w:r w:rsidRPr="00B40EB5">
        <w:rPr>
          <w:rFonts w:cstheme="minorHAnsi"/>
        </w:rPr>
        <w:t>Priority Levels: P1 (Fix Immediately), P2 (Fix Next Release), P3 (Backlog).</w:t>
      </w:r>
    </w:p>
    <w:p w14:paraId="482A0319" w14:textId="77777777" w:rsidR="00B40EB5" w:rsidRDefault="00B40EB5" w:rsidP="00B40EB5">
      <w:pPr>
        <w:rPr>
          <w:rFonts w:cstheme="minorHAnsi"/>
        </w:rPr>
      </w:pPr>
    </w:p>
    <w:p w14:paraId="5FE8637B" w14:textId="2CD6D159" w:rsidR="00B40EB5" w:rsidRPr="00B40EB5" w:rsidRDefault="00B40EB5" w:rsidP="00B40EB5">
      <w:pPr>
        <w:rPr>
          <w:rFonts w:cstheme="minorHAnsi"/>
          <w:b/>
          <w:bCs/>
          <w:sz w:val="28"/>
          <w:szCs w:val="28"/>
        </w:rPr>
      </w:pPr>
      <w:r w:rsidRPr="00B40EB5">
        <w:rPr>
          <w:rFonts w:cstheme="minorHAnsi"/>
          <w:b/>
          <w:bCs/>
          <w:sz w:val="28"/>
          <w:szCs w:val="28"/>
        </w:rPr>
        <w:t>9. Approvals</w:t>
      </w:r>
    </w:p>
    <w:p w14:paraId="742048C8" w14:textId="0EC59FAA" w:rsidR="004642D5" w:rsidRPr="00B40EB5" w:rsidRDefault="00B40EB5" w:rsidP="00B40EB5">
      <w:pPr>
        <w:rPr>
          <w:rFonts w:cstheme="minorHAnsi"/>
        </w:rPr>
      </w:pPr>
      <w:r w:rsidRPr="00B40EB5">
        <w:rPr>
          <w:rFonts w:cstheme="minorHAnsi"/>
          <w:i/>
          <w:iCs/>
        </w:rPr>
        <w:t>This document requires sign-off from the Project Manager, QA Manager, and Business Analyst prior to the commencement of the testing cycle.</w:t>
      </w:r>
    </w:p>
    <w:sectPr w:rsidR="004642D5" w:rsidRPr="00B40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3A5"/>
    <w:multiLevelType w:val="multilevel"/>
    <w:tmpl w:val="EC4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3F08"/>
    <w:multiLevelType w:val="multilevel"/>
    <w:tmpl w:val="C7B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33C4C"/>
    <w:multiLevelType w:val="multilevel"/>
    <w:tmpl w:val="C43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C3DF1"/>
    <w:multiLevelType w:val="multilevel"/>
    <w:tmpl w:val="FFBC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83A83"/>
    <w:multiLevelType w:val="multilevel"/>
    <w:tmpl w:val="C9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965EE"/>
    <w:multiLevelType w:val="multilevel"/>
    <w:tmpl w:val="523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C46FF"/>
    <w:multiLevelType w:val="multilevel"/>
    <w:tmpl w:val="D76C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208AD"/>
    <w:multiLevelType w:val="multilevel"/>
    <w:tmpl w:val="F9CA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52C75"/>
    <w:multiLevelType w:val="multilevel"/>
    <w:tmpl w:val="A51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5671F"/>
    <w:multiLevelType w:val="multilevel"/>
    <w:tmpl w:val="BF6C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05869"/>
    <w:multiLevelType w:val="multilevel"/>
    <w:tmpl w:val="E3E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1746F"/>
    <w:multiLevelType w:val="multilevel"/>
    <w:tmpl w:val="2966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783324">
    <w:abstractNumId w:val="1"/>
  </w:num>
  <w:num w:numId="2" w16cid:durableId="615066185">
    <w:abstractNumId w:val="2"/>
  </w:num>
  <w:num w:numId="3" w16cid:durableId="733747071">
    <w:abstractNumId w:val="11"/>
  </w:num>
  <w:num w:numId="4" w16cid:durableId="1561089139">
    <w:abstractNumId w:val="3"/>
  </w:num>
  <w:num w:numId="5" w16cid:durableId="1486311887">
    <w:abstractNumId w:val="0"/>
  </w:num>
  <w:num w:numId="6" w16cid:durableId="1620526661">
    <w:abstractNumId w:val="7"/>
  </w:num>
  <w:num w:numId="7" w16cid:durableId="42410191">
    <w:abstractNumId w:val="10"/>
  </w:num>
  <w:num w:numId="8" w16cid:durableId="141697570">
    <w:abstractNumId w:val="9"/>
  </w:num>
  <w:num w:numId="9" w16cid:durableId="118188466">
    <w:abstractNumId w:val="4"/>
  </w:num>
  <w:num w:numId="10" w16cid:durableId="1758625647">
    <w:abstractNumId w:val="5"/>
  </w:num>
  <w:num w:numId="11" w16cid:durableId="1940482860">
    <w:abstractNumId w:val="6"/>
  </w:num>
  <w:num w:numId="12" w16cid:durableId="670705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4D3"/>
    <w:rsid w:val="003802AF"/>
    <w:rsid w:val="004642D5"/>
    <w:rsid w:val="005B4BEE"/>
    <w:rsid w:val="006D14D3"/>
    <w:rsid w:val="00801CC4"/>
    <w:rsid w:val="00B40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6B1D4"/>
  <w15:chartTrackingRefBased/>
  <w15:docId w15:val="{095CBB9D-FB39-4A74-AA91-0E27B5F0F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642D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autoRedefine/>
    <w:uiPriority w:val="9"/>
    <w:unhideWhenUsed/>
    <w:qFormat/>
    <w:rsid w:val="004642D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6D1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2D5"/>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642D5"/>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6D1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4D3"/>
    <w:rPr>
      <w:rFonts w:eastAsiaTheme="majorEastAsia" w:cstheme="majorBidi"/>
      <w:color w:val="272727" w:themeColor="text1" w:themeTint="D8"/>
    </w:rPr>
  </w:style>
  <w:style w:type="paragraph" w:styleId="Title">
    <w:name w:val="Title"/>
    <w:basedOn w:val="Normal"/>
    <w:next w:val="Normal"/>
    <w:link w:val="TitleChar"/>
    <w:uiPriority w:val="10"/>
    <w:qFormat/>
    <w:rsid w:val="006D1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4D3"/>
    <w:pPr>
      <w:spacing w:before="160"/>
      <w:jc w:val="center"/>
    </w:pPr>
    <w:rPr>
      <w:i/>
      <w:iCs/>
      <w:color w:val="404040" w:themeColor="text1" w:themeTint="BF"/>
    </w:rPr>
  </w:style>
  <w:style w:type="character" w:customStyle="1" w:styleId="QuoteChar">
    <w:name w:val="Quote Char"/>
    <w:basedOn w:val="DefaultParagraphFont"/>
    <w:link w:val="Quote"/>
    <w:uiPriority w:val="29"/>
    <w:rsid w:val="006D14D3"/>
    <w:rPr>
      <w:i/>
      <w:iCs/>
      <w:color w:val="404040" w:themeColor="text1" w:themeTint="BF"/>
    </w:rPr>
  </w:style>
  <w:style w:type="paragraph" w:styleId="ListParagraph">
    <w:name w:val="List Paragraph"/>
    <w:basedOn w:val="Normal"/>
    <w:uiPriority w:val="34"/>
    <w:qFormat/>
    <w:rsid w:val="006D14D3"/>
    <w:pPr>
      <w:ind w:left="720"/>
      <w:contextualSpacing/>
    </w:pPr>
  </w:style>
  <w:style w:type="character" w:styleId="IntenseEmphasis">
    <w:name w:val="Intense Emphasis"/>
    <w:basedOn w:val="DefaultParagraphFont"/>
    <w:uiPriority w:val="21"/>
    <w:qFormat/>
    <w:rsid w:val="006D14D3"/>
    <w:rPr>
      <w:i/>
      <w:iCs/>
      <w:color w:val="2F5496" w:themeColor="accent1" w:themeShade="BF"/>
    </w:rPr>
  </w:style>
  <w:style w:type="paragraph" w:styleId="IntenseQuote">
    <w:name w:val="Intense Quote"/>
    <w:basedOn w:val="Normal"/>
    <w:next w:val="Normal"/>
    <w:link w:val="IntenseQuoteChar"/>
    <w:uiPriority w:val="30"/>
    <w:qFormat/>
    <w:rsid w:val="006D1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4D3"/>
    <w:rPr>
      <w:i/>
      <w:iCs/>
      <w:color w:val="2F5496" w:themeColor="accent1" w:themeShade="BF"/>
    </w:rPr>
  </w:style>
  <w:style w:type="character" w:styleId="IntenseReference">
    <w:name w:val="Intense Reference"/>
    <w:basedOn w:val="DefaultParagraphFont"/>
    <w:uiPriority w:val="32"/>
    <w:qFormat/>
    <w:rsid w:val="006D14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Farzan Ahmad</dc:creator>
  <cp:keywords/>
  <dc:description/>
  <cp:lastModifiedBy>Farzan Ahmad</cp:lastModifiedBy>
  <cp:revision>2</cp:revision>
  <dcterms:created xsi:type="dcterms:W3CDTF">2026-07-10T11:11:00Z</dcterms:created>
  <dcterms:modified xsi:type="dcterms:W3CDTF">2026-07-10T11:44:00Z</dcterms:modified>
</cp:coreProperties>
</file>