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85F3" w14:textId="77777777" w:rsidR="00FC3FAF" w:rsidRPr="00FC3FAF" w:rsidRDefault="00FC3FAF" w:rsidP="00FC3FAF">
      <w:pPr>
        <w:rPr>
          <w:rFonts w:ascii="Calibri" w:hAnsi="Calibri" w:cs="Calibri"/>
          <w:b/>
          <w:bCs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Core CDT code categories (how the whole set is organized)</w:t>
      </w:r>
    </w:p>
    <w:p w14:paraId="268B7486" w14:textId="77777777" w:rsidR="00FC3FAF" w:rsidRPr="00FC3FAF" w:rsidRDefault="00FC3FAF" w:rsidP="00FC3FA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D0100–D0999</w:t>
      </w:r>
      <w:r w:rsidRPr="00FC3FAF">
        <w:rPr>
          <w:rFonts w:ascii="Calibri" w:hAnsi="Calibri" w:cs="Calibri"/>
          <w:sz w:val="22"/>
          <w:szCs w:val="22"/>
        </w:rPr>
        <w:t xml:space="preserve"> Diagnostic</w:t>
      </w:r>
    </w:p>
    <w:p w14:paraId="4F0209D4" w14:textId="77777777" w:rsidR="00FC3FAF" w:rsidRPr="00FC3FAF" w:rsidRDefault="00FC3FAF" w:rsidP="00FC3FA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D1000–D1999</w:t>
      </w:r>
      <w:r w:rsidRPr="00FC3FAF">
        <w:rPr>
          <w:rFonts w:ascii="Calibri" w:hAnsi="Calibri" w:cs="Calibri"/>
          <w:sz w:val="22"/>
          <w:szCs w:val="22"/>
        </w:rPr>
        <w:t xml:space="preserve"> Preventive</w:t>
      </w:r>
    </w:p>
    <w:p w14:paraId="1C3FD8FE" w14:textId="77777777" w:rsidR="00FC3FAF" w:rsidRPr="00FC3FAF" w:rsidRDefault="00FC3FAF" w:rsidP="00FC3FA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D2000–D2999</w:t>
      </w:r>
      <w:r w:rsidRPr="00FC3FAF">
        <w:rPr>
          <w:rFonts w:ascii="Calibri" w:hAnsi="Calibri" w:cs="Calibri"/>
          <w:sz w:val="22"/>
          <w:szCs w:val="22"/>
        </w:rPr>
        <w:t xml:space="preserve"> Restorative</w:t>
      </w:r>
    </w:p>
    <w:p w14:paraId="58744CFB" w14:textId="77777777" w:rsidR="00FC3FAF" w:rsidRPr="00FC3FAF" w:rsidRDefault="00FC3FAF" w:rsidP="00FC3FA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D3000–D3999</w:t>
      </w:r>
      <w:r w:rsidRPr="00FC3FAF">
        <w:rPr>
          <w:rFonts w:ascii="Calibri" w:hAnsi="Calibri" w:cs="Calibri"/>
          <w:sz w:val="22"/>
          <w:szCs w:val="22"/>
        </w:rPr>
        <w:t xml:space="preserve"> Endodontics</w:t>
      </w:r>
    </w:p>
    <w:p w14:paraId="00BA28AE" w14:textId="77777777" w:rsidR="00FC3FAF" w:rsidRPr="00FC3FAF" w:rsidRDefault="00FC3FAF" w:rsidP="00FC3FA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D4000–D4999</w:t>
      </w:r>
      <w:r w:rsidRPr="00FC3FAF">
        <w:rPr>
          <w:rFonts w:ascii="Calibri" w:hAnsi="Calibri" w:cs="Calibri"/>
          <w:sz w:val="22"/>
          <w:szCs w:val="22"/>
        </w:rPr>
        <w:t xml:space="preserve"> Periodontics</w:t>
      </w:r>
    </w:p>
    <w:p w14:paraId="00B7597B" w14:textId="77777777" w:rsidR="00FC3FAF" w:rsidRPr="00FC3FAF" w:rsidRDefault="00FC3FAF" w:rsidP="00FC3FA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D5000–D5899</w:t>
      </w:r>
      <w:r w:rsidRPr="00FC3FAF">
        <w:rPr>
          <w:rFonts w:ascii="Calibri" w:hAnsi="Calibri" w:cs="Calibri"/>
          <w:sz w:val="22"/>
          <w:szCs w:val="22"/>
        </w:rPr>
        <w:t xml:space="preserve"> Removable prosthodontics</w:t>
      </w:r>
    </w:p>
    <w:p w14:paraId="14F074FE" w14:textId="77777777" w:rsidR="00FC3FAF" w:rsidRPr="00FC3FAF" w:rsidRDefault="00FC3FAF" w:rsidP="00FC3FA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D5900–D5999</w:t>
      </w:r>
      <w:r w:rsidRPr="00FC3FAF">
        <w:rPr>
          <w:rFonts w:ascii="Calibri" w:hAnsi="Calibri" w:cs="Calibri"/>
          <w:sz w:val="22"/>
          <w:szCs w:val="22"/>
        </w:rPr>
        <w:t xml:space="preserve"> Maxillofacial prosthetics</w:t>
      </w:r>
    </w:p>
    <w:p w14:paraId="67C4E0D0" w14:textId="77777777" w:rsidR="00FC3FAF" w:rsidRPr="00FC3FAF" w:rsidRDefault="00FC3FAF" w:rsidP="00FC3FA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D6000–D6199</w:t>
      </w:r>
      <w:r w:rsidRPr="00FC3FAF">
        <w:rPr>
          <w:rFonts w:ascii="Calibri" w:hAnsi="Calibri" w:cs="Calibri"/>
          <w:sz w:val="22"/>
          <w:szCs w:val="22"/>
        </w:rPr>
        <w:t xml:space="preserve"> Implant services</w:t>
      </w:r>
    </w:p>
    <w:p w14:paraId="06F18763" w14:textId="77777777" w:rsidR="00FC3FAF" w:rsidRPr="00FC3FAF" w:rsidRDefault="00FC3FAF" w:rsidP="00FC3FA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D6200–D6999</w:t>
      </w:r>
      <w:r w:rsidRPr="00FC3FAF">
        <w:rPr>
          <w:rFonts w:ascii="Calibri" w:hAnsi="Calibri" w:cs="Calibri"/>
          <w:sz w:val="22"/>
          <w:szCs w:val="22"/>
        </w:rPr>
        <w:t xml:space="preserve"> Fixed prosthodontics</w:t>
      </w:r>
    </w:p>
    <w:p w14:paraId="7AE3877A" w14:textId="77777777" w:rsidR="00FC3FAF" w:rsidRPr="00FC3FAF" w:rsidRDefault="00FC3FAF" w:rsidP="00FC3FA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D7000–D7999</w:t>
      </w:r>
      <w:r w:rsidRPr="00FC3FAF">
        <w:rPr>
          <w:rFonts w:ascii="Calibri" w:hAnsi="Calibri" w:cs="Calibri"/>
          <w:sz w:val="22"/>
          <w:szCs w:val="22"/>
        </w:rPr>
        <w:t xml:space="preserve"> Oral &amp; maxillofacial surgery</w:t>
      </w:r>
    </w:p>
    <w:p w14:paraId="05D13B1A" w14:textId="77777777" w:rsidR="00FC3FAF" w:rsidRPr="00FC3FAF" w:rsidRDefault="00FC3FAF" w:rsidP="00FC3FA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D8000–D8999</w:t>
      </w:r>
      <w:r w:rsidRPr="00FC3FAF">
        <w:rPr>
          <w:rFonts w:ascii="Calibri" w:hAnsi="Calibri" w:cs="Calibri"/>
          <w:sz w:val="22"/>
          <w:szCs w:val="22"/>
        </w:rPr>
        <w:t xml:space="preserve"> Orthodontics</w:t>
      </w:r>
    </w:p>
    <w:p w14:paraId="46D4F796" w14:textId="77777777" w:rsidR="00FC3FAF" w:rsidRPr="00FC3FAF" w:rsidRDefault="00FC3FAF" w:rsidP="00FC3FA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D9000–D9999</w:t>
      </w:r>
      <w:r w:rsidRPr="00FC3FAF">
        <w:rPr>
          <w:rFonts w:ascii="Calibri" w:hAnsi="Calibri" w:cs="Calibri"/>
          <w:sz w:val="22"/>
          <w:szCs w:val="22"/>
        </w:rPr>
        <w:t xml:space="preserve"> Adjunctive general services</w:t>
      </w:r>
    </w:p>
    <w:p w14:paraId="732B1699" w14:textId="77777777" w:rsidR="00FC3FAF" w:rsidRPr="00FC3FAF" w:rsidRDefault="00000000" w:rsidP="00FC3FA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C07127A">
          <v:rect id="_x0000_i1025" style="width:0;height:1.5pt" o:hralign="center" o:hrstd="t" o:hr="t" fillcolor="#a0a0a0" stroked="f"/>
        </w:pict>
      </w:r>
    </w:p>
    <w:p w14:paraId="570ED501" w14:textId="3CFC048E" w:rsidR="00FC3FAF" w:rsidRPr="00FC3FAF" w:rsidRDefault="00FC3FAF" w:rsidP="00FC3FAF">
      <w:pPr>
        <w:rPr>
          <w:rFonts w:ascii="Calibri" w:hAnsi="Calibri" w:cs="Calibri"/>
          <w:b/>
          <w:bCs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General dentistry master list (high-usage codes)</w:t>
      </w:r>
    </w:p>
    <w:p w14:paraId="6F0E7714" w14:textId="77777777" w:rsidR="00FC3FAF" w:rsidRPr="00FC3FAF" w:rsidRDefault="00FC3FAF" w:rsidP="00FC3FAF">
      <w:pPr>
        <w:rPr>
          <w:rFonts w:ascii="Calibri" w:hAnsi="Calibri" w:cs="Calibri"/>
          <w:b/>
          <w:bCs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1) Exams / evaluations</w:t>
      </w:r>
    </w:p>
    <w:p w14:paraId="18FB33CD" w14:textId="77777777" w:rsidR="00FC3FAF" w:rsidRPr="00FC3FAF" w:rsidRDefault="00FC3FAF" w:rsidP="00FC3FA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D0120</w:t>
      </w:r>
      <w:r w:rsidRPr="00FC3FAF">
        <w:rPr>
          <w:rFonts w:ascii="Calibri" w:hAnsi="Calibri" w:cs="Calibri"/>
          <w:sz w:val="22"/>
          <w:szCs w:val="22"/>
        </w:rPr>
        <w:t xml:space="preserve"> periodic exam (established)</w:t>
      </w:r>
    </w:p>
    <w:p w14:paraId="77FF0AEC" w14:textId="77777777" w:rsidR="00FC3FAF" w:rsidRPr="00FC3FAF" w:rsidRDefault="00FC3FAF" w:rsidP="00FC3FA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D0140</w:t>
      </w:r>
      <w:r w:rsidRPr="00FC3FAF">
        <w:rPr>
          <w:rFonts w:ascii="Calibri" w:hAnsi="Calibri" w:cs="Calibri"/>
          <w:sz w:val="22"/>
          <w:szCs w:val="22"/>
        </w:rPr>
        <w:t xml:space="preserve"> limited/problem-focused exam</w:t>
      </w:r>
    </w:p>
    <w:p w14:paraId="0E52FC91" w14:textId="77777777" w:rsidR="00FC3FAF" w:rsidRPr="00FC3FAF" w:rsidRDefault="00FC3FAF" w:rsidP="00FC3FA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D0145</w:t>
      </w:r>
      <w:r w:rsidRPr="00FC3FAF">
        <w:rPr>
          <w:rFonts w:ascii="Calibri" w:hAnsi="Calibri" w:cs="Calibri"/>
          <w:sz w:val="22"/>
          <w:szCs w:val="22"/>
        </w:rPr>
        <w:t xml:space="preserve"> oral eval for a young child + counseling</w:t>
      </w:r>
    </w:p>
    <w:p w14:paraId="20B011D5" w14:textId="77777777" w:rsidR="00FC3FAF" w:rsidRPr="00FC3FAF" w:rsidRDefault="00FC3FAF" w:rsidP="00FC3FA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D0150</w:t>
      </w:r>
      <w:r w:rsidRPr="00FC3FAF">
        <w:rPr>
          <w:rFonts w:ascii="Calibri" w:hAnsi="Calibri" w:cs="Calibri"/>
          <w:sz w:val="22"/>
          <w:szCs w:val="22"/>
        </w:rPr>
        <w:t xml:space="preserve"> comprehensive exam</w:t>
      </w:r>
    </w:p>
    <w:p w14:paraId="70B275F1" w14:textId="77777777" w:rsidR="00FC3FAF" w:rsidRPr="00FC3FAF" w:rsidRDefault="00FC3FAF" w:rsidP="00FC3FA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D0170</w:t>
      </w:r>
      <w:r w:rsidRPr="00FC3FAF">
        <w:rPr>
          <w:rFonts w:ascii="Calibri" w:hAnsi="Calibri" w:cs="Calibri"/>
          <w:sz w:val="22"/>
          <w:szCs w:val="22"/>
        </w:rPr>
        <w:t xml:space="preserve"> re-evaluation (limited, follow-up)</w:t>
      </w:r>
    </w:p>
    <w:p w14:paraId="09639671" w14:textId="77777777" w:rsidR="00FC3FAF" w:rsidRPr="00FC3FAF" w:rsidRDefault="00FC3FAF" w:rsidP="00FC3FAF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D0180</w:t>
      </w:r>
      <w:r w:rsidRPr="00FC3FAF">
        <w:rPr>
          <w:rFonts w:ascii="Calibri" w:hAnsi="Calibri" w:cs="Calibri"/>
          <w:sz w:val="22"/>
          <w:szCs w:val="22"/>
        </w:rPr>
        <w:t xml:space="preserve"> comprehensive periodontal evaluation</w:t>
      </w:r>
    </w:p>
    <w:p w14:paraId="4D16ACA4" w14:textId="77777777" w:rsidR="00FC3FAF" w:rsidRPr="00774F0B" w:rsidRDefault="00FC3FAF" w:rsidP="00FC3FAF">
      <w:pPr>
        <w:pStyle w:val="NoSpacing"/>
        <w:rPr>
          <w:rFonts w:ascii="Calibri" w:hAnsi="Calibri" w:cs="Calibri"/>
          <w:sz w:val="22"/>
          <w:szCs w:val="22"/>
        </w:rPr>
      </w:pPr>
    </w:p>
    <w:p w14:paraId="4C8F1224" w14:textId="2F14D406" w:rsidR="00FC3FAF" w:rsidRPr="00FC3FAF" w:rsidRDefault="00FC3FAF" w:rsidP="00FC3FAF">
      <w:pPr>
        <w:rPr>
          <w:rFonts w:ascii="Calibri" w:hAnsi="Calibri" w:cs="Calibri"/>
          <w:b/>
          <w:bCs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2) Imaging (X-rays + advanced imaging)</w:t>
      </w:r>
    </w:p>
    <w:p w14:paraId="27B7C58C" w14:textId="77777777" w:rsidR="00FC3FAF" w:rsidRPr="00FC3FAF" w:rsidRDefault="00FC3FAF" w:rsidP="00FC3FA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D0210</w:t>
      </w:r>
      <w:r w:rsidRPr="00FC3FAF">
        <w:rPr>
          <w:rFonts w:ascii="Calibri" w:hAnsi="Calibri" w:cs="Calibri"/>
          <w:sz w:val="22"/>
          <w:szCs w:val="22"/>
        </w:rPr>
        <w:t xml:space="preserve"> full mouth series</w:t>
      </w:r>
    </w:p>
    <w:p w14:paraId="502256DD" w14:textId="77777777" w:rsidR="00FC3FAF" w:rsidRPr="00FC3FAF" w:rsidRDefault="00FC3FAF" w:rsidP="00FC3FA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D0220 / D0230</w:t>
      </w:r>
      <w:r w:rsidRPr="00FC3FAF">
        <w:rPr>
          <w:rFonts w:ascii="Calibri" w:hAnsi="Calibri" w:cs="Calibri"/>
          <w:sz w:val="22"/>
          <w:szCs w:val="22"/>
        </w:rPr>
        <w:t xml:space="preserve"> periapical (first/additional)</w:t>
      </w:r>
    </w:p>
    <w:p w14:paraId="3B02A711" w14:textId="77777777" w:rsidR="00FC3FAF" w:rsidRPr="00FC3FAF" w:rsidRDefault="00FC3FAF" w:rsidP="00FC3FA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D0270 / D0272 / D0273 / D0274</w:t>
      </w:r>
      <w:r w:rsidRPr="00FC3FAF">
        <w:rPr>
          <w:rFonts w:ascii="Calibri" w:hAnsi="Calibri" w:cs="Calibri"/>
          <w:sz w:val="22"/>
          <w:szCs w:val="22"/>
        </w:rPr>
        <w:t xml:space="preserve"> bitewings (1 / 2 / 3 / 4)</w:t>
      </w:r>
    </w:p>
    <w:p w14:paraId="1ACDC7C7" w14:textId="77777777" w:rsidR="00FC3FAF" w:rsidRPr="00FC3FAF" w:rsidRDefault="00FC3FAF" w:rsidP="00FC3FA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D0330</w:t>
      </w:r>
      <w:r w:rsidRPr="00FC3FAF">
        <w:rPr>
          <w:rFonts w:ascii="Calibri" w:hAnsi="Calibri" w:cs="Calibri"/>
          <w:sz w:val="22"/>
          <w:szCs w:val="22"/>
        </w:rPr>
        <w:t xml:space="preserve"> panoramic</w:t>
      </w:r>
    </w:p>
    <w:p w14:paraId="3D1B6319" w14:textId="77777777" w:rsidR="00FC3FAF" w:rsidRPr="00774F0B" w:rsidRDefault="00FC3FAF" w:rsidP="00FC3FAF">
      <w:pPr>
        <w:pStyle w:val="NoSpacing"/>
        <w:rPr>
          <w:rFonts w:ascii="Calibri" w:hAnsi="Calibri" w:cs="Calibri"/>
          <w:sz w:val="22"/>
          <w:szCs w:val="22"/>
        </w:rPr>
      </w:pPr>
    </w:p>
    <w:p w14:paraId="0D29563C" w14:textId="4F38477D" w:rsidR="00FC3FAF" w:rsidRPr="00FC3FAF" w:rsidRDefault="00FC3FAF" w:rsidP="00FC3FAF">
      <w:pPr>
        <w:rPr>
          <w:rFonts w:ascii="Calibri" w:hAnsi="Calibri" w:cs="Calibri"/>
          <w:b/>
          <w:bCs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 xml:space="preserve">3) Preventive / hygiene / </w:t>
      </w:r>
      <w:proofErr w:type="gramStart"/>
      <w:r w:rsidRPr="00FC3FAF">
        <w:rPr>
          <w:rFonts w:ascii="Calibri" w:hAnsi="Calibri" w:cs="Calibri"/>
          <w:b/>
          <w:bCs/>
          <w:sz w:val="22"/>
          <w:szCs w:val="22"/>
        </w:rPr>
        <w:t>caries</w:t>
      </w:r>
      <w:proofErr w:type="gramEnd"/>
      <w:r w:rsidRPr="00FC3FAF">
        <w:rPr>
          <w:rFonts w:ascii="Calibri" w:hAnsi="Calibri" w:cs="Calibri"/>
          <w:b/>
          <w:bCs/>
          <w:sz w:val="22"/>
          <w:szCs w:val="22"/>
        </w:rPr>
        <w:t xml:space="preserve"> prevention</w:t>
      </w:r>
    </w:p>
    <w:p w14:paraId="05DDF678" w14:textId="77777777" w:rsidR="00FC3FAF" w:rsidRPr="00FC3FAF" w:rsidRDefault="00FC3FAF" w:rsidP="00FC3FA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lastRenderedPageBreak/>
        <w:t>D1110</w:t>
      </w:r>
      <w:r w:rsidRPr="00FC3FAF">
        <w:rPr>
          <w:rFonts w:ascii="Calibri" w:hAnsi="Calibri" w:cs="Calibri"/>
          <w:sz w:val="22"/>
          <w:szCs w:val="22"/>
        </w:rPr>
        <w:t xml:space="preserve"> adult prophylaxis</w:t>
      </w:r>
    </w:p>
    <w:p w14:paraId="2F4515B0" w14:textId="77777777" w:rsidR="00FC3FAF" w:rsidRPr="00FC3FAF" w:rsidRDefault="00FC3FAF" w:rsidP="00FC3FA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D1120</w:t>
      </w:r>
      <w:r w:rsidRPr="00FC3FAF">
        <w:rPr>
          <w:rFonts w:ascii="Calibri" w:hAnsi="Calibri" w:cs="Calibri"/>
          <w:sz w:val="22"/>
          <w:szCs w:val="22"/>
        </w:rPr>
        <w:t xml:space="preserve"> child prophylaxis</w:t>
      </w:r>
    </w:p>
    <w:p w14:paraId="085DCE58" w14:textId="77777777" w:rsidR="00FC3FAF" w:rsidRPr="00FC3FAF" w:rsidRDefault="00FC3FAF" w:rsidP="00FC3FA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D1206</w:t>
      </w:r>
      <w:r w:rsidRPr="00FC3FAF">
        <w:rPr>
          <w:rFonts w:ascii="Calibri" w:hAnsi="Calibri" w:cs="Calibri"/>
          <w:sz w:val="22"/>
          <w:szCs w:val="22"/>
        </w:rPr>
        <w:t xml:space="preserve"> fluoride varnish</w:t>
      </w:r>
    </w:p>
    <w:p w14:paraId="11C1AB70" w14:textId="77777777" w:rsidR="00FC3FAF" w:rsidRPr="00FC3FAF" w:rsidRDefault="00FC3FAF" w:rsidP="00FC3FA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D1208</w:t>
      </w:r>
      <w:r w:rsidRPr="00FC3FAF">
        <w:rPr>
          <w:rFonts w:ascii="Calibri" w:hAnsi="Calibri" w:cs="Calibri"/>
          <w:sz w:val="22"/>
          <w:szCs w:val="22"/>
        </w:rPr>
        <w:t xml:space="preserve"> topical fluoride (non-varnish)</w:t>
      </w:r>
    </w:p>
    <w:p w14:paraId="4DDA9445" w14:textId="77777777" w:rsidR="00FC3FAF" w:rsidRPr="00FC3FAF" w:rsidRDefault="00FC3FAF" w:rsidP="00FC3FA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D1310</w:t>
      </w:r>
      <w:r w:rsidRPr="00FC3FAF">
        <w:rPr>
          <w:rFonts w:ascii="Calibri" w:hAnsi="Calibri" w:cs="Calibri"/>
          <w:sz w:val="22"/>
          <w:szCs w:val="22"/>
        </w:rPr>
        <w:t xml:space="preserve"> nutritional counseling for caries control</w:t>
      </w:r>
    </w:p>
    <w:p w14:paraId="5576F7D4" w14:textId="77777777" w:rsidR="00FC3FAF" w:rsidRPr="00FC3FAF" w:rsidRDefault="00FC3FAF" w:rsidP="00FC3FA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D1330</w:t>
      </w:r>
      <w:r w:rsidRPr="00FC3FAF">
        <w:rPr>
          <w:rFonts w:ascii="Calibri" w:hAnsi="Calibri" w:cs="Calibri"/>
          <w:sz w:val="22"/>
          <w:szCs w:val="22"/>
        </w:rPr>
        <w:t xml:space="preserve"> oral hygiene instruction</w:t>
      </w:r>
    </w:p>
    <w:p w14:paraId="500E54E9" w14:textId="77777777" w:rsidR="00FC3FAF" w:rsidRPr="00FC3FAF" w:rsidRDefault="00FC3FAF" w:rsidP="00FC3FA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D1351</w:t>
      </w:r>
      <w:r w:rsidRPr="00FC3FAF">
        <w:rPr>
          <w:rFonts w:ascii="Calibri" w:hAnsi="Calibri" w:cs="Calibri"/>
          <w:sz w:val="22"/>
          <w:szCs w:val="22"/>
        </w:rPr>
        <w:t xml:space="preserve"> sealant</w:t>
      </w:r>
    </w:p>
    <w:p w14:paraId="2CAD7C0A" w14:textId="77777777" w:rsidR="00FC3FAF" w:rsidRPr="00FC3FAF" w:rsidRDefault="00FC3FAF" w:rsidP="00FC3FAF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D1354</w:t>
      </w:r>
      <w:r w:rsidRPr="00FC3FAF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FC3FAF">
        <w:rPr>
          <w:rFonts w:ascii="Calibri" w:hAnsi="Calibri" w:cs="Calibri"/>
          <w:sz w:val="22"/>
          <w:szCs w:val="22"/>
        </w:rPr>
        <w:t>caries</w:t>
      </w:r>
      <w:proofErr w:type="gramEnd"/>
      <w:r w:rsidRPr="00FC3FAF">
        <w:rPr>
          <w:rFonts w:ascii="Calibri" w:hAnsi="Calibri" w:cs="Calibri"/>
          <w:sz w:val="22"/>
          <w:szCs w:val="22"/>
        </w:rPr>
        <w:t xml:space="preserve"> arresting medicament (e.g., SDF)</w:t>
      </w:r>
    </w:p>
    <w:p w14:paraId="167C677F" w14:textId="77777777" w:rsidR="00FC3FAF" w:rsidRPr="00FC3FAF" w:rsidRDefault="00FC3FAF" w:rsidP="00FC3FAF">
      <w:p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sz w:val="22"/>
          <w:szCs w:val="22"/>
        </w:rPr>
        <w:t xml:space="preserve">FYI: </w:t>
      </w:r>
      <w:r w:rsidRPr="00FC3FAF">
        <w:rPr>
          <w:rFonts w:ascii="Calibri" w:hAnsi="Calibri" w:cs="Calibri"/>
          <w:b/>
          <w:bCs/>
          <w:sz w:val="22"/>
          <w:szCs w:val="22"/>
        </w:rPr>
        <w:t>D1352</w:t>
      </w:r>
      <w:r w:rsidRPr="00FC3FAF">
        <w:rPr>
          <w:rFonts w:ascii="Calibri" w:hAnsi="Calibri" w:cs="Calibri"/>
          <w:sz w:val="22"/>
          <w:szCs w:val="22"/>
        </w:rPr>
        <w:t xml:space="preserve"> (preventive resin restoration) was </w:t>
      </w:r>
      <w:r w:rsidRPr="00FC3FAF">
        <w:rPr>
          <w:rFonts w:ascii="Calibri" w:hAnsi="Calibri" w:cs="Calibri"/>
          <w:b/>
          <w:bCs/>
          <w:sz w:val="22"/>
          <w:szCs w:val="22"/>
        </w:rPr>
        <w:t>deleted in CDT 2026</w:t>
      </w:r>
      <w:r w:rsidRPr="00FC3FAF">
        <w:rPr>
          <w:rFonts w:ascii="Calibri" w:hAnsi="Calibri" w:cs="Calibri"/>
          <w:sz w:val="22"/>
          <w:szCs w:val="22"/>
        </w:rPr>
        <w:t xml:space="preserve">. </w:t>
      </w:r>
    </w:p>
    <w:p w14:paraId="78B3B88E" w14:textId="77777777" w:rsidR="00FC3FAF" w:rsidRPr="00774F0B" w:rsidRDefault="00FC3FAF" w:rsidP="00FC3FAF">
      <w:pPr>
        <w:pStyle w:val="NoSpacing"/>
        <w:rPr>
          <w:rFonts w:ascii="Calibri" w:hAnsi="Calibri" w:cs="Calibri"/>
          <w:sz w:val="22"/>
          <w:szCs w:val="22"/>
        </w:rPr>
      </w:pPr>
    </w:p>
    <w:p w14:paraId="3D9B4123" w14:textId="78B43FDE" w:rsidR="00FC3FAF" w:rsidRPr="00FC3FAF" w:rsidRDefault="00FC3FAF" w:rsidP="00FC3FAF">
      <w:pPr>
        <w:rPr>
          <w:rFonts w:ascii="Calibri" w:hAnsi="Calibri" w:cs="Calibri"/>
          <w:b/>
          <w:bCs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4) Periodontal (common in GP)</w:t>
      </w:r>
    </w:p>
    <w:p w14:paraId="081EB8EE" w14:textId="77777777" w:rsidR="00FC3FAF" w:rsidRPr="00FC3FAF" w:rsidRDefault="00FC3FAF" w:rsidP="00FC3FAF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D4341</w:t>
      </w:r>
      <w:r w:rsidRPr="00FC3FAF">
        <w:rPr>
          <w:rFonts w:ascii="Calibri" w:hAnsi="Calibri" w:cs="Calibri"/>
          <w:sz w:val="22"/>
          <w:szCs w:val="22"/>
        </w:rPr>
        <w:t xml:space="preserve"> SRP, 4+ teeth per quadrant </w:t>
      </w:r>
    </w:p>
    <w:p w14:paraId="1DA93471" w14:textId="77777777" w:rsidR="00FC3FAF" w:rsidRPr="00FC3FAF" w:rsidRDefault="00FC3FAF" w:rsidP="00FC3FAF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D4342</w:t>
      </w:r>
      <w:r w:rsidRPr="00FC3FAF">
        <w:rPr>
          <w:rFonts w:ascii="Calibri" w:hAnsi="Calibri" w:cs="Calibri"/>
          <w:sz w:val="22"/>
          <w:szCs w:val="22"/>
        </w:rPr>
        <w:t xml:space="preserve"> SRP, 1–3 teeth per quadrant </w:t>
      </w:r>
    </w:p>
    <w:p w14:paraId="7F4D8C71" w14:textId="77777777" w:rsidR="00FC3FAF" w:rsidRPr="00FC3FAF" w:rsidRDefault="00FC3FAF" w:rsidP="00FC3FAF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D4346</w:t>
      </w:r>
      <w:r w:rsidRPr="00FC3FAF">
        <w:rPr>
          <w:rFonts w:ascii="Calibri" w:hAnsi="Calibri" w:cs="Calibri"/>
          <w:sz w:val="22"/>
          <w:szCs w:val="22"/>
        </w:rPr>
        <w:t xml:space="preserve"> scaling for generalized moderate/severe gingival inflammation (full mouth) </w:t>
      </w:r>
    </w:p>
    <w:p w14:paraId="5D11D07F" w14:textId="77777777" w:rsidR="00FC3FAF" w:rsidRPr="00FC3FAF" w:rsidRDefault="00FC3FAF" w:rsidP="00FC3FAF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D4355</w:t>
      </w:r>
      <w:r w:rsidRPr="00FC3FAF">
        <w:rPr>
          <w:rFonts w:ascii="Calibri" w:hAnsi="Calibri" w:cs="Calibri"/>
          <w:sz w:val="22"/>
          <w:szCs w:val="22"/>
        </w:rPr>
        <w:t xml:space="preserve"> full mouth debridement (to allow proper eval later)</w:t>
      </w:r>
    </w:p>
    <w:p w14:paraId="0F78854F" w14:textId="77777777" w:rsidR="00FC3FAF" w:rsidRPr="00FC3FAF" w:rsidRDefault="00FC3FAF" w:rsidP="00FC3FAF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D4381</w:t>
      </w:r>
      <w:r w:rsidRPr="00FC3FAF">
        <w:rPr>
          <w:rFonts w:ascii="Calibri" w:hAnsi="Calibri" w:cs="Calibri"/>
          <w:sz w:val="22"/>
          <w:szCs w:val="22"/>
        </w:rPr>
        <w:t xml:space="preserve"> localized antimicrobial irrigation (if used/covered)</w:t>
      </w:r>
    </w:p>
    <w:p w14:paraId="1D9EF421" w14:textId="77777777" w:rsidR="00FC3FAF" w:rsidRPr="00FC3FAF" w:rsidRDefault="00FC3FAF" w:rsidP="00FC3FAF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D4910</w:t>
      </w:r>
      <w:r w:rsidRPr="00FC3FAF">
        <w:rPr>
          <w:rFonts w:ascii="Calibri" w:hAnsi="Calibri" w:cs="Calibri"/>
          <w:sz w:val="22"/>
          <w:szCs w:val="22"/>
        </w:rPr>
        <w:t xml:space="preserve"> periodontal maintenance </w:t>
      </w:r>
    </w:p>
    <w:p w14:paraId="08D47EBD" w14:textId="77777777" w:rsidR="00FC3FAF" w:rsidRPr="00774F0B" w:rsidRDefault="00FC3FAF" w:rsidP="00FC3FAF">
      <w:pPr>
        <w:pStyle w:val="NoSpacing"/>
        <w:rPr>
          <w:rFonts w:ascii="Calibri" w:hAnsi="Calibri" w:cs="Calibri"/>
          <w:sz w:val="22"/>
          <w:szCs w:val="22"/>
        </w:rPr>
      </w:pPr>
    </w:p>
    <w:p w14:paraId="760853F3" w14:textId="53A97A86" w:rsidR="00FC3FAF" w:rsidRPr="00FC3FAF" w:rsidRDefault="00FC3FAF" w:rsidP="00FC3FAF">
      <w:pPr>
        <w:rPr>
          <w:rFonts w:ascii="Calibri" w:hAnsi="Calibri" w:cs="Calibri"/>
          <w:b/>
          <w:bCs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5) Restorative (fillings + buildup/repairs)</w:t>
      </w:r>
    </w:p>
    <w:p w14:paraId="388999CC" w14:textId="77777777" w:rsidR="00FC3FAF" w:rsidRPr="00FC3FAF" w:rsidRDefault="00FC3FAF" w:rsidP="00FC3FAF">
      <w:p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Amalgam</w:t>
      </w:r>
    </w:p>
    <w:p w14:paraId="11DDFF27" w14:textId="77777777" w:rsidR="00FC3FAF" w:rsidRPr="00FC3FAF" w:rsidRDefault="00FC3FAF" w:rsidP="00FC3FAF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D2140 / D2150 / D2160 / D2161</w:t>
      </w:r>
      <w:r w:rsidRPr="00FC3FAF">
        <w:rPr>
          <w:rFonts w:ascii="Calibri" w:hAnsi="Calibri" w:cs="Calibri"/>
          <w:sz w:val="22"/>
          <w:szCs w:val="22"/>
        </w:rPr>
        <w:t xml:space="preserve"> (1 / 2 / 3 / 4+ surfaces)</w:t>
      </w:r>
    </w:p>
    <w:p w14:paraId="321122D5" w14:textId="77777777" w:rsidR="00774F0B" w:rsidRDefault="00774F0B" w:rsidP="00FC3FAF">
      <w:pPr>
        <w:rPr>
          <w:rFonts w:ascii="Calibri" w:hAnsi="Calibri" w:cs="Calibri"/>
          <w:b/>
          <w:bCs/>
          <w:sz w:val="22"/>
          <w:szCs w:val="22"/>
        </w:rPr>
      </w:pPr>
    </w:p>
    <w:p w14:paraId="0C923F0E" w14:textId="5A5CB824" w:rsidR="00FC3FAF" w:rsidRPr="00FC3FAF" w:rsidRDefault="00FC3FAF" w:rsidP="00FC3FAF">
      <w:p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Composite resin</w:t>
      </w:r>
    </w:p>
    <w:p w14:paraId="6189C54A" w14:textId="77777777" w:rsidR="00FC3FAF" w:rsidRPr="00FC3FAF" w:rsidRDefault="00FC3FAF" w:rsidP="00FC3FAF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sz w:val="22"/>
          <w:szCs w:val="22"/>
        </w:rPr>
        <w:t xml:space="preserve">Anterior: </w:t>
      </w:r>
      <w:r w:rsidRPr="00FC3FAF">
        <w:rPr>
          <w:rFonts w:ascii="Calibri" w:hAnsi="Calibri" w:cs="Calibri"/>
          <w:b/>
          <w:bCs/>
          <w:sz w:val="22"/>
          <w:szCs w:val="22"/>
        </w:rPr>
        <w:t>D2330 / D2331 / D2332 / D2335</w:t>
      </w:r>
    </w:p>
    <w:p w14:paraId="7D62937A" w14:textId="77777777" w:rsidR="00FC3FAF" w:rsidRPr="00FC3FAF" w:rsidRDefault="00FC3FAF" w:rsidP="00FC3FAF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sz w:val="22"/>
          <w:szCs w:val="22"/>
        </w:rPr>
        <w:t xml:space="preserve">Posterior: </w:t>
      </w:r>
      <w:r w:rsidRPr="00FC3FAF">
        <w:rPr>
          <w:rFonts w:ascii="Calibri" w:hAnsi="Calibri" w:cs="Calibri"/>
          <w:b/>
          <w:bCs/>
          <w:sz w:val="22"/>
          <w:szCs w:val="22"/>
        </w:rPr>
        <w:t>D2391 / D2392 / D2393 / D2394</w:t>
      </w:r>
    </w:p>
    <w:p w14:paraId="49C0A93A" w14:textId="12A46DA1" w:rsidR="00FC3FAF" w:rsidRPr="00FC3FAF" w:rsidRDefault="00FC3FAF" w:rsidP="00FC3FAF">
      <w:pPr>
        <w:rPr>
          <w:rFonts w:ascii="Calibri" w:hAnsi="Calibri" w:cs="Calibri"/>
          <w:sz w:val="22"/>
          <w:szCs w:val="22"/>
        </w:rPr>
      </w:pPr>
      <w:proofErr w:type="gramStart"/>
      <w:r w:rsidRPr="00FC3FAF">
        <w:rPr>
          <w:rFonts w:ascii="Calibri" w:hAnsi="Calibri" w:cs="Calibri"/>
          <w:b/>
          <w:bCs/>
          <w:sz w:val="22"/>
          <w:szCs w:val="22"/>
        </w:rPr>
        <w:t>Other</w:t>
      </w:r>
      <w:proofErr w:type="gramEnd"/>
      <w:r w:rsidRPr="00FC3FAF">
        <w:rPr>
          <w:rFonts w:ascii="Calibri" w:hAnsi="Calibri" w:cs="Calibri"/>
          <w:b/>
          <w:bCs/>
          <w:sz w:val="22"/>
          <w:szCs w:val="22"/>
        </w:rPr>
        <w:t xml:space="preserve"> common restorative</w:t>
      </w:r>
    </w:p>
    <w:p w14:paraId="7F290449" w14:textId="77777777" w:rsidR="00FC3FAF" w:rsidRPr="00FC3FAF" w:rsidRDefault="00FC3FAF" w:rsidP="00FC3FAF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D2940</w:t>
      </w:r>
      <w:r w:rsidRPr="00FC3FAF">
        <w:rPr>
          <w:rFonts w:ascii="Calibri" w:hAnsi="Calibri" w:cs="Calibri"/>
          <w:sz w:val="22"/>
          <w:szCs w:val="22"/>
        </w:rPr>
        <w:t xml:space="preserve"> protective restoration</w:t>
      </w:r>
    </w:p>
    <w:p w14:paraId="63966C23" w14:textId="77777777" w:rsidR="00FC3FAF" w:rsidRPr="00FC3FAF" w:rsidRDefault="00FC3FAF" w:rsidP="00FC3FAF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D2941</w:t>
      </w:r>
      <w:r w:rsidRPr="00FC3FAF">
        <w:rPr>
          <w:rFonts w:ascii="Calibri" w:hAnsi="Calibri" w:cs="Calibri"/>
          <w:sz w:val="22"/>
          <w:szCs w:val="22"/>
        </w:rPr>
        <w:t xml:space="preserve"> interim therapeutic restoration (ITR)</w:t>
      </w:r>
    </w:p>
    <w:p w14:paraId="1CBF723A" w14:textId="77777777" w:rsidR="00FC3FAF" w:rsidRPr="00FC3FAF" w:rsidRDefault="00FC3FAF" w:rsidP="00FC3FAF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D2910</w:t>
      </w:r>
      <w:r w:rsidRPr="00FC3FAF">
        <w:rPr>
          <w:rFonts w:ascii="Calibri" w:hAnsi="Calibri" w:cs="Calibri"/>
          <w:sz w:val="22"/>
          <w:szCs w:val="22"/>
        </w:rPr>
        <w:t xml:space="preserve"> recement inlay/</w:t>
      </w:r>
      <w:proofErr w:type="spellStart"/>
      <w:r w:rsidRPr="00FC3FAF">
        <w:rPr>
          <w:rFonts w:ascii="Calibri" w:hAnsi="Calibri" w:cs="Calibri"/>
          <w:sz w:val="22"/>
          <w:szCs w:val="22"/>
        </w:rPr>
        <w:t>onlay</w:t>
      </w:r>
      <w:proofErr w:type="spellEnd"/>
      <w:r w:rsidRPr="00FC3FAF">
        <w:rPr>
          <w:rFonts w:ascii="Calibri" w:hAnsi="Calibri" w:cs="Calibri"/>
          <w:sz w:val="22"/>
          <w:szCs w:val="22"/>
        </w:rPr>
        <w:t>/crown/bridge retainer</w:t>
      </w:r>
    </w:p>
    <w:p w14:paraId="530EE2BE" w14:textId="77777777" w:rsidR="00FC3FAF" w:rsidRPr="00FC3FAF" w:rsidRDefault="00FC3FAF" w:rsidP="00FC3FAF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D2950</w:t>
      </w:r>
      <w:r w:rsidRPr="00FC3FAF">
        <w:rPr>
          <w:rFonts w:ascii="Calibri" w:hAnsi="Calibri" w:cs="Calibri"/>
          <w:sz w:val="22"/>
          <w:szCs w:val="22"/>
        </w:rPr>
        <w:t xml:space="preserve"> core buildup </w:t>
      </w:r>
    </w:p>
    <w:p w14:paraId="6C61378E" w14:textId="77777777" w:rsidR="00FC3FAF" w:rsidRPr="00FC3FAF" w:rsidRDefault="00FC3FAF" w:rsidP="00FC3FAF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lastRenderedPageBreak/>
        <w:t>D2954</w:t>
      </w:r>
      <w:r w:rsidRPr="00FC3FAF">
        <w:rPr>
          <w:rFonts w:ascii="Calibri" w:hAnsi="Calibri" w:cs="Calibri"/>
          <w:sz w:val="22"/>
          <w:szCs w:val="22"/>
        </w:rPr>
        <w:t xml:space="preserve"> prefabricated post &amp; core </w:t>
      </w:r>
    </w:p>
    <w:p w14:paraId="4F051FDE" w14:textId="77777777" w:rsidR="00FC3FAF" w:rsidRPr="00774F0B" w:rsidRDefault="00FC3FAF" w:rsidP="00FC3FAF">
      <w:pPr>
        <w:pStyle w:val="NoSpacing"/>
        <w:rPr>
          <w:rFonts w:ascii="Calibri" w:hAnsi="Calibri" w:cs="Calibri"/>
          <w:sz w:val="22"/>
          <w:szCs w:val="22"/>
        </w:rPr>
      </w:pPr>
    </w:p>
    <w:p w14:paraId="6160B00B" w14:textId="78722BBE" w:rsidR="00FC3FAF" w:rsidRPr="00FC3FAF" w:rsidRDefault="00FC3FAF" w:rsidP="00FC3FAF">
      <w:pPr>
        <w:rPr>
          <w:rFonts w:ascii="Calibri" w:hAnsi="Calibri" w:cs="Calibri"/>
          <w:b/>
          <w:bCs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6) Endodontics (root canals + pulp therapy)</w:t>
      </w:r>
    </w:p>
    <w:p w14:paraId="554E8F87" w14:textId="77777777" w:rsidR="00FC3FAF" w:rsidRPr="00FC3FAF" w:rsidRDefault="00FC3FAF" w:rsidP="00FC3FAF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D3110</w:t>
      </w:r>
      <w:r w:rsidRPr="00FC3FAF">
        <w:rPr>
          <w:rFonts w:ascii="Calibri" w:hAnsi="Calibri" w:cs="Calibri"/>
          <w:sz w:val="22"/>
          <w:szCs w:val="22"/>
        </w:rPr>
        <w:t xml:space="preserve"> direct pulp cap</w:t>
      </w:r>
    </w:p>
    <w:p w14:paraId="41E51FB6" w14:textId="77777777" w:rsidR="00FC3FAF" w:rsidRPr="00FC3FAF" w:rsidRDefault="00FC3FAF" w:rsidP="00FC3FAF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D3120</w:t>
      </w:r>
      <w:r w:rsidRPr="00FC3FAF">
        <w:rPr>
          <w:rFonts w:ascii="Calibri" w:hAnsi="Calibri" w:cs="Calibri"/>
          <w:sz w:val="22"/>
          <w:szCs w:val="22"/>
        </w:rPr>
        <w:t xml:space="preserve"> indirect pulp cap</w:t>
      </w:r>
    </w:p>
    <w:p w14:paraId="0DFE51A7" w14:textId="77777777" w:rsidR="00FC3FAF" w:rsidRPr="00FC3FAF" w:rsidRDefault="00FC3FAF" w:rsidP="00FC3FAF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D3220</w:t>
      </w:r>
      <w:r w:rsidRPr="00FC3FAF">
        <w:rPr>
          <w:rFonts w:ascii="Calibri" w:hAnsi="Calibri" w:cs="Calibri"/>
          <w:sz w:val="22"/>
          <w:szCs w:val="22"/>
        </w:rPr>
        <w:t xml:space="preserve"> pulpotomy</w:t>
      </w:r>
    </w:p>
    <w:p w14:paraId="708F208C" w14:textId="77777777" w:rsidR="00FC3FAF" w:rsidRPr="00FC3FAF" w:rsidRDefault="00FC3FAF" w:rsidP="00FC3FAF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D3230 / D3240</w:t>
      </w:r>
      <w:r w:rsidRPr="00FC3FAF">
        <w:rPr>
          <w:rFonts w:ascii="Calibri" w:hAnsi="Calibri" w:cs="Calibri"/>
          <w:sz w:val="22"/>
          <w:szCs w:val="22"/>
        </w:rPr>
        <w:t xml:space="preserve"> pulpal therapy (primary anterior/posterior)</w:t>
      </w:r>
    </w:p>
    <w:p w14:paraId="3DE0937F" w14:textId="77777777" w:rsidR="00FC3FAF" w:rsidRPr="00FC3FAF" w:rsidRDefault="00FC3FAF" w:rsidP="00FC3FAF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D3310 / D3320 / D3330</w:t>
      </w:r>
      <w:r w:rsidRPr="00FC3FAF">
        <w:rPr>
          <w:rFonts w:ascii="Calibri" w:hAnsi="Calibri" w:cs="Calibri"/>
          <w:sz w:val="22"/>
          <w:szCs w:val="22"/>
        </w:rPr>
        <w:t xml:space="preserve"> RCT anterior / premolar / molar</w:t>
      </w:r>
    </w:p>
    <w:p w14:paraId="6B8733B2" w14:textId="77777777" w:rsidR="00FC3FAF" w:rsidRPr="00FC3FAF" w:rsidRDefault="00FC3FAF" w:rsidP="00FC3FAF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D3346 / D3347 / D3348</w:t>
      </w:r>
      <w:r w:rsidRPr="00FC3FAF">
        <w:rPr>
          <w:rFonts w:ascii="Calibri" w:hAnsi="Calibri" w:cs="Calibri"/>
          <w:sz w:val="22"/>
          <w:szCs w:val="22"/>
        </w:rPr>
        <w:t xml:space="preserve"> retreat RCT anterior / premolar / molar</w:t>
      </w:r>
    </w:p>
    <w:p w14:paraId="4A7A7F24" w14:textId="77777777" w:rsidR="00FC3FAF" w:rsidRPr="00774F0B" w:rsidRDefault="00FC3FAF" w:rsidP="00FC3FAF">
      <w:pPr>
        <w:rPr>
          <w:rFonts w:ascii="Calibri" w:hAnsi="Calibri" w:cs="Calibri"/>
          <w:b/>
          <w:bCs/>
          <w:sz w:val="22"/>
          <w:szCs w:val="22"/>
        </w:rPr>
      </w:pPr>
    </w:p>
    <w:p w14:paraId="3CD71539" w14:textId="7100E5BD" w:rsidR="00FC3FAF" w:rsidRPr="00FC3FAF" w:rsidRDefault="00FC3FAF" w:rsidP="00FC3FAF">
      <w:pPr>
        <w:rPr>
          <w:rFonts w:ascii="Calibri" w:hAnsi="Calibri" w:cs="Calibri"/>
          <w:b/>
          <w:bCs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7) Crowns (natural teeth) — common materials</w:t>
      </w:r>
    </w:p>
    <w:p w14:paraId="563FBEA3" w14:textId="77777777" w:rsidR="00FC3FAF" w:rsidRPr="00FC3FAF" w:rsidRDefault="00FC3FAF" w:rsidP="00FC3FAF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D2750 / D2751 / D2752 / D2753</w:t>
      </w:r>
      <w:r w:rsidRPr="00FC3FAF">
        <w:rPr>
          <w:rFonts w:ascii="Calibri" w:hAnsi="Calibri" w:cs="Calibri"/>
          <w:sz w:val="22"/>
          <w:szCs w:val="22"/>
        </w:rPr>
        <w:t xml:space="preserve"> PFM variants (by metal type)</w:t>
      </w:r>
    </w:p>
    <w:p w14:paraId="0C44836E" w14:textId="77777777" w:rsidR="00FC3FAF" w:rsidRPr="00FC3FAF" w:rsidRDefault="00FC3FAF" w:rsidP="00FC3FAF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D2790 / D2791 / D2792 / D2794</w:t>
      </w:r>
      <w:r w:rsidRPr="00FC3FAF">
        <w:rPr>
          <w:rFonts w:ascii="Calibri" w:hAnsi="Calibri" w:cs="Calibri"/>
          <w:sz w:val="22"/>
          <w:szCs w:val="22"/>
        </w:rPr>
        <w:t xml:space="preserve"> full cast variants (by metal type) </w:t>
      </w:r>
    </w:p>
    <w:p w14:paraId="2636E219" w14:textId="77777777" w:rsidR="00FC3FAF" w:rsidRPr="00774F0B" w:rsidRDefault="00FC3FAF" w:rsidP="00FC3FAF">
      <w:pPr>
        <w:pStyle w:val="NoSpacing"/>
        <w:rPr>
          <w:rFonts w:ascii="Calibri" w:hAnsi="Calibri" w:cs="Calibri"/>
          <w:sz w:val="22"/>
          <w:szCs w:val="22"/>
        </w:rPr>
      </w:pPr>
    </w:p>
    <w:p w14:paraId="44F673B0" w14:textId="17DD774F" w:rsidR="00FC3FAF" w:rsidRPr="00FC3FAF" w:rsidRDefault="00FC3FAF" w:rsidP="00FC3FAF">
      <w:pPr>
        <w:rPr>
          <w:rFonts w:ascii="Calibri" w:hAnsi="Calibri" w:cs="Calibri"/>
          <w:b/>
          <w:bCs/>
          <w:sz w:val="22"/>
          <w:szCs w:val="22"/>
        </w:rPr>
      </w:pPr>
      <w:r w:rsidRPr="00774F0B">
        <w:rPr>
          <w:rFonts w:ascii="Calibri" w:hAnsi="Calibri" w:cs="Calibri"/>
          <w:b/>
          <w:bCs/>
          <w:sz w:val="22"/>
          <w:szCs w:val="22"/>
        </w:rPr>
        <w:t>8</w:t>
      </w:r>
      <w:r w:rsidRPr="00FC3FAF">
        <w:rPr>
          <w:rFonts w:ascii="Calibri" w:hAnsi="Calibri" w:cs="Calibri"/>
          <w:b/>
          <w:bCs/>
          <w:sz w:val="22"/>
          <w:szCs w:val="22"/>
        </w:rPr>
        <w:t>) Oral surgery (common extractions + related)</w:t>
      </w:r>
    </w:p>
    <w:p w14:paraId="3DC0F35D" w14:textId="77777777" w:rsidR="00FC3FAF" w:rsidRPr="00FC3FAF" w:rsidRDefault="00FC3FAF" w:rsidP="00FC3FA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D7111</w:t>
      </w:r>
      <w:r w:rsidRPr="00FC3FAF">
        <w:rPr>
          <w:rFonts w:ascii="Calibri" w:hAnsi="Calibri" w:cs="Calibri"/>
          <w:sz w:val="22"/>
          <w:szCs w:val="22"/>
        </w:rPr>
        <w:t xml:space="preserve"> coronal remnants—primary tooth</w:t>
      </w:r>
    </w:p>
    <w:p w14:paraId="2E451B1E" w14:textId="77777777" w:rsidR="00FC3FAF" w:rsidRPr="00FC3FAF" w:rsidRDefault="00FC3FAF" w:rsidP="00FC3FA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D7140</w:t>
      </w:r>
      <w:r w:rsidRPr="00FC3FAF">
        <w:rPr>
          <w:rFonts w:ascii="Calibri" w:hAnsi="Calibri" w:cs="Calibri"/>
          <w:sz w:val="22"/>
          <w:szCs w:val="22"/>
        </w:rPr>
        <w:t xml:space="preserve"> simple erupted extraction </w:t>
      </w:r>
    </w:p>
    <w:p w14:paraId="2C2E09B1" w14:textId="77777777" w:rsidR="00FC3FAF" w:rsidRPr="00FC3FAF" w:rsidRDefault="00FC3FAF" w:rsidP="00FC3FA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D7210</w:t>
      </w:r>
      <w:r w:rsidRPr="00FC3FAF">
        <w:rPr>
          <w:rFonts w:ascii="Calibri" w:hAnsi="Calibri" w:cs="Calibri"/>
          <w:sz w:val="22"/>
          <w:szCs w:val="22"/>
        </w:rPr>
        <w:t xml:space="preserve"> surgical erupted extraction (bone removal/sectioning) </w:t>
      </w:r>
    </w:p>
    <w:p w14:paraId="7D36A330" w14:textId="77777777" w:rsidR="00FC3FAF" w:rsidRPr="00FC3FAF" w:rsidRDefault="00FC3FAF" w:rsidP="00FC3FA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D7220 / D7230 / D7240</w:t>
      </w:r>
      <w:r w:rsidRPr="00FC3FAF">
        <w:rPr>
          <w:rFonts w:ascii="Calibri" w:hAnsi="Calibri" w:cs="Calibri"/>
          <w:sz w:val="22"/>
          <w:szCs w:val="22"/>
        </w:rPr>
        <w:t xml:space="preserve"> impacted: soft tissue / partial bony / complete bony </w:t>
      </w:r>
    </w:p>
    <w:p w14:paraId="341F6B1D" w14:textId="77777777" w:rsidR="00FC3FAF" w:rsidRPr="00FC3FAF" w:rsidRDefault="00FC3FAF" w:rsidP="00FC3FA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D7241</w:t>
      </w:r>
      <w:r w:rsidRPr="00FC3FAF">
        <w:rPr>
          <w:rFonts w:ascii="Calibri" w:hAnsi="Calibri" w:cs="Calibri"/>
          <w:sz w:val="22"/>
          <w:szCs w:val="22"/>
        </w:rPr>
        <w:t xml:space="preserve"> impacted complete bony with unusual surgical complications </w:t>
      </w:r>
    </w:p>
    <w:p w14:paraId="0A264001" w14:textId="77777777" w:rsidR="00FC3FAF" w:rsidRPr="00774F0B" w:rsidRDefault="00FC3FAF" w:rsidP="00FC3FAF">
      <w:pPr>
        <w:pStyle w:val="NoSpacing"/>
        <w:rPr>
          <w:rFonts w:ascii="Calibri" w:hAnsi="Calibri" w:cs="Calibri"/>
          <w:sz w:val="22"/>
          <w:szCs w:val="22"/>
        </w:rPr>
      </w:pPr>
    </w:p>
    <w:p w14:paraId="345D08FC" w14:textId="228CAF1A" w:rsidR="00FC3FAF" w:rsidRPr="00FC3FAF" w:rsidRDefault="00FC3FAF" w:rsidP="00FC3FAF">
      <w:pPr>
        <w:rPr>
          <w:rFonts w:ascii="Calibri" w:hAnsi="Calibri" w:cs="Calibri"/>
          <w:b/>
          <w:bCs/>
          <w:sz w:val="22"/>
          <w:szCs w:val="22"/>
        </w:rPr>
      </w:pPr>
      <w:r w:rsidRPr="00774F0B">
        <w:rPr>
          <w:rFonts w:ascii="Calibri" w:hAnsi="Calibri" w:cs="Calibri"/>
          <w:b/>
          <w:bCs/>
          <w:sz w:val="22"/>
          <w:szCs w:val="22"/>
        </w:rPr>
        <w:t>9</w:t>
      </w:r>
      <w:r w:rsidRPr="00FC3FAF">
        <w:rPr>
          <w:rFonts w:ascii="Calibri" w:hAnsi="Calibri" w:cs="Calibri"/>
          <w:b/>
          <w:bCs/>
          <w:sz w:val="22"/>
          <w:szCs w:val="22"/>
        </w:rPr>
        <w:t>) Adjunctive / emergency / anesthesia / appliances</w:t>
      </w:r>
    </w:p>
    <w:p w14:paraId="702E7007" w14:textId="77777777" w:rsidR="00FC3FAF" w:rsidRPr="00FC3FAF" w:rsidRDefault="00FC3FAF" w:rsidP="00FC3FA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D9110</w:t>
      </w:r>
      <w:r w:rsidRPr="00FC3FAF">
        <w:rPr>
          <w:rFonts w:ascii="Calibri" w:hAnsi="Calibri" w:cs="Calibri"/>
          <w:sz w:val="22"/>
          <w:szCs w:val="22"/>
        </w:rPr>
        <w:t xml:space="preserve"> palliative treatment for dental pain (per visit) </w:t>
      </w:r>
    </w:p>
    <w:p w14:paraId="408CBD7F" w14:textId="77777777" w:rsidR="00FC3FAF" w:rsidRPr="00FC3FAF" w:rsidRDefault="00FC3FAF" w:rsidP="00FC3FA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D9310</w:t>
      </w:r>
      <w:r w:rsidRPr="00FC3FAF">
        <w:rPr>
          <w:rFonts w:ascii="Calibri" w:hAnsi="Calibri" w:cs="Calibri"/>
          <w:sz w:val="22"/>
          <w:szCs w:val="22"/>
        </w:rPr>
        <w:t xml:space="preserve"> consultation (when appropriate)</w:t>
      </w:r>
    </w:p>
    <w:p w14:paraId="724E7BD6" w14:textId="77777777" w:rsidR="00FC3FAF" w:rsidRPr="00FC3FAF" w:rsidRDefault="00FC3FAF" w:rsidP="00FC3FA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D9630</w:t>
      </w:r>
      <w:r w:rsidRPr="00FC3FAF">
        <w:rPr>
          <w:rFonts w:ascii="Calibri" w:hAnsi="Calibri" w:cs="Calibri"/>
          <w:sz w:val="22"/>
          <w:szCs w:val="22"/>
        </w:rPr>
        <w:t xml:space="preserve"> drugs/medications dispensed (if applicable)</w:t>
      </w:r>
    </w:p>
    <w:p w14:paraId="47F1C49E" w14:textId="77777777" w:rsidR="00FC3FAF" w:rsidRPr="00FC3FAF" w:rsidRDefault="00FC3FAF" w:rsidP="00FC3FA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D9910</w:t>
      </w:r>
      <w:r w:rsidRPr="00FC3FAF">
        <w:rPr>
          <w:rFonts w:ascii="Calibri" w:hAnsi="Calibri" w:cs="Calibri"/>
          <w:sz w:val="22"/>
          <w:szCs w:val="22"/>
        </w:rPr>
        <w:t xml:space="preserve"> desensitizing medicament </w:t>
      </w:r>
    </w:p>
    <w:p w14:paraId="2110AF40" w14:textId="77777777" w:rsidR="00FC3FAF" w:rsidRPr="00FC3FAF" w:rsidRDefault="00FC3FAF" w:rsidP="00FC3FA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D9944 / D9945 / D9946</w:t>
      </w:r>
      <w:r w:rsidRPr="00FC3FAF">
        <w:rPr>
          <w:rFonts w:ascii="Calibri" w:hAnsi="Calibri" w:cs="Calibri"/>
          <w:sz w:val="22"/>
          <w:szCs w:val="22"/>
        </w:rPr>
        <w:t xml:space="preserve"> occlusal guards (hard full / soft full / hard partial) </w:t>
      </w:r>
    </w:p>
    <w:p w14:paraId="04464BFA" w14:textId="77777777" w:rsidR="00FC3FAF" w:rsidRPr="00774F0B" w:rsidRDefault="00FC3FAF" w:rsidP="00FC3FAF">
      <w:pPr>
        <w:pStyle w:val="NoSpacing"/>
        <w:rPr>
          <w:rFonts w:ascii="Calibri" w:hAnsi="Calibri" w:cs="Calibri"/>
          <w:sz w:val="22"/>
          <w:szCs w:val="22"/>
        </w:rPr>
      </w:pPr>
    </w:p>
    <w:p w14:paraId="181FF987" w14:textId="49E228DC" w:rsidR="00FC3FAF" w:rsidRPr="00FC3FAF" w:rsidRDefault="00FC3FAF" w:rsidP="00FC3FAF">
      <w:p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Sedation/anesthesia (CDT 2026 structure)</w:t>
      </w:r>
    </w:p>
    <w:p w14:paraId="1DB46A44" w14:textId="77777777" w:rsidR="00FC3FAF" w:rsidRPr="00FC3FAF" w:rsidRDefault="00FC3FAF" w:rsidP="00FC3FAF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FC3FAF">
        <w:rPr>
          <w:rFonts w:ascii="Calibri" w:hAnsi="Calibri" w:cs="Calibri"/>
          <w:b/>
          <w:bCs/>
          <w:sz w:val="22"/>
          <w:szCs w:val="22"/>
        </w:rPr>
        <w:t>D9230</w:t>
      </w:r>
      <w:r w:rsidRPr="00FC3FAF">
        <w:rPr>
          <w:rFonts w:ascii="Calibri" w:hAnsi="Calibri" w:cs="Calibri"/>
          <w:sz w:val="22"/>
          <w:szCs w:val="22"/>
        </w:rPr>
        <w:t xml:space="preserve"> nitrous oxide (when used alone) </w:t>
      </w:r>
    </w:p>
    <w:p w14:paraId="282480A5" w14:textId="136258ED" w:rsidR="007B2DC0" w:rsidRPr="00774F0B" w:rsidRDefault="00774F0B">
      <w:pPr>
        <w:rPr>
          <w:rFonts w:ascii="Calibri" w:hAnsi="Calibri" w:cs="Calibri"/>
          <w:sz w:val="22"/>
          <w:szCs w:val="22"/>
        </w:rPr>
      </w:pPr>
      <w:r w:rsidRPr="00774F0B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0FFD73C" wp14:editId="6A228CD7">
            <wp:extent cx="5943600" cy="3267075"/>
            <wp:effectExtent l="0" t="0" r="0" b="9525"/>
            <wp:docPr id="9441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2DC0" w:rsidRPr="00774F0B" w:rsidSect="00FC3FAF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CCB"/>
    <w:multiLevelType w:val="multilevel"/>
    <w:tmpl w:val="147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96D40"/>
    <w:multiLevelType w:val="multilevel"/>
    <w:tmpl w:val="0E0A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4EB2"/>
    <w:multiLevelType w:val="multilevel"/>
    <w:tmpl w:val="98DE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45E61"/>
    <w:multiLevelType w:val="multilevel"/>
    <w:tmpl w:val="FC4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A306A"/>
    <w:multiLevelType w:val="multilevel"/>
    <w:tmpl w:val="1732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129A1"/>
    <w:multiLevelType w:val="multilevel"/>
    <w:tmpl w:val="6B2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27667"/>
    <w:multiLevelType w:val="multilevel"/>
    <w:tmpl w:val="2F46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70147"/>
    <w:multiLevelType w:val="multilevel"/>
    <w:tmpl w:val="7A2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018BD"/>
    <w:multiLevelType w:val="multilevel"/>
    <w:tmpl w:val="83E6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B61E9"/>
    <w:multiLevelType w:val="multilevel"/>
    <w:tmpl w:val="EE8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51913"/>
    <w:multiLevelType w:val="multilevel"/>
    <w:tmpl w:val="397C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91527"/>
    <w:multiLevelType w:val="multilevel"/>
    <w:tmpl w:val="55B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5192A"/>
    <w:multiLevelType w:val="multilevel"/>
    <w:tmpl w:val="0ED6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52F49"/>
    <w:multiLevelType w:val="multilevel"/>
    <w:tmpl w:val="688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05057">
    <w:abstractNumId w:val="9"/>
  </w:num>
  <w:num w:numId="2" w16cid:durableId="918559415">
    <w:abstractNumId w:val="3"/>
  </w:num>
  <w:num w:numId="3" w16cid:durableId="1768572713">
    <w:abstractNumId w:val="1"/>
  </w:num>
  <w:num w:numId="4" w16cid:durableId="1688170783">
    <w:abstractNumId w:val="5"/>
  </w:num>
  <w:num w:numId="5" w16cid:durableId="186723403">
    <w:abstractNumId w:val="13"/>
  </w:num>
  <w:num w:numId="6" w16cid:durableId="249627214">
    <w:abstractNumId w:val="11"/>
  </w:num>
  <w:num w:numId="7" w16cid:durableId="1412005147">
    <w:abstractNumId w:val="2"/>
  </w:num>
  <w:num w:numId="8" w16cid:durableId="491989390">
    <w:abstractNumId w:val="8"/>
  </w:num>
  <w:num w:numId="9" w16cid:durableId="341901370">
    <w:abstractNumId w:val="7"/>
  </w:num>
  <w:num w:numId="10" w16cid:durableId="750353795">
    <w:abstractNumId w:val="10"/>
  </w:num>
  <w:num w:numId="11" w16cid:durableId="1751803099">
    <w:abstractNumId w:val="6"/>
  </w:num>
  <w:num w:numId="12" w16cid:durableId="911238680">
    <w:abstractNumId w:val="12"/>
  </w:num>
  <w:num w:numId="13" w16cid:durableId="483858290">
    <w:abstractNumId w:val="0"/>
  </w:num>
  <w:num w:numId="14" w16cid:durableId="1844006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AF"/>
    <w:rsid w:val="00012B9C"/>
    <w:rsid w:val="00231B90"/>
    <w:rsid w:val="004B5CBE"/>
    <w:rsid w:val="00774F0B"/>
    <w:rsid w:val="007B2DC0"/>
    <w:rsid w:val="007F45C1"/>
    <w:rsid w:val="008F4BEA"/>
    <w:rsid w:val="00B43450"/>
    <w:rsid w:val="00C94341"/>
    <w:rsid w:val="00EB06C5"/>
    <w:rsid w:val="00FC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B9A75"/>
  <w15:chartTrackingRefBased/>
  <w15:docId w15:val="{0768D981-CA99-478A-97E8-C3A46992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FA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C3F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454</Words>
  <Characters>2751</Characters>
  <Application>Microsoft Office Word</Application>
  <DocSecurity>0</DocSecurity>
  <Lines>91</Lines>
  <Paragraphs>79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Michael Reno</dc:creator>
  <cp:keywords/>
  <dc:description/>
  <cp:lastModifiedBy>Dr. Michael Reno</cp:lastModifiedBy>
  <cp:revision>4</cp:revision>
  <cp:lastPrinted>2026-02-09T22:17:00Z</cp:lastPrinted>
  <dcterms:created xsi:type="dcterms:W3CDTF">2026-02-09T20:32:00Z</dcterms:created>
  <dcterms:modified xsi:type="dcterms:W3CDTF">2026-02-09T22:17:00Z</dcterms:modified>
</cp:coreProperties>
</file>