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DD1A4" w14:textId="1A0B010F" w:rsidR="00686E0D" w:rsidRPr="00775A17" w:rsidRDefault="00775A17" w:rsidP="00775A17">
      <w:pPr>
        <w:pStyle w:val="NoSpacing"/>
        <w:ind w:left="720" w:right="810"/>
        <w:jc w:val="center"/>
        <w:rPr>
          <w:rFonts w:cstheme="minorHAnsi"/>
          <w:b/>
          <w:bCs/>
          <w:sz w:val="36"/>
          <w:szCs w:val="36"/>
        </w:rPr>
      </w:pPr>
      <w:r w:rsidRPr="00775A17">
        <w:rPr>
          <w:rFonts w:cstheme="minorHAnsi"/>
          <w:b/>
          <w:bCs/>
          <w:sz w:val="36"/>
          <w:szCs w:val="36"/>
        </w:rPr>
        <w:t>INSTRUCTIONS: DENTAL FILLING CARE</w:t>
      </w:r>
    </w:p>
    <w:p w14:paraId="029F4999" w14:textId="77777777" w:rsidR="002D16C4" w:rsidRPr="000D5AA2" w:rsidRDefault="002D16C4" w:rsidP="00A47BE0">
      <w:pPr>
        <w:pStyle w:val="NoSpacing"/>
        <w:ind w:left="720" w:right="810"/>
        <w:rPr>
          <w:rFonts w:cstheme="minorHAnsi"/>
        </w:rPr>
      </w:pPr>
    </w:p>
    <w:p w14:paraId="7BE719B8" w14:textId="7E32EC47" w:rsidR="00686E0D" w:rsidRPr="000D5AA2" w:rsidRDefault="00686E0D" w:rsidP="00A47BE0">
      <w:pPr>
        <w:pStyle w:val="NoSpacing"/>
        <w:ind w:left="720" w:right="810"/>
        <w:rPr>
          <w:rFonts w:cstheme="minorHAnsi"/>
        </w:rPr>
      </w:pPr>
      <w:r w:rsidRPr="000D5AA2">
        <w:rPr>
          <w:rFonts w:cstheme="minorHAnsi"/>
        </w:rPr>
        <w:t>Dear Patient,</w:t>
      </w:r>
    </w:p>
    <w:p w14:paraId="234A589A" w14:textId="77777777" w:rsidR="00686E0D" w:rsidRPr="000D5AA2" w:rsidRDefault="00686E0D" w:rsidP="00A47BE0">
      <w:pPr>
        <w:pStyle w:val="NoSpacing"/>
        <w:ind w:left="720" w:right="810"/>
        <w:rPr>
          <w:rFonts w:cstheme="minorHAnsi"/>
        </w:rPr>
      </w:pPr>
    </w:p>
    <w:p w14:paraId="154BA95A" w14:textId="29F47C1E" w:rsidR="00686E0D" w:rsidRPr="000D5AA2" w:rsidRDefault="00686E0D" w:rsidP="00A47BE0">
      <w:pPr>
        <w:pStyle w:val="NoSpacing"/>
        <w:ind w:left="720" w:right="810"/>
        <w:rPr>
          <w:rFonts w:cstheme="minorHAnsi"/>
        </w:rPr>
      </w:pPr>
      <w:r w:rsidRPr="000D5AA2">
        <w:rPr>
          <w:rFonts w:cstheme="minorHAnsi"/>
        </w:rPr>
        <w:t>Congratulations on completing your dental filling procedure! This handout provides important information to help you care for your new filling and ensure a smooth recovery. Please remember that these are general guidelines; always consult Dr. Reno or your physician for advice tailored to your specific medical history, especially if you have allergies, chronic conditions, or are taking other medications. By following these instructions, you can promote healing and prevent complications. If you have any questions, contact your dentist.</w:t>
      </w:r>
    </w:p>
    <w:p w14:paraId="08CCB375" w14:textId="77777777" w:rsidR="007940B0" w:rsidRPr="000D5AA2" w:rsidRDefault="007940B0" w:rsidP="00A47BE0">
      <w:pPr>
        <w:pStyle w:val="NoSpacing"/>
        <w:ind w:left="720" w:right="810"/>
        <w:rPr>
          <w:rFonts w:cstheme="minorHAnsi"/>
        </w:rPr>
      </w:pPr>
    </w:p>
    <w:p w14:paraId="4D2C46C5" w14:textId="77777777" w:rsidR="00686E0D" w:rsidRPr="006E5EB9" w:rsidRDefault="00686E0D" w:rsidP="00A47BE0">
      <w:pPr>
        <w:pStyle w:val="NoSpacing"/>
        <w:ind w:left="720" w:right="810"/>
        <w:rPr>
          <w:rFonts w:cstheme="minorHAnsi"/>
          <w:b/>
          <w:bCs/>
          <w:color w:val="0070C0"/>
          <w:sz w:val="26"/>
          <w:szCs w:val="26"/>
        </w:rPr>
      </w:pPr>
      <w:r w:rsidRPr="006E5EB9">
        <w:rPr>
          <w:rFonts w:cstheme="minorHAnsi"/>
          <w:b/>
          <w:bCs/>
          <w:color w:val="0070C0"/>
          <w:sz w:val="26"/>
          <w:szCs w:val="26"/>
        </w:rPr>
        <w:t>Immediate Aftercare (First 24-48 Hours)</w:t>
      </w:r>
    </w:p>
    <w:p w14:paraId="0234F687" w14:textId="77777777" w:rsidR="00686E0D" w:rsidRPr="000D5AA2" w:rsidRDefault="00686E0D" w:rsidP="00A47BE0">
      <w:pPr>
        <w:pStyle w:val="NoSpacing"/>
        <w:numPr>
          <w:ilvl w:val="0"/>
          <w:numId w:val="50"/>
        </w:numPr>
        <w:ind w:left="1440" w:right="810"/>
        <w:rPr>
          <w:rFonts w:cstheme="minorHAnsi"/>
        </w:rPr>
      </w:pPr>
      <w:r w:rsidRPr="000D5AA2">
        <w:rPr>
          <w:rFonts w:cstheme="minorHAnsi"/>
        </w:rPr>
        <w:t>Numbness from Anesthesia:</w:t>
      </w:r>
    </w:p>
    <w:p w14:paraId="65098E96" w14:textId="77777777" w:rsidR="00686E0D" w:rsidRPr="000D5AA2" w:rsidRDefault="00686E0D" w:rsidP="00A47BE0">
      <w:pPr>
        <w:pStyle w:val="NoSpacing"/>
        <w:numPr>
          <w:ilvl w:val="0"/>
          <w:numId w:val="50"/>
        </w:numPr>
        <w:ind w:left="1440" w:right="810"/>
        <w:rPr>
          <w:rFonts w:cstheme="minorHAnsi"/>
        </w:rPr>
      </w:pPr>
      <w:r w:rsidRPr="000D5AA2">
        <w:rPr>
          <w:rFonts w:cstheme="minorHAnsi"/>
        </w:rPr>
        <w:t>Your mouth may feel numb for 1-4 hours after the procedure. Avoid eating, drinking hot beverages, or chewing until the numbness has completely worn off to prevent accidentally biting your cheek, tongue, or lip.</w:t>
      </w:r>
    </w:p>
    <w:p w14:paraId="2C680A63" w14:textId="77777777" w:rsidR="00686E0D" w:rsidRPr="000D5AA2" w:rsidRDefault="00686E0D" w:rsidP="00A47BE0">
      <w:pPr>
        <w:pStyle w:val="NoSpacing"/>
        <w:numPr>
          <w:ilvl w:val="0"/>
          <w:numId w:val="50"/>
        </w:numPr>
        <w:ind w:left="1440" w:right="810"/>
        <w:rPr>
          <w:rFonts w:cstheme="minorHAnsi"/>
        </w:rPr>
      </w:pPr>
      <w:r w:rsidRPr="000D5AA2">
        <w:rPr>
          <w:rFonts w:cstheme="minorHAnsi"/>
        </w:rPr>
        <w:t>Rest and Activity:</w:t>
      </w:r>
    </w:p>
    <w:p w14:paraId="4143B3C7" w14:textId="77777777" w:rsidR="00686E0D" w:rsidRPr="000D5AA2" w:rsidRDefault="00686E0D" w:rsidP="00A47BE0">
      <w:pPr>
        <w:pStyle w:val="NoSpacing"/>
        <w:numPr>
          <w:ilvl w:val="0"/>
          <w:numId w:val="50"/>
        </w:numPr>
        <w:ind w:left="1440" w:right="810"/>
        <w:rPr>
          <w:rFonts w:cstheme="minorHAnsi"/>
        </w:rPr>
      </w:pPr>
      <w:r w:rsidRPr="000D5AA2">
        <w:rPr>
          <w:rFonts w:cstheme="minorHAnsi"/>
        </w:rPr>
        <w:t>Take it easy for the rest of the day. Avoid strenuous activities that could increase bleeding or discomfort.</w:t>
      </w:r>
    </w:p>
    <w:p w14:paraId="4A4EC442" w14:textId="77777777" w:rsidR="00686E0D" w:rsidRPr="000D5AA2" w:rsidRDefault="00686E0D" w:rsidP="00A47BE0">
      <w:pPr>
        <w:pStyle w:val="NoSpacing"/>
        <w:numPr>
          <w:ilvl w:val="0"/>
          <w:numId w:val="50"/>
        </w:numPr>
        <w:ind w:left="1440" w:right="810"/>
        <w:rPr>
          <w:rFonts w:cstheme="minorHAnsi"/>
        </w:rPr>
      </w:pPr>
      <w:r w:rsidRPr="000D5AA2">
        <w:rPr>
          <w:rFonts w:cstheme="minorHAnsi"/>
        </w:rPr>
        <w:t>Bleeding:</w:t>
      </w:r>
    </w:p>
    <w:p w14:paraId="6BB5BB32" w14:textId="77777777" w:rsidR="00686E0D" w:rsidRPr="000D5AA2" w:rsidRDefault="00686E0D" w:rsidP="00A47BE0">
      <w:pPr>
        <w:pStyle w:val="NoSpacing"/>
        <w:numPr>
          <w:ilvl w:val="0"/>
          <w:numId w:val="50"/>
        </w:numPr>
        <w:ind w:left="1440" w:right="810"/>
        <w:rPr>
          <w:rFonts w:cstheme="minorHAnsi"/>
        </w:rPr>
      </w:pPr>
      <w:r w:rsidRPr="000D5AA2">
        <w:rPr>
          <w:rFonts w:cstheme="minorHAnsi"/>
        </w:rPr>
        <w:t>A small amount of bleeding at the injection site is normal. If bleeding persists beyond 24 hours or is excessive, gently bite down on a clean gauze pad for 20-30 minutes to help stop it.</w:t>
      </w:r>
    </w:p>
    <w:p w14:paraId="2F4A533D" w14:textId="77777777" w:rsidR="00686E0D" w:rsidRPr="000D5AA2" w:rsidRDefault="00686E0D" w:rsidP="00A47BE0">
      <w:pPr>
        <w:pStyle w:val="NoSpacing"/>
        <w:numPr>
          <w:ilvl w:val="0"/>
          <w:numId w:val="50"/>
        </w:numPr>
        <w:ind w:left="1440" w:right="810"/>
        <w:rPr>
          <w:rFonts w:cstheme="minorHAnsi"/>
        </w:rPr>
      </w:pPr>
      <w:r w:rsidRPr="000D5AA2">
        <w:rPr>
          <w:rFonts w:cstheme="minorHAnsi"/>
        </w:rPr>
        <w:t>Pain Management:</w:t>
      </w:r>
    </w:p>
    <w:p w14:paraId="01438A43" w14:textId="77777777" w:rsidR="00686E0D" w:rsidRPr="000D5AA2" w:rsidRDefault="00686E0D" w:rsidP="00A47BE0">
      <w:pPr>
        <w:pStyle w:val="NoSpacing"/>
        <w:numPr>
          <w:ilvl w:val="0"/>
          <w:numId w:val="50"/>
        </w:numPr>
        <w:ind w:left="1440" w:right="810"/>
        <w:rPr>
          <w:rFonts w:cstheme="minorHAnsi"/>
        </w:rPr>
      </w:pPr>
      <w:r w:rsidRPr="000D5AA2">
        <w:rPr>
          <w:rFonts w:cstheme="minorHAnsi"/>
        </w:rPr>
        <w:t xml:space="preserve">Mild soreness or discomfort is common. Take over-the-counter pain relievers such as ibuprofen (Advil) or acetaminophen (Tylenol) as directed on the label. Avoid aspirin if possible, as it may increase bleeding. Before using ibuprofen, consult your physician if you have allergies, gastrointestinal issues (such as ulcers), kidney or heart </w:t>
      </w:r>
      <w:proofErr w:type="gramStart"/>
      <w:r w:rsidRPr="000D5AA2">
        <w:rPr>
          <w:rFonts w:cstheme="minorHAnsi"/>
        </w:rPr>
        <w:t>conditions</w:t>
      </w:r>
      <w:proofErr w:type="gramEnd"/>
      <w:r w:rsidRPr="000D5AA2">
        <w:rPr>
          <w:rFonts w:cstheme="minorHAnsi"/>
        </w:rPr>
        <w:t>, are pregnant, or are on anticoagulants/blood thinners, as it may increase risks like bleeding, stomach problems, or cardiovascular events according to FDA guidelines. Follow recommended dosage (typically 200-400 mg every 4-6 hours, not exceeding 1,200 mg per day unless otherwise directed). If ibuprofen is unsuitable, alternate with acetaminophen, but do not exceed recommended doses to avoid overdose.</w:t>
      </w:r>
    </w:p>
    <w:p w14:paraId="01E146B9" w14:textId="77777777" w:rsidR="00686E0D" w:rsidRPr="000D5AA2" w:rsidRDefault="00686E0D" w:rsidP="00A47BE0">
      <w:pPr>
        <w:pStyle w:val="NoSpacing"/>
        <w:numPr>
          <w:ilvl w:val="0"/>
          <w:numId w:val="50"/>
        </w:numPr>
        <w:ind w:left="1440" w:right="810"/>
        <w:rPr>
          <w:rFonts w:cstheme="minorHAnsi"/>
        </w:rPr>
      </w:pPr>
      <w:r w:rsidRPr="000D5AA2">
        <w:rPr>
          <w:rFonts w:cstheme="minorHAnsi"/>
        </w:rPr>
        <w:t>Avoid Irritants:</w:t>
      </w:r>
    </w:p>
    <w:p w14:paraId="53BBCD2D" w14:textId="77777777" w:rsidR="00686E0D" w:rsidRPr="000D5AA2" w:rsidRDefault="00686E0D" w:rsidP="00A47BE0">
      <w:pPr>
        <w:pStyle w:val="NoSpacing"/>
        <w:numPr>
          <w:ilvl w:val="0"/>
          <w:numId w:val="50"/>
        </w:numPr>
        <w:ind w:left="1440" w:right="810"/>
        <w:rPr>
          <w:rFonts w:cstheme="minorHAnsi"/>
        </w:rPr>
      </w:pPr>
      <w:r w:rsidRPr="000D5AA2">
        <w:rPr>
          <w:rFonts w:cstheme="minorHAnsi"/>
        </w:rPr>
        <w:t>Do not smoke, use straws, or rinse vigorously for the first 24 hours, as these actions can disrupt the filling or cause dry socket-like issues.</w:t>
      </w:r>
    </w:p>
    <w:p w14:paraId="21E21A4B" w14:textId="77777777" w:rsidR="007940B0" w:rsidRPr="000D5AA2" w:rsidRDefault="007940B0" w:rsidP="00A47BE0">
      <w:pPr>
        <w:pStyle w:val="NoSpacing"/>
        <w:ind w:left="720" w:right="810"/>
        <w:rPr>
          <w:rFonts w:cstheme="minorHAnsi"/>
          <w:color w:val="0070C0"/>
        </w:rPr>
      </w:pPr>
    </w:p>
    <w:p w14:paraId="41ABF90D" w14:textId="77777777" w:rsidR="00250D16" w:rsidRDefault="00250D16" w:rsidP="00A47BE0">
      <w:pPr>
        <w:pStyle w:val="NoSpacing"/>
        <w:ind w:left="720" w:right="810"/>
        <w:rPr>
          <w:rFonts w:cstheme="minorHAnsi"/>
          <w:b/>
          <w:bCs/>
          <w:color w:val="0070C0"/>
          <w:sz w:val="26"/>
          <w:szCs w:val="26"/>
        </w:rPr>
      </w:pPr>
    </w:p>
    <w:p w14:paraId="71E2093F" w14:textId="77777777" w:rsidR="00250D16" w:rsidRDefault="00250D16" w:rsidP="00A47BE0">
      <w:pPr>
        <w:pStyle w:val="NoSpacing"/>
        <w:ind w:left="720" w:right="810"/>
        <w:rPr>
          <w:rFonts w:cstheme="minorHAnsi"/>
          <w:b/>
          <w:bCs/>
          <w:color w:val="0070C0"/>
          <w:sz w:val="26"/>
          <w:szCs w:val="26"/>
        </w:rPr>
      </w:pPr>
    </w:p>
    <w:p w14:paraId="46E23BB5" w14:textId="77777777" w:rsidR="00250D16" w:rsidRDefault="00250D16" w:rsidP="00A47BE0">
      <w:pPr>
        <w:pStyle w:val="NoSpacing"/>
        <w:ind w:left="720" w:right="810"/>
        <w:rPr>
          <w:rFonts w:cstheme="minorHAnsi"/>
          <w:b/>
          <w:bCs/>
          <w:color w:val="0070C0"/>
          <w:sz w:val="26"/>
          <w:szCs w:val="26"/>
        </w:rPr>
      </w:pPr>
    </w:p>
    <w:p w14:paraId="1C5523CB" w14:textId="77777777" w:rsidR="00250D16" w:rsidRDefault="00250D16" w:rsidP="00A47BE0">
      <w:pPr>
        <w:pStyle w:val="NoSpacing"/>
        <w:ind w:left="720" w:right="810"/>
        <w:rPr>
          <w:rFonts w:cstheme="minorHAnsi"/>
          <w:b/>
          <w:bCs/>
          <w:color w:val="0070C0"/>
          <w:sz w:val="26"/>
          <w:szCs w:val="26"/>
        </w:rPr>
      </w:pPr>
    </w:p>
    <w:p w14:paraId="164013CF" w14:textId="70197973" w:rsidR="00686E0D" w:rsidRPr="006E5EB9" w:rsidRDefault="00686E0D" w:rsidP="00A47BE0">
      <w:pPr>
        <w:pStyle w:val="NoSpacing"/>
        <w:ind w:left="720" w:right="810"/>
        <w:rPr>
          <w:rFonts w:cstheme="minorHAnsi"/>
          <w:b/>
          <w:bCs/>
          <w:color w:val="0070C0"/>
          <w:sz w:val="26"/>
          <w:szCs w:val="26"/>
        </w:rPr>
      </w:pPr>
      <w:r w:rsidRPr="006E5EB9">
        <w:rPr>
          <w:rFonts w:cstheme="minorHAnsi"/>
          <w:b/>
          <w:bCs/>
          <w:color w:val="0070C0"/>
          <w:sz w:val="26"/>
          <w:szCs w:val="26"/>
        </w:rPr>
        <w:lastRenderedPageBreak/>
        <w:t>What to Expect</w:t>
      </w:r>
    </w:p>
    <w:p w14:paraId="525AAF93" w14:textId="77777777" w:rsidR="00686E0D" w:rsidRPr="000D5AA2" w:rsidRDefault="00686E0D" w:rsidP="00A47BE0">
      <w:pPr>
        <w:pStyle w:val="NoSpacing"/>
        <w:numPr>
          <w:ilvl w:val="0"/>
          <w:numId w:val="51"/>
        </w:numPr>
        <w:ind w:left="1440" w:right="810"/>
        <w:rPr>
          <w:rFonts w:cstheme="minorHAnsi"/>
        </w:rPr>
      </w:pPr>
      <w:r w:rsidRPr="000D5AA2">
        <w:rPr>
          <w:rFonts w:cstheme="minorHAnsi"/>
        </w:rPr>
        <w:t>Sensitivity:</w:t>
      </w:r>
    </w:p>
    <w:p w14:paraId="369EE9E4" w14:textId="77777777" w:rsidR="00686E0D" w:rsidRPr="000D5AA2" w:rsidRDefault="00686E0D" w:rsidP="00A47BE0">
      <w:pPr>
        <w:pStyle w:val="NoSpacing"/>
        <w:numPr>
          <w:ilvl w:val="1"/>
          <w:numId w:val="51"/>
        </w:numPr>
        <w:ind w:left="2160" w:right="810"/>
        <w:rPr>
          <w:rFonts w:cstheme="minorHAnsi"/>
        </w:rPr>
      </w:pPr>
      <w:r w:rsidRPr="000D5AA2">
        <w:rPr>
          <w:rFonts w:cstheme="minorHAnsi"/>
        </w:rPr>
        <w:t>Your tooth may be sensitive to hot, cold, sweet, or pressure for a few days to weeks. This sensitivity usually improves as the tooth heals. If sensitivity worsens or lasts longer than two weeks, contact your dentist.</w:t>
      </w:r>
    </w:p>
    <w:p w14:paraId="6690C8EF" w14:textId="77777777" w:rsidR="00686E0D" w:rsidRPr="000D5AA2" w:rsidRDefault="00686E0D" w:rsidP="00A47BE0">
      <w:pPr>
        <w:pStyle w:val="NoSpacing"/>
        <w:numPr>
          <w:ilvl w:val="0"/>
          <w:numId w:val="51"/>
        </w:numPr>
        <w:ind w:left="1440" w:right="810"/>
        <w:rPr>
          <w:rFonts w:cstheme="minorHAnsi"/>
        </w:rPr>
      </w:pPr>
      <w:r w:rsidRPr="000D5AA2">
        <w:rPr>
          <w:rFonts w:cstheme="minorHAnsi"/>
        </w:rPr>
        <w:t>Bite Adjustment:</w:t>
      </w:r>
    </w:p>
    <w:p w14:paraId="7B85BBFC" w14:textId="77777777" w:rsidR="00686E0D" w:rsidRPr="000D5AA2" w:rsidRDefault="00686E0D" w:rsidP="00A47BE0">
      <w:pPr>
        <w:pStyle w:val="NoSpacing"/>
        <w:numPr>
          <w:ilvl w:val="1"/>
          <w:numId w:val="51"/>
        </w:numPr>
        <w:ind w:left="2160" w:right="810"/>
        <w:rPr>
          <w:rFonts w:cstheme="minorHAnsi"/>
        </w:rPr>
      </w:pPr>
      <w:r w:rsidRPr="000D5AA2">
        <w:rPr>
          <w:rFonts w:cstheme="minorHAnsi"/>
        </w:rPr>
        <w:t>Your bite might feel slightly off initially. If this sensation does not resolve within a day or two, or if it is uncomfortable, visit your dentist for an adjustment.</w:t>
      </w:r>
    </w:p>
    <w:p w14:paraId="03438EBF" w14:textId="77777777" w:rsidR="00686E0D" w:rsidRPr="000D5AA2" w:rsidRDefault="00686E0D" w:rsidP="00A47BE0">
      <w:pPr>
        <w:pStyle w:val="NoSpacing"/>
        <w:numPr>
          <w:ilvl w:val="0"/>
          <w:numId w:val="51"/>
        </w:numPr>
        <w:ind w:left="1440" w:right="810"/>
        <w:rPr>
          <w:rFonts w:cstheme="minorHAnsi"/>
        </w:rPr>
      </w:pPr>
      <w:r w:rsidRPr="000D5AA2">
        <w:rPr>
          <w:rFonts w:cstheme="minorHAnsi"/>
        </w:rPr>
        <w:t>Filling Material:</w:t>
      </w:r>
    </w:p>
    <w:p w14:paraId="4B3677FE" w14:textId="77777777" w:rsidR="00686E0D" w:rsidRPr="000D5AA2" w:rsidRDefault="00686E0D" w:rsidP="00A47BE0">
      <w:pPr>
        <w:pStyle w:val="NoSpacing"/>
        <w:numPr>
          <w:ilvl w:val="1"/>
          <w:numId w:val="51"/>
        </w:numPr>
        <w:ind w:left="2160" w:right="810"/>
        <w:rPr>
          <w:rFonts w:cstheme="minorHAnsi"/>
        </w:rPr>
      </w:pPr>
      <w:r w:rsidRPr="000D5AA2">
        <w:rPr>
          <w:rFonts w:cstheme="minorHAnsi"/>
        </w:rPr>
        <w:t>Composite (Tooth-Colored):</w:t>
      </w:r>
    </w:p>
    <w:p w14:paraId="76B9D298" w14:textId="77777777" w:rsidR="00686E0D" w:rsidRPr="000D5AA2" w:rsidRDefault="00686E0D" w:rsidP="00A47BE0">
      <w:pPr>
        <w:pStyle w:val="NoSpacing"/>
        <w:numPr>
          <w:ilvl w:val="2"/>
          <w:numId w:val="51"/>
        </w:numPr>
        <w:ind w:left="2880" w:right="810"/>
        <w:rPr>
          <w:rFonts w:cstheme="minorHAnsi"/>
        </w:rPr>
      </w:pPr>
      <w:r w:rsidRPr="000D5AA2">
        <w:rPr>
          <w:rFonts w:cstheme="minorHAnsi"/>
        </w:rPr>
        <w:t>These fillings harden immediately, but it is best to avoid staining foods and drinks (such as coffee or red wine) for 24 hours.</w:t>
      </w:r>
    </w:p>
    <w:p w14:paraId="5F97BED8" w14:textId="77777777" w:rsidR="00686E0D" w:rsidRPr="000D5AA2" w:rsidRDefault="00686E0D" w:rsidP="00A47BE0">
      <w:pPr>
        <w:pStyle w:val="NoSpacing"/>
        <w:numPr>
          <w:ilvl w:val="1"/>
          <w:numId w:val="51"/>
        </w:numPr>
        <w:ind w:left="2160" w:right="810"/>
        <w:rPr>
          <w:rFonts w:cstheme="minorHAnsi"/>
        </w:rPr>
      </w:pPr>
      <w:r w:rsidRPr="000D5AA2">
        <w:rPr>
          <w:rFonts w:cstheme="minorHAnsi"/>
        </w:rPr>
        <w:t>Amalgam (Silver):</w:t>
      </w:r>
    </w:p>
    <w:p w14:paraId="75A81A06" w14:textId="77777777" w:rsidR="00686E0D" w:rsidRPr="000D5AA2" w:rsidRDefault="00686E0D" w:rsidP="00A47BE0">
      <w:pPr>
        <w:pStyle w:val="NoSpacing"/>
        <w:numPr>
          <w:ilvl w:val="2"/>
          <w:numId w:val="51"/>
        </w:numPr>
        <w:ind w:left="2880" w:right="810"/>
        <w:rPr>
          <w:rFonts w:cstheme="minorHAnsi"/>
        </w:rPr>
      </w:pPr>
      <w:r w:rsidRPr="000D5AA2">
        <w:rPr>
          <w:rFonts w:cstheme="minorHAnsi"/>
        </w:rPr>
        <w:t>These fillings take 24 hours to fully harden, so chew on the opposite side of your mouth during this time.</w:t>
      </w:r>
    </w:p>
    <w:p w14:paraId="46ACA828" w14:textId="77777777" w:rsidR="007940B0" w:rsidRPr="000D5AA2" w:rsidRDefault="007940B0" w:rsidP="00A47BE0">
      <w:pPr>
        <w:pStyle w:val="NoSpacing"/>
        <w:ind w:left="720" w:right="810"/>
        <w:rPr>
          <w:rFonts w:cstheme="minorHAnsi"/>
        </w:rPr>
      </w:pPr>
    </w:p>
    <w:p w14:paraId="5565F0DD" w14:textId="47A2ABFB" w:rsidR="00686E0D" w:rsidRPr="006E5EB9" w:rsidRDefault="00686E0D" w:rsidP="00A47BE0">
      <w:pPr>
        <w:pStyle w:val="NoSpacing"/>
        <w:ind w:left="720" w:right="810"/>
        <w:rPr>
          <w:rFonts w:cstheme="minorHAnsi"/>
          <w:b/>
          <w:bCs/>
          <w:color w:val="0070C0"/>
          <w:sz w:val="26"/>
          <w:szCs w:val="26"/>
        </w:rPr>
      </w:pPr>
      <w:r w:rsidRPr="006E5EB9">
        <w:rPr>
          <w:rFonts w:cstheme="minorHAnsi"/>
          <w:b/>
          <w:bCs/>
          <w:color w:val="0070C0"/>
          <w:sz w:val="26"/>
          <w:szCs w:val="26"/>
        </w:rPr>
        <w:t>Swelling or Bruising:</w:t>
      </w:r>
    </w:p>
    <w:p w14:paraId="4E81C826" w14:textId="68BBD68D" w:rsidR="00686E0D" w:rsidRPr="000D5AA2" w:rsidRDefault="00686E0D" w:rsidP="00A47BE0">
      <w:pPr>
        <w:pStyle w:val="NoSpacing"/>
        <w:ind w:left="720" w:right="810"/>
        <w:rPr>
          <w:rFonts w:cstheme="minorHAnsi"/>
        </w:rPr>
      </w:pPr>
      <w:r w:rsidRPr="000D5AA2">
        <w:rPr>
          <w:rFonts w:cstheme="minorHAnsi"/>
        </w:rPr>
        <w:t>Minor swelling around the injection site is normal and should subside within one to two days. If needed, apply a cold compress (wrapped in cloth) for 10-15 minutes at a time.</w:t>
      </w:r>
    </w:p>
    <w:p w14:paraId="5B62CAE4" w14:textId="77777777" w:rsidR="007940B0" w:rsidRPr="000D5AA2" w:rsidRDefault="007940B0" w:rsidP="00A47BE0">
      <w:pPr>
        <w:pStyle w:val="NoSpacing"/>
        <w:ind w:left="720" w:right="810"/>
        <w:rPr>
          <w:rFonts w:cstheme="minorHAnsi"/>
        </w:rPr>
      </w:pPr>
    </w:p>
    <w:p w14:paraId="669110DD" w14:textId="19D6AACA" w:rsidR="00686E0D" w:rsidRPr="006E5EB9" w:rsidRDefault="00686E0D" w:rsidP="00A47BE0">
      <w:pPr>
        <w:pStyle w:val="NoSpacing"/>
        <w:ind w:left="720" w:right="810"/>
        <w:rPr>
          <w:rFonts w:cstheme="minorHAnsi"/>
          <w:b/>
          <w:bCs/>
          <w:color w:val="0070C0"/>
          <w:sz w:val="26"/>
          <w:szCs w:val="26"/>
        </w:rPr>
      </w:pPr>
      <w:r w:rsidRPr="006E5EB9">
        <w:rPr>
          <w:rFonts w:cstheme="minorHAnsi"/>
          <w:b/>
          <w:bCs/>
          <w:color w:val="0070C0"/>
          <w:sz w:val="26"/>
          <w:szCs w:val="26"/>
        </w:rPr>
        <w:t>Material-Specific Risks:</w:t>
      </w:r>
    </w:p>
    <w:p w14:paraId="658E6D43" w14:textId="77777777" w:rsidR="00686E0D" w:rsidRPr="000D5AA2" w:rsidRDefault="00686E0D" w:rsidP="00A47BE0">
      <w:pPr>
        <w:pStyle w:val="NoSpacing"/>
        <w:ind w:left="720" w:right="810"/>
        <w:rPr>
          <w:rFonts w:cstheme="minorHAnsi"/>
        </w:rPr>
      </w:pPr>
      <w:proofErr w:type="gramStart"/>
      <w:r w:rsidRPr="000D5AA2">
        <w:rPr>
          <w:rFonts w:cstheme="minorHAnsi"/>
        </w:rPr>
        <w:t>Watch for</w:t>
      </w:r>
      <w:proofErr w:type="gramEnd"/>
      <w:r w:rsidRPr="000D5AA2">
        <w:rPr>
          <w:rFonts w:cstheme="minorHAnsi"/>
        </w:rPr>
        <w:t xml:space="preserve"> rare allergic reactions to filling materials, such as rash or swelling. Contact your dentist if </w:t>
      </w:r>
      <w:proofErr w:type="gramStart"/>
      <w:r w:rsidRPr="000D5AA2">
        <w:rPr>
          <w:rFonts w:cstheme="minorHAnsi"/>
        </w:rPr>
        <w:t>these occur</w:t>
      </w:r>
      <w:proofErr w:type="gramEnd"/>
      <w:r w:rsidRPr="000D5AA2">
        <w:rPr>
          <w:rFonts w:cstheme="minorHAnsi"/>
        </w:rPr>
        <w:t>.</w:t>
      </w:r>
    </w:p>
    <w:p w14:paraId="5F4E3435" w14:textId="77777777" w:rsidR="007940B0" w:rsidRPr="000D5AA2" w:rsidRDefault="007940B0" w:rsidP="00A47BE0">
      <w:pPr>
        <w:pStyle w:val="NoSpacing"/>
        <w:ind w:left="720" w:right="810"/>
        <w:rPr>
          <w:rFonts w:cstheme="minorHAnsi"/>
        </w:rPr>
      </w:pPr>
    </w:p>
    <w:p w14:paraId="535CA183" w14:textId="780E7FEA" w:rsidR="00686E0D" w:rsidRPr="006E5EB9" w:rsidRDefault="00686E0D" w:rsidP="00A47BE0">
      <w:pPr>
        <w:pStyle w:val="NoSpacing"/>
        <w:ind w:left="720" w:right="810"/>
        <w:rPr>
          <w:rFonts w:cstheme="minorHAnsi"/>
          <w:b/>
          <w:bCs/>
          <w:sz w:val="26"/>
          <w:szCs w:val="26"/>
        </w:rPr>
      </w:pPr>
      <w:r w:rsidRPr="006E5EB9">
        <w:rPr>
          <w:rFonts w:cstheme="minorHAnsi"/>
          <w:b/>
          <w:bCs/>
          <w:color w:val="0070C0"/>
          <w:sz w:val="26"/>
          <w:szCs w:val="26"/>
        </w:rPr>
        <w:t>Oral Hygiene Tips</w:t>
      </w:r>
    </w:p>
    <w:p w14:paraId="1699E390" w14:textId="77777777" w:rsidR="00686E0D" w:rsidRPr="000D5AA2" w:rsidRDefault="00686E0D" w:rsidP="00A47BE0">
      <w:pPr>
        <w:pStyle w:val="NoSpacing"/>
        <w:numPr>
          <w:ilvl w:val="0"/>
          <w:numId w:val="52"/>
        </w:numPr>
        <w:ind w:left="1440" w:right="810"/>
        <w:rPr>
          <w:rFonts w:cstheme="minorHAnsi"/>
        </w:rPr>
      </w:pPr>
      <w:r w:rsidRPr="000D5AA2">
        <w:rPr>
          <w:rFonts w:cstheme="minorHAnsi"/>
        </w:rPr>
        <w:t>Brushing and Flossing:</w:t>
      </w:r>
    </w:p>
    <w:p w14:paraId="4FE12D0B" w14:textId="77777777" w:rsidR="00686E0D" w:rsidRPr="000D5AA2" w:rsidRDefault="00686E0D" w:rsidP="00A47BE0">
      <w:pPr>
        <w:pStyle w:val="NoSpacing"/>
        <w:numPr>
          <w:ilvl w:val="1"/>
          <w:numId w:val="52"/>
        </w:numPr>
        <w:ind w:left="2160" w:right="810"/>
        <w:rPr>
          <w:rFonts w:cstheme="minorHAnsi"/>
        </w:rPr>
      </w:pPr>
      <w:r w:rsidRPr="000D5AA2">
        <w:rPr>
          <w:rFonts w:cstheme="minorHAnsi"/>
        </w:rPr>
        <w:t xml:space="preserve">Resume normal brushing and flossing the day after your </w:t>
      </w:r>
      <w:proofErr w:type="gramStart"/>
      <w:r w:rsidRPr="000D5AA2">
        <w:rPr>
          <w:rFonts w:cstheme="minorHAnsi"/>
        </w:rPr>
        <w:t>procedure, but</w:t>
      </w:r>
      <w:proofErr w:type="gramEnd"/>
      <w:r w:rsidRPr="000D5AA2">
        <w:rPr>
          <w:rFonts w:cstheme="minorHAnsi"/>
        </w:rPr>
        <w:t xml:space="preserve"> be gentle around the filled tooth to avoid irritation. Use a soft-bristled toothbrush and fluoride toothpaste. If you have disabilities that require adaptive tools, ask your dentist about options such as electric brushes or flossers.</w:t>
      </w:r>
    </w:p>
    <w:p w14:paraId="2D67B192" w14:textId="77777777" w:rsidR="00686E0D" w:rsidRPr="000D5AA2" w:rsidRDefault="00686E0D" w:rsidP="00A47BE0">
      <w:pPr>
        <w:pStyle w:val="NoSpacing"/>
        <w:numPr>
          <w:ilvl w:val="0"/>
          <w:numId w:val="52"/>
        </w:numPr>
        <w:ind w:left="1440" w:right="810"/>
        <w:rPr>
          <w:rFonts w:cstheme="minorHAnsi"/>
        </w:rPr>
      </w:pPr>
      <w:r w:rsidRPr="000D5AA2">
        <w:rPr>
          <w:rFonts w:cstheme="minorHAnsi"/>
        </w:rPr>
        <w:t>Mouth Rinse:</w:t>
      </w:r>
    </w:p>
    <w:p w14:paraId="652DE6BC" w14:textId="77777777" w:rsidR="00686E0D" w:rsidRPr="000D5AA2" w:rsidRDefault="00686E0D" w:rsidP="00A47BE0">
      <w:pPr>
        <w:pStyle w:val="NoSpacing"/>
        <w:numPr>
          <w:ilvl w:val="1"/>
          <w:numId w:val="52"/>
        </w:numPr>
        <w:ind w:left="2160" w:right="810"/>
        <w:rPr>
          <w:rFonts w:cstheme="minorHAnsi"/>
        </w:rPr>
      </w:pPr>
      <w:r w:rsidRPr="000D5AA2">
        <w:rPr>
          <w:rFonts w:cstheme="minorHAnsi"/>
        </w:rPr>
        <w:t>Use a saltwater rinse (½ teaspoon salt in 8 ounces of warm water) two to three times a day starting 24 hours after the procedure to keep the area clean.</w:t>
      </w:r>
    </w:p>
    <w:p w14:paraId="3DFC8344" w14:textId="77777777" w:rsidR="00686E0D" w:rsidRPr="000D5AA2" w:rsidRDefault="00686E0D" w:rsidP="00A47BE0">
      <w:pPr>
        <w:pStyle w:val="NoSpacing"/>
        <w:numPr>
          <w:ilvl w:val="0"/>
          <w:numId w:val="52"/>
        </w:numPr>
        <w:ind w:left="1440" w:right="810"/>
        <w:rPr>
          <w:rFonts w:cstheme="minorHAnsi"/>
        </w:rPr>
      </w:pPr>
      <w:r w:rsidRPr="000D5AA2">
        <w:rPr>
          <w:rFonts w:cstheme="minorHAnsi"/>
        </w:rPr>
        <w:t>Regular Checkups:</w:t>
      </w:r>
    </w:p>
    <w:p w14:paraId="173E5548" w14:textId="7B4C6CF2" w:rsidR="00686E0D" w:rsidRPr="000D5AA2" w:rsidRDefault="00686E0D" w:rsidP="00A47BE0">
      <w:pPr>
        <w:pStyle w:val="NoSpacing"/>
        <w:numPr>
          <w:ilvl w:val="1"/>
          <w:numId w:val="52"/>
        </w:numPr>
        <w:ind w:left="2160" w:right="810"/>
        <w:rPr>
          <w:rFonts w:cstheme="minorHAnsi"/>
        </w:rPr>
      </w:pPr>
      <w:r w:rsidRPr="000D5AA2">
        <w:rPr>
          <w:rFonts w:cstheme="minorHAnsi"/>
        </w:rPr>
        <w:t>Continue your routine dental visits every six months for cleanings and exams to monitor the longevity of your filling.</w:t>
      </w:r>
    </w:p>
    <w:p w14:paraId="69144924" w14:textId="77777777" w:rsidR="007940B0" w:rsidRPr="000D5AA2" w:rsidRDefault="007940B0" w:rsidP="00A47BE0">
      <w:pPr>
        <w:pStyle w:val="NoSpacing"/>
        <w:ind w:left="720" w:right="810"/>
        <w:rPr>
          <w:rFonts w:cstheme="minorHAnsi"/>
        </w:rPr>
      </w:pPr>
    </w:p>
    <w:p w14:paraId="1BC06411" w14:textId="77777777" w:rsidR="00250D16" w:rsidRDefault="00250D16" w:rsidP="00A47BE0">
      <w:pPr>
        <w:pStyle w:val="NoSpacing"/>
        <w:ind w:left="720" w:right="810"/>
        <w:rPr>
          <w:rFonts w:cstheme="minorHAnsi"/>
          <w:b/>
          <w:bCs/>
          <w:color w:val="0070C0"/>
          <w:sz w:val="26"/>
          <w:szCs w:val="26"/>
        </w:rPr>
      </w:pPr>
    </w:p>
    <w:p w14:paraId="222E87E1" w14:textId="77777777" w:rsidR="00250D16" w:rsidRDefault="00250D16" w:rsidP="00A47BE0">
      <w:pPr>
        <w:pStyle w:val="NoSpacing"/>
        <w:ind w:left="720" w:right="810"/>
        <w:rPr>
          <w:rFonts w:cstheme="minorHAnsi"/>
          <w:b/>
          <w:bCs/>
          <w:color w:val="0070C0"/>
          <w:sz w:val="26"/>
          <w:szCs w:val="26"/>
        </w:rPr>
      </w:pPr>
    </w:p>
    <w:p w14:paraId="4879E87B" w14:textId="77777777" w:rsidR="00250D16" w:rsidRDefault="00250D16" w:rsidP="00A47BE0">
      <w:pPr>
        <w:pStyle w:val="NoSpacing"/>
        <w:ind w:left="720" w:right="810"/>
        <w:rPr>
          <w:rFonts w:cstheme="minorHAnsi"/>
          <w:b/>
          <w:bCs/>
          <w:color w:val="0070C0"/>
          <w:sz w:val="26"/>
          <w:szCs w:val="26"/>
        </w:rPr>
      </w:pPr>
    </w:p>
    <w:p w14:paraId="25756ACA" w14:textId="6E1F7935" w:rsidR="00686E0D" w:rsidRPr="006E5EB9" w:rsidRDefault="00686E0D" w:rsidP="00A47BE0">
      <w:pPr>
        <w:pStyle w:val="NoSpacing"/>
        <w:ind w:left="720" w:right="810"/>
        <w:rPr>
          <w:rFonts w:cstheme="minorHAnsi"/>
          <w:b/>
          <w:bCs/>
          <w:color w:val="0070C0"/>
          <w:sz w:val="26"/>
          <w:szCs w:val="26"/>
        </w:rPr>
      </w:pPr>
      <w:r w:rsidRPr="006E5EB9">
        <w:rPr>
          <w:rFonts w:cstheme="minorHAnsi"/>
          <w:b/>
          <w:bCs/>
          <w:color w:val="0070C0"/>
          <w:sz w:val="26"/>
          <w:szCs w:val="26"/>
        </w:rPr>
        <w:lastRenderedPageBreak/>
        <w:t>Diet Recommendations</w:t>
      </w:r>
    </w:p>
    <w:p w14:paraId="1CA3A0F1" w14:textId="4A46DA8C" w:rsidR="00686E0D" w:rsidRPr="000D5AA2" w:rsidRDefault="00686E0D" w:rsidP="00A47BE0">
      <w:pPr>
        <w:pStyle w:val="NoSpacing"/>
        <w:ind w:left="720" w:right="810"/>
        <w:rPr>
          <w:rFonts w:cstheme="minorHAnsi"/>
        </w:rPr>
      </w:pPr>
      <w:r w:rsidRPr="000D5AA2">
        <w:rPr>
          <w:rFonts w:cstheme="minorHAnsi"/>
        </w:rPr>
        <w:t>During the first 24 hours following your dental filling procedure, it is important to stick to soft, cool foods to protect your new filling. Ideal options include yogurt, applesauce, mashed potatoes, and smoothies. Avoid foods that are hot, spicy, crunchy, or sticky, such as nuts, caramel, or gum, as these can damage the filling or cause discomfort.</w:t>
      </w:r>
    </w:p>
    <w:p w14:paraId="1BD613D6" w14:textId="77777777" w:rsidR="00795315" w:rsidRPr="000D5AA2" w:rsidRDefault="00795315" w:rsidP="00A47BE0">
      <w:pPr>
        <w:pStyle w:val="NoSpacing"/>
        <w:ind w:left="720" w:right="810"/>
        <w:rPr>
          <w:rFonts w:cstheme="minorHAnsi"/>
        </w:rPr>
      </w:pPr>
    </w:p>
    <w:p w14:paraId="582966D3" w14:textId="60363D2F" w:rsidR="00686E0D" w:rsidRPr="000D5AA2" w:rsidRDefault="00686E0D" w:rsidP="00A47BE0">
      <w:pPr>
        <w:pStyle w:val="NoSpacing"/>
        <w:ind w:left="720" w:right="810"/>
        <w:rPr>
          <w:rFonts w:cstheme="minorHAnsi"/>
        </w:rPr>
      </w:pPr>
      <w:r w:rsidRPr="000D5AA2">
        <w:rPr>
          <w:rFonts w:cstheme="minorHAnsi"/>
        </w:rPr>
        <w:t>After your filling has settled, you may gradually return to your regular diet. However, continue to chew carefully on the side of your mouth that received treatment to avoid placing unnecessary stress on the new filling. It is also recommended to limit sugary snacks to help prevent future tooth decay.</w:t>
      </w:r>
    </w:p>
    <w:p w14:paraId="61B4EAAB" w14:textId="77777777" w:rsidR="00686E0D" w:rsidRPr="000D5AA2" w:rsidRDefault="00686E0D" w:rsidP="00A47BE0">
      <w:pPr>
        <w:pStyle w:val="NoSpacing"/>
        <w:ind w:left="720" w:right="810"/>
        <w:rPr>
          <w:rFonts w:cstheme="minorHAnsi"/>
        </w:rPr>
      </w:pPr>
      <w:r w:rsidRPr="000D5AA2">
        <w:rPr>
          <w:rFonts w:cstheme="minorHAnsi"/>
        </w:rPr>
        <w:t>Staying hydrated is important during your recovery. Drink plenty of water, but if you are experiencing sensitivity, avoid beverages that are very hot or very cold to minimize discomfort.</w:t>
      </w:r>
    </w:p>
    <w:p w14:paraId="15E5F4BA" w14:textId="77777777" w:rsidR="007940B0" w:rsidRPr="000D5AA2" w:rsidRDefault="007940B0" w:rsidP="00A47BE0">
      <w:pPr>
        <w:pStyle w:val="NoSpacing"/>
        <w:ind w:left="720" w:right="810"/>
        <w:rPr>
          <w:rFonts w:cstheme="minorHAnsi"/>
        </w:rPr>
      </w:pPr>
    </w:p>
    <w:p w14:paraId="0C6B25F0" w14:textId="2B2BB65C" w:rsidR="00686E0D" w:rsidRPr="006E5EB9" w:rsidRDefault="00686E0D" w:rsidP="00A47BE0">
      <w:pPr>
        <w:pStyle w:val="NoSpacing"/>
        <w:ind w:left="720" w:right="810"/>
        <w:rPr>
          <w:rFonts w:cstheme="minorHAnsi"/>
          <w:b/>
          <w:bCs/>
          <w:color w:val="0070C0"/>
          <w:sz w:val="26"/>
          <w:szCs w:val="26"/>
        </w:rPr>
      </w:pPr>
      <w:r w:rsidRPr="006E5EB9">
        <w:rPr>
          <w:rFonts w:cstheme="minorHAnsi"/>
          <w:b/>
          <w:bCs/>
          <w:color w:val="0070C0"/>
          <w:sz w:val="26"/>
          <w:szCs w:val="26"/>
        </w:rPr>
        <w:t>When to Contact Your Dentist</w:t>
      </w:r>
    </w:p>
    <w:p w14:paraId="506F66E6" w14:textId="098BDFFE" w:rsidR="00686E0D" w:rsidRPr="000D5AA2" w:rsidRDefault="00686E0D" w:rsidP="00A47BE0">
      <w:pPr>
        <w:pStyle w:val="NoSpacing"/>
        <w:ind w:left="720" w:right="810"/>
        <w:rPr>
          <w:rFonts w:cstheme="minorHAnsi"/>
        </w:rPr>
      </w:pPr>
      <w:r w:rsidRPr="000D5AA2">
        <w:rPr>
          <w:rFonts w:cstheme="minorHAnsi"/>
        </w:rPr>
        <w:t>It is essential to seek prompt dental care if you experience any of the following after your procedure:</w:t>
      </w:r>
    </w:p>
    <w:p w14:paraId="39068E45" w14:textId="77777777" w:rsidR="00686E0D" w:rsidRPr="000D5AA2" w:rsidRDefault="00686E0D" w:rsidP="00A47BE0">
      <w:pPr>
        <w:pStyle w:val="NoSpacing"/>
        <w:numPr>
          <w:ilvl w:val="0"/>
          <w:numId w:val="53"/>
        </w:numPr>
        <w:ind w:left="1440" w:right="810"/>
        <w:rPr>
          <w:rFonts w:cstheme="minorHAnsi"/>
        </w:rPr>
      </w:pPr>
      <w:r w:rsidRPr="000D5AA2">
        <w:rPr>
          <w:rFonts w:cstheme="minorHAnsi"/>
        </w:rPr>
        <w:t>Severe or increasing pain that is not relieved by medication, or pain that worsens after 48 hours.</w:t>
      </w:r>
    </w:p>
    <w:p w14:paraId="0678F7B7" w14:textId="77777777" w:rsidR="00686E0D" w:rsidRPr="000D5AA2" w:rsidRDefault="00686E0D" w:rsidP="00A47BE0">
      <w:pPr>
        <w:pStyle w:val="NoSpacing"/>
        <w:numPr>
          <w:ilvl w:val="0"/>
          <w:numId w:val="53"/>
        </w:numPr>
        <w:ind w:left="1440" w:right="810"/>
        <w:rPr>
          <w:rFonts w:cstheme="minorHAnsi"/>
        </w:rPr>
      </w:pPr>
      <w:r w:rsidRPr="000D5AA2">
        <w:rPr>
          <w:rFonts w:cstheme="minorHAnsi"/>
        </w:rPr>
        <w:t>Prolonged bleeding lasting beyond 24 hours, swelling, or any signs of infection such as fever, pus, or a bad taste in your mouth.</w:t>
      </w:r>
    </w:p>
    <w:p w14:paraId="31477E85" w14:textId="77777777" w:rsidR="00686E0D" w:rsidRPr="000D5AA2" w:rsidRDefault="00686E0D" w:rsidP="00A47BE0">
      <w:pPr>
        <w:pStyle w:val="NoSpacing"/>
        <w:numPr>
          <w:ilvl w:val="0"/>
          <w:numId w:val="53"/>
        </w:numPr>
        <w:ind w:left="1440" w:right="810"/>
        <w:rPr>
          <w:rFonts w:cstheme="minorHAnsi"/>
        </w:rPr>
      </w:pPr>
      <w:r w:rsidRPr="000D5AA2">
        <w:rPr>
          <w:rFonts w:cstheme="minorHAnsi"/>
        </w:rPr>
        <w:t>If your filling feels loose, falls out, or cracks.</w:t>
      </w:r>
    </w:p>
    <w:p w14:paraId="07F4931C" w14:textId="77777777" w:rsidR="00686E0D" w:rsidRPr="000D5AA2" w:rsidRDefault="00686E0D" w:rsidP="00A47BE0">
      <w:pPr>
        <w:pStyle w:val="NoSpacing"/>
        <w:numPr>
          <w:ilvl w:val="0"/>
          <w:numId w:val="53"/>
        </w:numPr>
        <w:ind w:left="1440" w:right="810"/>
        <w:rPr>
          <w:rFonts w:cstheme="minorHAnsi"/>
        </w:rPr>
      </w:pPr>
      <w:r w:rsidRPr="000D5AA2">
        <w:rPr>
          <w:rFonts w:cstheme="minorHAnsi"/>
        </w:rPr>
        <w:t>Difficulty with swallowing or breathing, or signs of an allergic reaction such as rash or itching—call 911 or seek emergency medical attention immediately if severe.</w:t>
      </w:r>
    </w:p>
    <w:p w14:paraId="270C52B5" w14:textId="77777777" w:rsidR="00686E0D" w:rsidRPr="000D5AA2" w:rsidRDefault="00686E0D" w:rsidP="00A47BE0">
      <w:pPr>
        <w:pStyle w:val="NoSpacing"/>
        <w:numPr>
          <w:ilvl w:val="0"/>
          <w:numId w:val="53"/>
        </w:numPr>
        <w:ind w:left="1440" w:right="810"/>
        <w:rPr>
          <w:rFonts w:cstheme="minorHAnsi"/>
        </w:rPr>
      </w:pPr>
      <w:r w:rsidRPr="000D5AA2">
        <w:rPr>
          <w:rFonts w:cstheme="minorHAnsi"/>
        </w:rPr>
        <w:t xml:space="preserve">Persistent numbness </w:t>
      </w:r>
      <w:proofErr w:type="gramStart"/>
      <w:r w:rsidRPr="000D5AA2">
        <w:rPr>
          <w:rFonts w:cstheme="minorHAnsi"/>
        </w:rPr>
        <w:t>continuing</w:t>
      </w:r>
      <w:proofErr w:type="gramEnd"/>
      <w:r w:rsidRPr="000D5AA2">
        <w:rPr>
          <w:rFonts w:cstheme="minorHAnsi"/>
        </w:rPr>
        <w:t xml:space="preserve"> </w:t>
      </w:r>
      <w:proofErr w:type="gramStart"/>
      <w:r w:rsidRPr="000D5AA2">
        <w:rPr>
          <w:rFonts w:cstheme="minorHAnsi"/>
        </w:rPr>
        <w:t>beyond</w:t>
      </w:r>
      <w:proofErr w:type="gramEnd"/>
      <w:r w:rsidRPr="000D5AA2">
        <w:rPr>
          <w:rFonts w:cstheme="minorHAnsi"/>
        </w:rPr>
        <w:t xml:space="preserve"> 4 to 6 hours after the procedure.</w:t>
      </w:r>
    </w:p>
    <w:p w14:paraId="5B782D5A" w14:textId="77777777" w:rsidR="007940B0" w:rsidRPr="000D5AA2" w:rsidRDefault="007940B0" w:rsidP="00A47BE0">
      <w:pPr>
        <w:pStyle w:val="NoSpacing"/>
        <w:ind w:left="720" w:right="810"/>
        <w:rPr>
          <w:rFonts w:cstheme="minorHAnsi"/>
        </w:rPr>
      </w:pPr>
    </w:p>
    <w:p w14:paraId="64C583E0" w14:textId="2B7FA8B7" w:rsidR="00686E0D" w:rsidRPr="000D5AA2" w:rsidRDefault="00686E0D" w:rsidP="00A47BE0">
      <w:pPr>
        <w:pStyle w:val="NoSpacing"/>
        <w:ind w:left="720" w:right="810"/>
        <w:rPr>
          <w:rFonts w:cstheme="minorHAnsi"/>
        </w:rPr>
      </w:pPr>
      <w:r w:rsidRPr="000D5AA2">
        <w:rPr>
          <w:rFonts w:cstheme="minorHAnsi"/>
        </w:rPr>
        <w:t>If you have an after-hours emergency, contact our 24/7 line at [insert number] or visit urgent care for assistance.</w:t>
      </w:r>
    </w:p>
    <w:p w14:paraId="20B64299" w14:textId="77777777" w:rsidR="007940B0" w:rsidRPr="000D5AA2" w:rsidRDefault="007940B0" w:rsidP="00A47BE0">
      <w:pPr>
        <w:pStyle w:val="NoSpacing"/>
        <w:ind w:left="720" w:right="810"/>
        <w:rPr>
          <w:rFonts w:cstheme="minorHAnsi"/>
        </w:rPr>
      </w:pPr>
    </w:p>
    <w:p w14:paraId="1710AB61" w14:textId="5BA9EB57" w:rsidR="00686E0D" w:rsidRPr="006E5EB9" w:rsidRDefault="00686E0D" w:rsidP="00A47BE0">
      <w:pPr>
        <w:pStyle w:val="NoSpacing"/>
        <w:ind w:left="720" w:right="810"/>
        <w:rPr>
          <w:rFonts w:cstheme="minorHAnsi"/>
          <w:b/>
          <w:bCs/>
          <w:color w:val="0070C0"/>
          <w:sz w:val="26"/>
          <w:szCs w:val="26"/>
        </w:rPr>
      </w:pPr>
      <w:r w:rsidRPr="006E5EB9">
        <w:rPr>
          <w:rFonts w:cstheme="minorHAnsi"/>
          <w:b/>
          <w:bCs/>
          <w:color w:val="0070C0"/>
          <w:sz w:val="26"/>
          <w:szCs w:val="26"/>
        </w:rPr>
        <w:t>Additional Notes</w:t>
      </w:r>
    </w:p>
    <w:p w14:paraId="2E79359F" w14:textId="77777777" w:rsidR="00686E0D" w:rsidRPr="000D5AA2" w:rsidRDefault="00686E0D" w:rsidP="00A47BE0">
      <w:pPr>
        <w:pStyle w:val="NoSpacing"/>
        <w:ind w:left="720" w:right="810"/>
        <w:rPr>
          <w:rFonts w:cstheme="minorHAnsi"/>
        </w:rPr>
      </w:pPr>
      <w:r w:rsidRPr="000D5AA2">
        <w:rPr>
          <w:rFonts w:cstheme="minorHAnsi"/>
        </w:rPr>
        <w:t>With proper care, dental fillings can last for many years; however, they are not indestructible. To maintain the integrity of your filling, avoid habits such as biting your nails or using your teeth as tools. If you grind your teeth at night, discuss the possibility of using a night guard with your dentist to provide additional protection for your filling.</w:t>
      </w:r>
    </w:p>
    <w:p w14:paraId="5AD8C70A" w14:textId="77777777" w:rsidR="00686E0D" w:rsidRPr="000D5AA2" w:rsidRDefault="00686E0D" w:rsidP="00A47BE0">
      <w:pPr>
        <w:pStyle w:val="NoSpacing"/>
        <w:ind w:left="720" w:right="810"/>
        <w:rPr>
          <w:rFonts w:cstheme="minorHAnsi"/>
        </w:rPr>
      </w:pPr>
      <w:r w:rsidRPr="000D5AA2">
        <w:rPr>
          <w:rFonts w:cstheme="minorHAnsi"/>
        </w:rPr>
        <w:t xml:space="preserve">If you encounter any issues or have concerns, please call our office </w:t>
      </w:r>
      <w:proofErr w:type="gramStart"/>
      <w:r w:rsidRPr="000D5AA2">
        <w:rPr>
          <w:rFonts w:cstheme="minorHAnsi"/>
        </w:rPr>
        <w:t>at</w:t>
      </w:r>
      <w:proofErr w:type="gramEnd"/>
      <w:r w:rsidRPr="000D5AA2">
        <w:rPr>
          <w:rFonts w:cstheme="minorHAnsi"/>
        </w:rPr>
        <w:t xml:space="preserve"> 316-722-6060 or seek emergency care if necessary. Our team is here to support your recovery and ensure your comfort following your dental procedure.</w:t>
      </w:r>
    </w:p>
    <w:p w14:paraId="647765FB" w14:textId="74F55331" w:rsidR="00DC0F8F" w:rsidRPr="000D5AA2" w:rsidRDefault="00DC0F8F" w:rsidP="00A47BE0">
      <w:pPr>
        <w:pStyle w:val="NoSpacing"/>
        <w:ind w:left="720" w:right="810"/>
        <w:rPr>
          <w:rFonts w:cstheme="minorHAnsi"/>
        </w:rPr>
      </w:pPr>
    </w:p>
    <w:p w14:paraId="70E1E560" w14:textId="77777777" w:rsidR="007940B0" w:rsidRPr="000D5AA2" w:rsidRDefault="007940B0" w:rsidP="00A47BE0">
      <w:pPr>
        <w:pStyle w:val="NoSpacing"/>
        <w:ind w:left="720" w:right="810"/>
        <w:rPr>
          <w:rFonts w:cstheme="minorHAnsi"/>
        </w:rPr>
      </w:pPr>
      <w:r w:rsidRPr="000D5AA2">
        <w:rPr>
          <w:rFonts w:cstheme="minorHAnsi"/>
        </w:rPr>
        <w:t>Sincerely,</w:t>
      </w:r>
    </w:p>
    <w:p w14:paraId="2175A21E" w14:textId="77777777" w:rsidR="003B03EE" w:rsidRPr="000D5AA2" w:rsidRDefault="003B03EE" w:rsidP="00A47BE0">
      <w:pPr>
        <w:pStyle w:val="NoSpacing"/>
        <w:ind w:left="720" w:right="810"/>
        <w:rPr>
          <w:rFonts w:cstheme="minorHAnsi"/>
        </w:rPr>
      </w:pPr>
    </w:p>
    <w:p w14:paraId="4B49BB62" w14:textId="6EDFF98E" w:rsidR="007940B0" w:rsidRPr="000D5AA2" w:rsidRDefault="007940B0" w:rsidP="00A47BE0">
      <w:pPr>
        <w:pStyle w:val="NoSpacing"/>
        <w:ind w:left="720" w:right="810"/>
        <w:rPr>
          <w:rFonts w:cstheme="minorHAnsi"/>
        </w:rPr>
      </w:pPr>
      <w:r w:rsidRPr="000D5AA2">
        <w:rPr>
          <w:rFonts w:cstheme="minorHAnsi"/>
        </w:rPr>
        <w:t>Dr. Reno</w:t>
      </w:r>
    </w:p>
    <w:p w14:paraId="66A688B3" w14:textId="77777777" w:rsidR="007940B0" w:rsidRPr="000D5AA2" w:rsidRDefault="007940B0" w:rsidP="00A47BE0">
      <w:pPr>
        <w:pStyle w:val="NoSpacing"/>
        <w:ind w:left="720" w:right="810"/>
        <w:rPr>
          <w:rFonts w:cstheme="minorHAnsi"/>
        </w:rPr>
      </w:pPr>
      <w:r w:rsidRPr="000D5AA2">
        <w:rPr>
          <w:rFonts w:cstheme="minorHAnsi"/>
        </w:rPr>
        <w:t>New Ridge Family Dental</w:t>
      </w:r>
    </w:p>
    <w:p w14:paraId="6182C58F" w14:textId="77777777" w:rsidR="007940B0" w:rsidRPr="000D5AA2" w:rsidRDefault="007940B0" w:rsidP="00C36BBE">
      <w:pPr>
        <w:pStyle w:val="NoSpacing"/>
        <w:rPr>
          <w:rFonts w:cstheme="minorHAnsi"/>
        </w:rPr>
      </w:pPr>
    </w:p>
    <w:sectPr w:rsidR="007940B0" w:rsidRPr="000D5AA2" w:rsidSect="00775A17">
      <w:headerReference w:type="even" r:id="rId8"/>
      <w:headerReference w:type="default" r:id="rId9"/>
      <w:footerReference w:type="even" r:id="rId10"/>
      <w:footerReference w:type="default" r:id="rId11"/>
      <w:headerReference w:type="first" r:id="rId12"/>
      <w:footerReference w:type="first" r:id="rId13"/>
      <w:type w:val="continuous"/>
      <w:pgSz w:w="12240" w:h="15840"/>
      <w:pgMar w:top="1440" w:right="720" w:bottom="720" w:left="630" w:header="720" w:footer="720" w:gutter="0"/>
      <w:cols w:space="18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74222" w14:textId="77777777" w:rsidR="0062165A" w:rsidRDefault="0062165A" w:rsidP="00CA231C">
      <w:r>
        <w:separator/>
      </w:r>
    </w:p>
  </w:endnote>
  <w:endnote w:type="continuationSeparator" w:id="0">
    <w:p w14:paraId="5286BD02" w14:textId="77777777" w:rsidR="0062165A" w:rsidRDefault="0062165A" w:rsidP="00CA23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030AD" w14:textId="77777777" w:rsidR="007B56C0" w:rsidRDefault="007B56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964545"/>
      <w:docPartObj>
        <w:docPartGallery w:val="Page Numbers (Bottom of Page)"/>
        <w:docPartUnique/>
      </w:docPartObj>
    </w:sdtPr>
    <w:sdtEndPr>
      <w:rPr>
        <w:noProof/>
      </w:rPr>
    </w:sdtEndPr>
    <w:sdtContent>
      <w:p w14:paraId="3E2DD158" w14:textId="5775E40E" w:rsidR="00E310BB" w:rsidRDefault="00E310B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5D5859" w14:textId="77777777" w:rsidR="007B56C0" w:rsidRDefault="007B56C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7D2B1" w14:textId="77777777" w:rsidR="007B56C0" w:rsidRDefault="007B56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53C39" w14:textId="77777777" w:rsidR="0062165A" w:rsidRDefault="0062165A" w:rsidP="00CA231C">
      <w:r>
        <w:separator/>
      </w:r>
    </w:p>
  </w:footnote>
  <w:footnote w:type="continuationSeparator" w:id="0">
    <w:p w14:paraId="0DE498BA" w14:textId="77777777" w:rsidR="0062165A" w:rsidRDefault="0062165A" w:rsidP="00CA23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AFE00" w14:textId="77777777" w:rsidR="007B56C0" w:rsidRDefault="007B56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C6268" w14:textId="54FDDF20" w:rsidR="000E1DC8" w:rsidRDefault="007B56C0" w:rsidP="007B56C0">
    <w:pPr>
      <w:pStyle w:val="NoSpacing"/>
      <w:ind w:right="-720"/>
      <w:rPr>
        <w:b/>
        <w:bCs/>
        <w:sz w:val="18"/>
        <w:szCs w:val="18"/>
      </w:rPr>
    </w:pPr>
    <w:r w:rsidRPr="007B56C0">
      <w:rPr>
        <w:b/>
        <w:bCs/>
        <w:noProof/>
        <w:sz w:val="18"/>
        <w:szCs w:val="18"/>
      </w:rPr>
      <w:drawing>
        <wp:inline distT="0" distB="0" distL="0" distR="0" wp14:anchorId="2A65A23F" wp14:editId="76B72248">
          <wp:extent cx="6940550" cy="1122218"/>
          <wp:effectExtent l="0" t="0" r="0" b="1905"/>
          <wp:docPr id="280392277" name="Picture 1" descr="A black business card with yellow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62695" name="Picture 1" descr="A black business card with yellow text"/>
                  <pic:cNvPicPr/>
                </pic:nvPicPr>
                <pic:blipFill>
                  <a:blip r:embed="rId1"/>
                  <a:stretch>
                    <a:fillRect/>
                  </a:stretch>
                </pic:blipFill>
                <pic:spPr>
                  <a:xfrm>
                    <a:off x="0" y="0"/>
                    <a:ext cx="6969443" cy="1126890"/>
                  </a:xfrm>
                  <a:prstGeom prst="rect">
                    <a:avLst/>
                  </a:prstGeom>
                </pic:spPr>
              </pic:pic>
            </a:graphicData>
          </a:graphic>
        </wp:inline>
      </w:drawing>
    </w:r>
  </w:p>
  <w:p w14:paraId="76173454" w14:textId="09D6F19E" w:rsidR="00BC2621" w:rsidRDefault="00BC2621" w:rsidP="007B56C0">
    <w:pPr>
      <w:pStyle w:val="NoSpacing"/>
      <w:ind w:right="-720"/>
      <w:rPr>
        <w:b/>
        <w:bCs/>
        <w:sz w:val="18"/>
        <w:szCs w:val="18"/>
      </w:rPr>
    </w:pPr>
  </w:p>
  <w:p w14:paraId="522876D1" w14:textId="77777777" w:rsidR="00634FAE" w:rsidRDefault="00634FAE">
    <w:pPr>
      <w:pStyle w:val="Header"/>
    </w:pPr>
  </w:p>
  <w:p w14:paraId="454EE1EA" w14:textId="77777777" w:rsidR="000E1DC8" w:rsidRDefault="000E1D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BFD09" w14:textId="77777777" w:rsidR="007B56C0" w:rsidRDefault="007B56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468pt" o:bullet="t">
        <v:imagedata r:id="rId1" o:title="square_PNG35[1]"/>
      </v:shape>
    </w:pict>
  </w:numPicBullet>
  <w:abstractNum w:abstractNumId="0" w15:restartNumberingAfterBreak="0">
    <w:nsid w:val="00143827"/>
    <w:multiLevelType w:val="multilevel"/>
    <w:tmpl w:val="FA4022F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15:restartNumberingAfterBreak="0">
    <w:nsid w:val="044E5794"/>
    <w:multiLevelType w:val="hybridMultilevel"/>
    <w:tmpl w:val="DAAA592E"/>
    <w:lvl w:ilvl="0" w:tplc="B2A61570">
      <w:start w:val="1"/>
      <w:numFmt w:val="decimal"/>
      <w:lvlText w:val="%1."/>
      <w:lvlJc w:val="left"/>
      <w:pPr>
        <w:ind w:left="3960" w:hanging="360"/>
      </w:pPr>
      <w:rPr>
        <w:rFonts w:asciiTheme="minorHAnsi" w:eastAsiaTheme="minorHAnsi" w:hAnsiTheme="minorHAnsi" w:cstheme="minorBidi"/>
      </w:rPr>
    </w:lvl>
    <w:lvl w:ilvl="1" w:tplc="04090003">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 w15:restartNumberingAfterBreak="0">
    <w:nsid w:val="0C1941CC"/>
    <w:multiLevelType w:val="hybridMultilevel"/>
    <w:tmpl w:val="CF9E8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AB34C1"/>
    <w:multiLevelType w:val="hybridMultilevel"/>
    <w:tmpl w:val="15F811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9D339E"/>
    <w:multiLevelType w:val="hybridMultilevel"/>
    <w:tmpl w:val="E940B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DD4FF4"/>
    <w:multiLevelType w:val="hybridMultilevel"/>
    <w:tmpl w:val="51FC92B6"/>
    <w:lvl w:ilvl="0" w:tplc="E90ABCA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0967FB"/>
    <w:multiLevelType w:val="hybridMultilevel"/>
    <w:tmpl w:val="BF5248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803A7D"/>
    <w:multiLevelType w:val="multilevel"/>
    <w:tmpl w:val="28047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A70CD3"/>
    <w:multiLevelType w:val="multilevel"/>
    <w:tmpl w:val="44B4FEB2"/>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2A1CAF"/>
    <w:multiLevelType w:val="hybridMultilevel"/>
    <w:tmpl w:val="364095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552F61"/>
    <w:multiLevelType w:val="hybridMultilevel"/>
    <w:tmpl w:val="3A927390"/>
    <w:lvl w:ilvl="0" w:tplc="E90ABCAA">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93E26DA"/>
    <w:multiLevelType w:val="hybridMultilevel"/>
    <w:tmpl w:val="823EE5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9913A4"/>
    <w:multiLevelType w:val="hybridMultilevel"/>
    <w:tmpl w:val="B31835BC"/>
    <w:lvl w:ilvl="0" w:tplc="B2A61570">
      <w:start w:val="1"/>
      <w:numFmt w:val="decimal"/>
      <w:lvlText w:val="%1."/>
      <w:lvlJc w:val="left"/>
      <w:pPr>
        <w:ind w:left="1080" w:hanging="360"/>
      </w:pPr>
      <w:rPr>
        <w:rFonts w:asciiTheme="minorHAnsi" w:eastAsiaTheme="minorHAnsi" w:hAnsiTheme="minorHAnsi" w:cstheme="minorBidi" w:hint="default"/>
      </w:rPr>
    </w:lvl>
    <w:lvl w:ilvl="1" w:tplc="0409000F">
      <w:start w:val="1"/>
      <w:numFmt w:val="decimal"/>
      <w:lvlText w:val="%2."/>
      <w:lvlJc w:val="left"/>
      <w:pPr>
        <w:ind w:left="1800" w:hanging="360"/>
      </w:pPr>
      <w:rPr>
        <w:rFonts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B0542DB"/>
    <w:multiLevelType w:val="hybridMultilevel"/>
    <w:tmpl w:val="3F74D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530941"/>
    <w:multiLevelType w:val="hybridMultilevel"/>
    <w:tmpl w:val="50540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691079"/>
    <w:multiLevelType w:val="hybridMultilevel"/>
    <w:tmpl w:val="D2DC03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314726F"/>
    <w:multiLevelType w:val="multilevel"/>
    <w:tmpl w:val="94040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AF3F47"/>
    <w:multiLevelType w:val="hybridMultilevel"/>
    <w:tmpl w:val="63AC1AE0"/>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DF24AB4"/>
    <w:multiLevelType w:val="hybridMultilevel"/>
    <w:tmpl w:val="2606354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557937"/>
    <w:multiLevelType w:val="multilevel"/>
    <w:tmpl w:val="E6BA012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027D70"/>
    <w:multiLevelType w:val="multilevel"/>
    <w:tmpl w:val="0E4A7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0F704B"/>
    <w:multiLevelType w:val="hybridMultilevel"/>
    <w:tmpl w:val="79728398"/>
    <w:lvl w:ilvl="0" w:tplc="E90ABCAA">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1">
      <w:start w:val="1"/>
      <w:numFmt w:val="bullet"/>
      <w:lvlText w:val=""/>
      <w:lvlJc w:val="left"/>
      <w:pPr>
        <w:ind w:left="3960" w:hanging="360"/>
      </w:pPr>
      <w:rPr>
        <w:rFonts w:ascii="Symbol" w:hAnsi="Symbol"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20B0840"/>
    <w:multiLevelType w:val="multilevel"/>
    <w:tmpl w:val="5C327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3D827F1"/>
    <w:multiLevelType w:val="hybridMultilevel"/>
    <w:tmpl w:val="FCF033AC"/>
    <w:lvl w:ilvl="0" w:tplc="0409000F">
      <w:start w:val="1"/>
      <w:numFmt w:val="decimal"/>
      <w:lvlText w:val="%1."/>
      <w:lvlJc w:val="left"/>
      <w:pPr>
        <w:ind w:left="1800" w:hanging="360"/>
      </w:pPr>
    </w:lvl>
    <w:lvl w:ilvl="1" w:tplc="0409000F">
      <w:start w:val="1"/>
      <w:numFmt w:val="decimal"/>
      <w:lvlText w:val="%2."/>
      <w:lvlJc w:val="left"/>
      <w:pPr>
        <w:ind w:left="2520" w:hanging="360"/>
      </w:pPr>
    </w:lvl>
    <w:lvl w:ilvl="2" w:tplc="04090017">
      <w:start w:val="1"/>
      <w:numFmt w:val="lowerLetter"/>
      <w:lvlText w:val="%3)"/>
      <w:lvlJc w:val="lef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3F317000"/>
    <w:multiLevelType w:val="hybridMultilevel"/>
    <w:tmpl w:val="EEB41C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14F339A"/>
    <w:multiLevelType w:val="hybridMultilevel"/>
    <w:tmpl w:val="935A61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CE029D"/>
    <w:multiLevelType w:val="hybridMultilevel"/>
    <w:tmpl w:val="D99AA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E205BF"/>
    <w:multiLevelType w:val="hybridMultilevel"/>
    <w:tmpl w:val="5DF644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43D2D7E"/>
    <w:multiLevelType w:val="hybridMultilevel"/>
    <w:tmpl w:val="2018AC5C"/>
    <w:lvl w:ilvl="0" w:tplc="E90ABCAA">
      <w:numFmt w:val="bullet"/>
      <w:lvlText w:val="·"/>
      <w:lvlJc w:val="left"/>
      <w:pPr>
        <w:ind w:left="720" w:hanging="360"/>
      </w:pPr>
      <w:rPr>
        <w:rFonts w:ascii="Calibri" w:eastAsiaTheme="minorHAnsi" w:hAnsi="Calibri" w:cs="Calibri" w:hint="default"/>
      </w:rPr>
    </w:lvl>
    <w:lvl w:ilvl="1" w:tplc="D78A4292">
      <w:numFmt w:val="bullet"/>
      <w:lvlText w:val=""/>
      <w:lvlJc w:val="left"/>
      <w:pPr>
        <w:ind w:left="1440" w:hanging="360"/>
      </w:pPr>
      <w:rPr>
        <w:rFonts w:ascii="Symbol" w:eastAsiaTheme="minorHAnsi" w:hAnsi="Symbol"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8E66A40"/>
    <w:multiLevelType w:val="hybridMultilevel"/>
    <w:tmpl w:val="E80CA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A252CF6"/>
    <w:multiLevelType w:val="hybridMultilevel"/>
    <w:tmpl w:val="171C01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E1A00D5"/>
    <w:multiLevelType w:val="hybridMultilevel"/>
    <w:tmpl w:val="59E88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EDB7A54"/>
    <w:multiLevelType w:val="multilevel"/>
    <w:tmpl w:val="56DC86A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F62F5E"/>
    <w:multiLevelType w:val="hybridMultilevel"/>
    <w:tmpl w:val="AF6405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5B722D6"/>
    <w:multiLevelType w:val="hybridMultilevel"/>
    <w:tmpl w:val="691604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6FA7827"/>
    <w:multiLevelType w:val="hybridMultilevel"/>
    <w:tmpl w:val="A0B4B72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8D11F4E"/>
    <w:multiLevelType w:val="hybridMultilevel"/>
    <w:tmpl w:val="AA36488A"/>
    <w:lvl w:ilvl="0" w:tplc="E90ABCA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9E326E"/>
    <w:multiLevelType w:val="hybridMultilevel"/>
    <w:tmpl w:val="BD32D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FDC471C"/>
    <w:multiLevelType w:val="hybridMultilevel"/>
    <w:tmpl w:val="6328645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07B229B"/>
    <w:multiLevelType w:val="hybridMultilevel"/>
    <w:tmpl w:val="BD26D56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3283042"/>
    <w:multiLevelType w:val="multilevel"/>
    <w:tmpl w:val="FFEC8942"/>
    <w:lvl w:ilvl="0">
      <w:start w:val="1"/>
      <w:numFmt w:val="decimal"/>
      <w:lvlText w:val="%1."/>
      <w:lvlJc w:val="left"/>
      <w:pPr>
        <w:tabs>
          <w:tab w:val="num" w:pos="720"/>
        </w:tabs>
        <w:ind w:left="720" w:hanging="360"/>
      </w:pPr>
      <w:rPr>
        <w:rFonts w:ascii="Aptos" w:eastAsia="Times New Roman" w:hAnsi="Aptos"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87A4BAF"/>
    <w:multiLevelType w:val="hybridMultilevel"/>
    <w:tmpl w:val="D4E6F7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9E425BF"/>
    <w:multiLevelType w:val="multilevel"/>
    <w:tmpl w:val="6FC2D7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B61DCB"/>
    <w:multiLevelType w:val="hybridMultilevel"/>
    <w:tmpl w:val="C1264BC2"/>
    <w:lvl w:ilvl="0" w:tplc="05FCF544">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4" w15:restartNumberingAfterBreak="0">
    <w:nsid w:val="702215A3"/>
    <w:multiLevelType w:val="hybridMultilevel"/>
    <w:tmpl w:val="86969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269744E"/>
    <w:multiLevelType w:val="multilevel"/>
    <w:tmpl w:val="6FC2D7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B60880"/>
    <w:multiLevelType w:val="hybridMultilevel"/>
    <w:tmpl w:val="839A3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32B7E84"/>
    <w:multiLevelType w:val="hybridMultilevel"/>
    <w:tmpl w:val="D8A60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3303821"/>
    <w:multiLevelType w:val="hybridMultilevel"/>
    <w:tmpl w:val="4E48AF5A"/>
    <w:lvl w:ilvl="0" w:tplc="890CFC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3957786"/>
    <w:multiLevelType w:val="hybridMultilevel"/>
    <w:tmpl w:val="FFBC77FC"/>
    <w:lvl w:ilvl="0" w:tplc="E90ABCAA">
      <w:numFmt w:val="bullet"/>
      <w:lvlText w:val="·"/>
      <w:lvlJc w:val="left"/>
      <w:pPr>
        <w:ind w:left="1080" w:hanging="360"/>
      </w:pPr>
      <w:rPr>
        <w:rFonts w:ascii="Calibri" w:eastAsiaTheme="minorHAnsi" w:hAnsi="Calibri" w:cs="Calibri" w:hint="default"/>
      </w:rPr>
    </w:lvl>
    <w:lvl w:ilvl="1" w:tplc="0409000F">
      <w:start w:val="1"/>
      <w:numFmt w:val="decimal"/>
      <w:lvlText w:val="%2."/>
      <w:lvlJc w:val="left"/>
      <w:pPr>
        <w:ind w:left="1800" w:hanging="360"/>
      </w:pPr>
      <w:rPr>
        <w:rFonts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7E281605"/>
    <w:multiLevelType w:val="hybridMultilevel"/>
    <w:tmpl w:val="DD966F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E4E5389"/>
    <w:multiLevelType w:val="hybridMultilevel"/>
    <w:tmpl w:val="7C26318C"/>
    <w:lvl w:ilvl="0" w:tplc="E90ABCAA">
      <w:numFmt w:val="bullet"/>
      <w:lvlText w:val="·"/>
      <w:lvlJc w:val="left"/>
      <w:pPr>
        <w:ind w:left="720" w:hanging="360"/>
      </w:pPr>
      <w:rPr>
        <w:rFonts w:ascii="Calibri" w:eastAsiaTheme="minorHAnsi" w:hAnsi="Calibri" w:cs="Calibri" w:hint="default"/>
      </w:rPr>
    </w:lvl>
    <w:lvl w:ilvl="1" w:tplc="21BA525C">
      <w:numFmt w:val="bullet"/>
      <w:lvlText w:val=""/>
      <w:lvlJc w:val="left"/>
      <w:pPr>
        <w:ind w:left="1440" w:hanging="360"/>
      </w:pPr>
      <w:rPr>
        <w:rFonts w:ascii="Symbol" w:eastAsiaTheme="minorHAnsi" w:hAnsi="Symbol"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F871F98"/>
    <w:multiLevelType w:val="hybridMultilevel"/>
    <w:tmpl w:val="C446613A"/>
    <w:lvl w:ilvl="0" w:tplc="E90ABCAA">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17">
      <w:start w:val="1"/>
      <w:numFmt w:val="lowerLetter"/>
      <w:lvlText w:val="%3)"/>
      <w:lvlJc w:val="left"/>
      <w:pPr>
        <w:ind w:left="2520" w:hanging="360"/>
      </w:pPr>
      <w:rPr>
        <w:rFont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42031466">
    <w:abstractNumId w:val="25"/>
  </w:num>
  <w:num w:numId="2" w16cid:durableId="787361278">
    <w:abstractNumId w:val="29"/>
  </w:num>
  <w:num w:numId="3" w16cid:durableId="1968273780">
    <w:abstractNumId w:val="3"/>
  </w:num>
  <w:num w:numId="4" w16cid:durableId="31661072">
    <w:abstractNumId w:val="24"/>
  </w:num>
  <w:num w:numId="5" w16cid:durableId="1300108880">
    <w:abstractNumId w:val="41"/>
  </w:num>
  <w:num w:numId="6" w16cid:durableId="383409500">
    <w:abstractNumId w:val="15"/>
  </w:num>
  <w:num w:numId="7" w16cid:durableId="808519443">
    <w:abstractNumId w:val="5"/>
  </w:num>
  <w:num w:numId="8" w16cid:durableId="365373861">
    <w:abstractNumId w:val="36"/>
  </w:num>
  <w:num w:numId="9" w16cid:durableId="254869535">
    <w:abstractNumId w:val="28"/>
  </w:num>
  <w:num w:numId="10" w16cid:durableId="534385779">
    <w:abstractNumId w:val="51"/>
  </w:num>
  <w:num w:numId="11" w16cid:durableId="1591156104">
    <w:abstractNumId w:val="10"/>
  </w:num>
  <w:num w:numId="12" w16cid:durableId="501358886">
    <w:abstractNumId w:val="12"/>
  </w:num>
  <w:num w:numId="13" w16cid:durableId="2099598452">
    <w:abstractNumId w:val="49"/>
  </w:num>
  <w:num w:numId="14" w16cid:durableId="1412963732">
    <w:abstractNumId w:val="52"/>
  </w:num>
  <w:num w:numId="15" w16cid:durableId="1608272727">
    <w:abstractNumId w:val="23"/>
  </w:num>
  <w:num w:numId="16" w16cid:durableId="1867329207">
    <w:abstractNumId w:val="1"/>
  </w:num>
  <w:num w:numId="17" w16cid:durableId="524947270">
    <w:abstractNumId w:val="21"/>
  </w:num>
  <w:num w:numId="18" w16cid:durableId="534120283">
    <w:abstractNumId w:val="39"/>
  </w:num>
  <w:num w:numId="19" w16cid:durableId="1190870486">
    <w:abstractNumId w:val="18"/>
  </w:num>
  <w:num w:numId="20" w16cid:durableId="1940330059">
    <w:abstractNumId w:val="38"/>
  </w:num>
  <w:num w:numId="21" w16cid:durableId="2086026172">
    <w:abstractNumId w:val="35"/>
  </w:num>
  <w:num w:numId="22" w16cid:durableId="1253468082">
    <w:abstractNumId w:val="43"/>
  </w:num>
  <w:num w:numId="23" w16cid:durableId="1580209194">
    <w:abstractNumId w:val="9"/>
  </w:num>
  <w:num w:numId="24" w16cid:durableId="77139790">
    <w:abstractNumId w:val="6"/>
  </w:num>
  <w:num w:numId="25" w16cid:durableId="951326602">
    <w:abstractNumId w:val="48"/>
  </w:num>
  <w:num w:numId="26" w16cid:durableId="1049107437">
    <w:abstractNumId w:val="34"/>
  </w:num>
  <w:num w:numId="27" w16cid:durableId="335235395">
    <w:abstractNumId w:val="37"/>
  </w:num>
  <w:num w:numId="28" w16cid:durableId="890849843">
    <w:abstractNumId w:val="32"/>
  </w:num>
  <w:num w:numId="29" w16cid:durableId="944773439">
    <w:abstractNumId w:val="8"/>
  </w:num>
  <w:num w:numId="30" w16cid:durableId="1256935663">
    <w:abstractNumId w:val="19"/>
  </w:num>
  <w:num w:numId="31" w16cid:durableId="873661558">
    <w:abstractNumId w:val="33"/>
  </w:num>
  <w:num w:numId="32" w16cid:durableId="1425034035">
    <w:abstractNumId w:val="17"/>
  </w:num>
  <w:num w:numId="33" w16cid:durableId="701134793">
    <w:abstractNumId w:val="45"/>
  </w:num>
  <w:num w:numId="34" w16cid:durableId="1449736414">
    <w:abstractNumId w:val="42"/>
  </w:num>
  <w:num w:numId="35" w16cid:durableId="2139686533">
    <w:abstractNumId w:val="20"/>
  </w:num>
  <w:num w:numId="36" w16cid:durableId="412168969">
    <w:abstractNumId w:val="40"/>
  </w:num>
  <w:num w:numId="37" w16cid:durableId="1041786543">
    <w:abstractNumId w:val="22"/>
  </w:num>
  <w:num w:numId="38" w16cid:durableId="1909417244">
    <w:abstractNumId w:val="16"/>
  </w:num>
  <w:num w:numId="39" w16cid:durableId="804811707">
    <w:abstractNumId w:val="7"/>
  </w:num>
  <w:num w:numId="40" w16cid:durableId="1340279117">
    <w:abstractNumId w:val="47"/>
  </w:num>
  <w:num w:numId="41" w16cid:durableId="1976832941">
    <w:abstractNumId w:val="2"/>
  </w:num>
  <w:num w:numId="42" w16cid:durableId="251160413">
    <w:abstractNumId w:val="13"/>
  </w:num>
  <w:num w:numId="43" w16cid:durableId="1568374768">
    <w:abstractNumId w:val="0"/>
  </w:num>
  <w:num w:numId="44" w16cid:durableId="240218002">
    <w:abstractNumId w:val="4"/>
  </w:num>
  <w:num w:numId="45" w16cid:durableId="1047336509">
    <w:abstractNumId w:val="31"/>
  </w:num>
  <w:num w:numId="46" w16cid:durableId="1594892970">
    <w:abstractNumId w:val="14"/>
  </w:num>
  <w:num w:numId="47" w16cid:durableId="2074037343">
    <w:abstractNumId w:val="11"/>
  </w:num>
  <w:num w:numId="48" w16cid:durableId="520632121">
    <w:abstractNumId w:val="27"/>
  </w:num>
  <w:num w:numId="49" w16cid:durableId="1157183326">
    <w:abstractNumId w:val="26"/>
  </w:num>
  <w:num w:numId="50" w16cid:durableId="1220479335">
    <w:abstractNumId w:val="46"/>
  </w:num>
  <w:num w:numId="51" w16cid:durableId="129178792">
    <w:abstractNumId w:val="50"/>
  </w:num>
  <w:num w:numId="52" w16cid:durableId="1827090937">
    <w:abstractNumId w:val="30"/>
  </w:num>
  <w:num w:numId="53" w16cid:durableId="637730851">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A1MDG3sLA0MTUyN7dU0lEKTi0uzszPAykwNKoFAALkN0stAAAA"/>
  </w:docVars>
  <w:rsids>
    <w:rsidRoot w:val="00AE6656"/>
    <w:rsid w:val="0000033A"/>
    <w:rsid w:val="000059D3"/>
    <w:rsid w:val="000073F1"/>
    <w:rsid w:val="000079AF"/>
    <w:rsid w:val="00010864"/>
    <w:rsid w:val="000204A5"/>
    <w:rsid w:val="00020B72"/>
    <w:rsid w:val="00021F72"/>
    <w:rsid w:val="00024269"/>
    <w:rsid w:val="000327E4"/>
    <w:rsid w:val="000338AF"/>
    <w:rsid w:val="0003565B"/>
    <w:rsid w:val="000529CA"/>
    <w:rsid w:val="000545DE"/>
    <w:rsid w:val="00062E0D"/>
    <w:rsid w:val="0006533C"/>
    <w:rsid w:val="000665F2"/>
    <w:rsid w:val="000846C0"/>
    <w:rsid w:val="0008637D"/>
    <w:rsid w:val="000948F8"/>
    <w:rsid w:val="000958B0"/>
    <w:rsid w:val="000A2992"/>
    <w:rsid w:val="000A355E"/>
    <w:rsid w:val="000C7B48"/>
    <w:rsid w:val="000D2766"/>
    <w:rsid w:val="000D5AA2"/>
    <w:rsid w:val="000D7963"/>
    <w:rsid w:val="000E1DC8"/>
    <w:rsid w:val="000E3374"/>
    <w:rsid w:val="000E44CB"/>
    <w:rsid w:val="000E7A27"/>
    <w:rsid w:val="00101BF8"/>
    <w:rsid w:val="00104437"/>
    <w:rsid w:val="0011408E"/>
    <w:rsid w:val="001224B2"/>
    <w:rsid w:val="0012300C"/>
    <w:rsid w:val="0013110C"/>
    <w:rsid w:val="00136E57"/>
    <w:rsid w:val="00141A1C"/>
    <w:rsid w:val="00154A56"/>
    <w:rsid w:val="00156144"/>
    <w:rsid w:val="00156CF7"/>
    <w:rsid w:val="00160757"/>
    <w:rsid w:val="001616EA"/>
    <w:rsid w:val="00162DDA"/>
    <w:rsid w:val="00162E50"/>
    <w:rsid w:val="0016336F"/>
    <w:rsid w:val="00164848"/>
    <w:rsid w:val="00172506"/>
    <w:rsid w:val="00174EBF"/>
    <w:rsid w:val="00185425"/>
    <w:rsid w:val="00185EC3"/>
    <w:rsid w:val="00186016"/>
    <w:rsid w:val="00190356"/>
    <w:rsid w:val="001A6BB3"/>
    <w:rsid w:val="001A7904"/>
    <w:rsid w:val="001A796F"/>
    <w:rsid w:val="001B1C6D"/>
    <w:rsid w:val="001B7A2B"/>
    <w:rsid w:val="001C0652"/>
    <w:rsid w:val="001D3405"/>
    <w:rsid w:val="001D52C6"/>
    <w:rsid w:val="001D5BB6"/>
    <w:rsid w:val="001D7C50"/>
    <w:rsid w:val="001F1E34"/>
    <w:rsid w:val="001F3BDA"/>
    <w:rsid w:val="002028C2"/>
    <w:rsid w:val="002035F3"/>
    <w:rsid w:val="002038AE"/>
    <w:rsid w:val="00204736"/>
    <w:rsid w:val="0021351A"/>
    <w:rsid w:val="00214F64"/>
    <w:rsid w:val="00222A66"/>
    <w:rsid w:val="00223E64"/>
    <w:rsid w:val="00224801"/>
    <w:rsid w:val="00225872"/>
    <w:rsid w:val="00232A9E"/>
    <w:rsid w:val="00242571"/>
    <w:rsid w:val="002425A8"/>
    <w:rsid w:val="0024298C"/>
    <w:rsid w:val="00250D16"/>
    <w:rsid w:val="00262215"/>
    <w:rsid w:val="0026557C"/>
    <w:rsid w:val="00266854"/>
    <w:rsid w:val="00274A31"/>
    <w:rsid w:val="00275F90"/>
    <w:rsid w:val="00282ABF"/>
    <w:rsid w:val="00284748"/>
    <w:rsid w:val="00286FC2"/>
    <w:rsid w:val="002908BA"/>
    <w:rsid w:val="00296B38"/>
    <w:rsid w:val="002A5756"/>
    <w:rsid w:val="002B10DB"/>
    <w:rsid w:val="002C21E4"/>
    <w:rsid w:val="002C4AD6"/>
    <w:rsid w:val="002D16C4"/>
    <w:rsid w:val="002D58BE"/>
    <w:rsid w:val="002F4A02"/>
    <w:rsid w:val="00301769"/>
    <w:rsid w:val="003041AD"/>
    <w:rsid w:val="00314261"/>
    <w:rsid w:val="0031666A"/>
    <w:rsid w:val="00326743"/>
    <w:rsid w:val="0032703C"/>
    <w:rsid w:val="00327079"/>
    <w:rsid w:val="00333187"/>
    <w:rsid w:val="0033538B"/>
    <w:rsid w:val="00340770"/>
    <w:rsid w:val="003504CA"/>
    <w:rsid w:val="00350A97"/>
    <w:rsid w:val="0035732B"/>
    <w:rsid w:val="00362A33"/>
    <w:rsid w:val="00386F41"/>
    <w:rsid w:val="0039735A"/>
    <w:rsid w:val="003B03EE"/>
    <w:rsid w:val="003B352D"/>
    <w:rsid w:val="003B6D2A"/>
    <w:rsid w:val="003C5D7F"/>
    <w:rsid w:val="003D79D4"/>
    <w:rsid w:val="003E1DA2"/>
    <w:rsid w:val="003E2FFD"/>
    <w:rsid w:val="003E4627"/>
    <w:rsid w:val="003E55AD"/>
    <w:rsid w:val="003F6D87"/>
    <w:rsid w:val="00400340"/>
    <w:rsid w:val="00400C21"/>
    <w:rsid w:val="00401791"/>
    <w:rsid w:val="004028E8"/>
    <w:rsid w:val="00405735"/>
    <w:rsid w:val="004068EF"/>
    <w:rsid w:val="00406EB5"/>
    <w:rsid w:val="00410287"/>
    <w:rsid w:val="0041242F"/>
    <w:rsid w:val="0041405C"/>
    <w:rsid w:val="00415175"/>
    <w:rsid w:val="0041743A"/>
    <w:rsid w:val="00417E6A"/>
    <w:rsid w:val="00420689"/>
    <w:rsid w:val="00423D5B"/>
    <w:rsid w:val="00424CCE"/>
    <w:rsid w:val="00466236"/>
    <w:rsid w:val="0047066D"/>
    <w:rsid w:val="004731A3"/>
    <w:rsid w:val="00483DD4"/>
    <w:rsid w:val="00485C49"/>
    <w:rsid w:val="00491DC6"/>
    <w:rsid w:val="0049445D"/>
    <w:rsid w:val="00496327"/>
    <w:rsid w:val="00497D4F"/>
    <w:rsid w:val="004A2E0B"/>
    <w:rsid w:val="004A3E7F"/>
    <w:rsid w:val="004A4F6D"/>
    <w:rsid w:val="004A62E7"/>
    <w:rsid w:val="004C358E"/>
    <w:rsid w:val="004C64DA"/>
    <w:rsid w:val="004C7E0C"/>
    <w:rsid w:val="004D0230"/>
    <w:rsid w:val="004D06BF"/>
    <w:rsid w:val="004D3009"/>
    <w:rsid w:val="004D6808"/>
    <w:rsid w:val="004D7B63"/>
    <w:rsid w:val="004E26DC"/>
    <w:rsid w:val="004F3DE4"/>
    <w:rsid w:val="004F6705"/>
    <w:rsid w:val="004F6AFD"/>
    <w:rsid w:val="004F79BA"/>
    <w:rsid w:val="00500484"/>
    <w:rsid w:val="00500FA2"/>
    <w:rsid w:val="005020D5"/>
    <w:rsid w:val="00510243"/>
    <w:rsid w:val="00511670"/>
    <w:rsid w:val="005117CE"/>
    <w:rsid w:val="005201E8"/>
    <w:rsid w:val="005374EE"/>
    <w:rsid w:val="00537656"/>
    <w:rsid w:val="00544614"/>
    <w:rsid w:val="00562A20"/>
    <w:rsid w:val="005655D4"/>
    <w:rsid w:val="00565689"/>
    <w:rsid w:val="00576BC8"/>
    <w:rsid w:val="00576F45"/>
    <w:rsid w:val="005808EC"/>
    <w:rsid w:val="0058425A"/>
    <w:rsid w:val="0058534D"/>
    <w:rsid w:val="0058685B"/>
    <w:rsid w:val="00591273"/>
    <w:rsid w:val="0059560C"/>
    <w:rsid w:val="005A18AD"/>
    <w:rsid w:val="005A4A36"/>
    <w:rsid w:val="005A6264"/>
    <w:rsid w:val="005B1319"/>
    <w:rsid w:val="005C3D69"/>
    <w:rsid w:val="005C5CBE"/>
    <w:rsid w:val="005D565D"/>
    <w:rsid w:val="005D615E"/>
    <w:rsid w:val="005E24B3"/>
    <w:rsid w:val="005E2572"/>
    <w:rsid w:val="005E462B"/>
    <w:rsid w:val="005E7B43"/>
    <w:rsid w:val="005F3C2F"/>
    <w:rsid w:val="005F49BD"/>
    <w:rsid w:val="005F524B"/>
    <w:rsid w:val="005F78F3"/>
    <w:rsid w:val="006061C4"/>
    <w:rsid w:val="00612886"/>
    <w:rsid w:val="006159A2"/>
    <w:rsid w:val="0062165A"/>
    <w:rsid w:val="00621AF1"/>
    <w:rsid w:val="006234FF"/>
    <w:rsid w:val="00631DB8"/>
    <w:rsid w:val="00634FAE"/>
    <w:rsid w:val="00635E73"/>
    <w:rsid w:val="00642857"/>
    <w:rsid w:val="0064598F"/>
    <w:rsid w:val="00652D61"/>
    <w:rsid w:val="00652F56"/>
    <w:rsid w:val="00657332"/>
    <w:rsid w:val="00662A91"/>
    <w:rsid w:val="00662E3A"/>
    <w:rsid w:val="00663DF3"/>
    <w:rsid w:val="00667C86"/>
    <w:rsid w:val="00670D08"/>
    <w:rsid w:val="0067145F"/>
    <w:rsid w:val="00685EC8"/>
    <w:rsid w:val="00686E0D"/>
    <w:rsid w:val="006A0F70"/>
    <w:rsid w:val="006A2D4D"/>
    <w:rsid w:val="006A32AF"/>
    <w:rsid w:val="006A4E37"/>
    <w:rsid w:val="006A5296"/>
    <w:rsid w:val="006B01B7"/>
    <w:rsid w:val="006B2268"/>
    <w:rsid w:val="006C149C"/>
    <w:rsid w:val="006C4DAD"/>
    <w:rsid w:val="006D349E"/>
    <w:rsid w:val="006D69DE"/>
    <w:rsid w:val="006E039E"/>
    <w:rsid w:val="006E4876"/>
    <w:rsid w:val="006E5EB9"/>
    <w:rsid w:val="006E6ECD"/>
    <w:rsid w:val="006E6F8A"/>
    <w:rsid w:val="006F0D14"/>
    <w:rsid w:val="006F5470"/>
    <w:rsid w:val="006F6B68"/>
    <w:rsid w:val="006F7B1D"/>
    <w:rsid w:val="007068A2"/>
    <w:rsid w:val="00714353"/>
    <w:rsid w:val="00714982"/>
    <w:rsid w:val="00727156"/>
    <w:rsid w:val="00734A2A"/>
    <w:rsid w:val="00736309"/>
    <w:rsid w:val="0073643E"/>
    <w:rsid w:val="007463FE"/>
    <w:rsid w:val="007639EF"/>
    <w:rsid w:val="00764899"/>
    <w:rsid w:val="00772B00"/>
    <w:rsid w:val="00774654"/>
    <w:rsid w:val="00775A17"/>
    <w:rsid w:val="00782AF2"/>
    <w:rsid w:val="0079371B"/>
    <w:rsid w:val="007940B0"/>
    <w:rsid w:val="00795315"/>
    <w:rsid w:val="007A478F"/>
    <w:rsid w:val="007B05FF"/>
    <w:rsid w:val="007B56C0"/>
    <w:rsid w:val="007C6884"/>
    <w:rsid w:val="007D2F59"/>
    <w:rsid w:val="007D6BA1"/>
    <w:rsid w:val="007D73D0"/>
    <w:rsid w:val="007D7467"/>
    <w:rsid w:val="007E18EA"/>
    <w:rsid w:val="007E2640"/>
    <w:rsid w:val="008012E2"/>
    <w:rsid w:val="0080308E"/>
    <w:rsid w:val="00804927"/>
    <w:rsid w:val="00815416"/>
    <w:rsid w:val="00815BE3"/>
    <w:rsid w:val="00833265"/>
    <w:rsid w:val="0084476E"/>
    <w:rsid w:val="00880B75"/>
    <w:rsid w:val="00881F97"/>
    <w:rsid w:val="008A289C"/>
    <w:rsid w:val="008A50D8"/>
    <w:rsid w:val="008B6161"/>
    <w:rsid w:val="008C11D9"/>
    <w:rsid w:val="008C76BE"/>
    <w:rsid w:val="008E2B22"/>
    <w:rsid w:val="008E4726"/>
    <w:rsid w:val="008E6BDD"/>
    <w:rsid w:val="008F41C9"/>
    <w:rsid w:val="008F5650"/>
    <w:rsid w:val="008F7C0F"/>
    <w:rsid w:val="00900B6A"/>
    <w:rsid w:val="009026BB"/>
    <w:rsid w:val="00907016"/>
    <w:rsid w:val="009108DC"/>
    <w:rsid w:val="00910C6F"/>
    <w:rsid w:val="00914314"/>
    <w:rsid w:val="009260EB"/>
    <w:rsid w:val="00931F71"/>
    <w:rsid w:val="00933CD0"/>
    <w:rsid w:val="00934326"/>
    <w:rsid w:val="00942569"/>
    <w:rsid w:val="00947CFE"/>
    <w:rsid w:val="0095124C"/>
    <w:rsid w:val="0096027C"/>
    <w:rsid w:val="0096577A"/>
    <w:rsid w:val="00970B16"/>
    <w:rsid w:val="0097558A"/>
    <w:rsid w:val="0098569C"/>
    <w:rsid w:val="009857C0"/>
    <w:rsid w:val="0098580A"/>
    <w:rsid w:val="009868D3"/>
    <w:rsid w:val="009913CE"/>
    <w:rsid w:val="009A1F51"/>
    <w:rsid w:val="009A5699"/>
    <w:rsid w:val="009B29D0"/>
    <w:rsid w:val="009B6E86"/>
    <w:rsid w:val="009C173C"/>
    <w:rsid w:val="009C3CE8"/>
    <w:rsid w:val="009C4303"/>
    <w:rsid w:val="009C44C1"/>
    <w:rsid w:val="009C6459"/>
    <w:rsid w:val="009D1A3B"/>
    <w:rsid w:val="009D2094"/>
    <w:rsid w:val="009D3401"/>
    <w:rsid w:val="009D7735"/>
    <w:rsid w:val="009E257A"/>
    <w:rsid w:val="009F4124"/>
    <w:rsid w:val="009F63CC"/>
    <w:rsid w:val="009F7688"/>
    <w:rsid w:val="00A05640"/>
    <w:rsid w:val="00A11EB2"/>
    <w:rsid w:val="00A152C9"/>
    <w:rsid w:val="00A241BF"/>
    <w:rsid w:val="00A2662F"/>
    <w:rsid w:val="00A277AD"/>
    <w:rsid w:val="00A300EF"/>
    <w:rsid w:val="00A32717"/>
    <w:rsid w:val="00A37031"/>
    <w:rsid w:val="00A419DB"/>
    <w:rsid w:val="00A47BE0"/>
    <w:rsid w:val="00A56125"/>
    <w:rsid w:val="00A627A8"/>
    <w:rsid w:val="00A62A47"/>
    <w:rsid w:val="00A64464"/>
    <w:rsid w:val="00A73C80"/>
    <w:rsid w:val="00A767FE"/>
    <w:rsid w:val="00A9062D"/>
    <w:rsid w:val="00A91BD3"/>
    <w:rsid w:val="00AA07A4"/>
    <w:rsid w:val="00AA4799"/>
    <w:rsid w:val="00AA79A9"/>
    <w:rsid w:val="00AB39A0"/>
    <w:rsid w:val="00AC74D4"/>
    <w:rsid w:val="00AD00FB"/>
    <w:rsid w:val="00AD29F8"/>
    <w:rsid w:val="00AE6656"/>
    <w:rsid w:val="00B04D9C"/>
    <w:rsid w:val="00B13A48"/>
    <w:rsid w:val="00B17036"/>
    <w:rsid w:val="00B17C58"/>
    <w:rsid w:val="00B2728F"/>
    <w:rsid w:val="00B31269"/>
    <w:rsid w:val="00B358E6"/>
    <w:rsid w:val="00B45C80"/>
    <w:rsid w:val="00B4688B"/>
    <w:rsid w:val="00B53FD8"/>
    <w:rsid w:val="00B61BAC"/>
    <w:rsid w:val="00B7723A"/>
    <w:rsid w:val="00B81712"/>
    <w:rsid w:val="00B91D48"/>
    <w:rsid w:val="00B95F34"/>
    <w:rsid w:val="00BB1E84"/>
    <w:rsid w:val="00BB36DD"/>
    <w:rsid w:val="00BB47FB"/>
    <w:rsid w:val="00BB4F7E"/>
    <w:rsid w:val="00BC2621"/>
    <w:rsid w:val="00BD0573"/>
    <w:rsid w:val="00BD327B"/>
    <w:rsid w:val="00BD5D39"/>
    <w:rsid w:val="00BE1218"/>
    <w:rsid w:val="00BF076A"/>
    <w:rsid w:val="00BF2BD4"/>
    <w:rsid w:val="00BF7684"/>
    <w:rsid w:val="00C10612"/>
    <w:rsid w:val="00C16027"/>
    <w:rsid w:val="00C2120A"/>
    <w:rsid w:val="00C257B3"/>
    <w:rsid w:val="00C26A49"/>
    <w:rsid w:val="00C31759"/>
    <w:rsid w:val="00C331B6"/>
    <w:rsid w:val="00C36BBE"/>
    <w:rsid w:val="00C44AB7"/>
    <w:rsid w:val="00C45609"/>
    <w:rsid w:val="00C605AB"/>
    <w:rsid w:val="00C612BC"/>
    <w:rsid w:val="00C6405C"/>
    <w:rsid w:val="00C6462F"/>
    <w:rsid w:val="00C705D9"/>
    <w:rsid w:val="00C76373"/>
    <w:rsid w:val="00C76410"/>
    <w:rsid w:val="00C7678A"/>
    <w:rsid w:val="00C80E32"/>
    <w:rsid w:val="00C91978"/>
    <w:rsid w:val="00C924C6"/>
    <w:rsid w:val="00CA231C"/>
    <w:rsid w:val="00CA4D65"/>
    <w:rsid w:val="00CA4EE9"/>
    <w:rsid w:val="00CC613E"/>
    <w:rsid w:val="00CC6CBF"/>
    <w:rsid w:val="00CD0792"/>
    <w:rsid w:val="00CE1423"/>
    <w:rsid w:val="00CE27A1"/>
    <w:rsid w:val="00CF78F8"/>
    <w:rsid w:val="00D130A6"/>
    <w:rsid w:val="00D262E5"/>
    <w:rsid w:val="00D26A36"/>
    <w:rsid w:val="00D308F7"/>
    <w:rsid w:val="00D32DAD"/>
    <w:rsid w:val="00D407A8"/>
    <w:rsid w:val="00D441C2"/>
    <w:rsid w:val="00D44A10"/>
    <w:rsid w:val="00D455E1"/>
    <w:rsid w:val="00D475D8"/>
    <w:rsid w:val="00D5347A"/>
    <w:rsid w:val="00D537B6"/>
    <w:rsid w:val="00D57F7B"/>
    <w:rsid w:val="00D654B8"/>
    <w:rsid w:val="00D761EB"/>
    <w:rsid w:val="00D84BFC"/>
    <w:rsid w:val="00D907AF"/>
    <w:rsid w:val="00DA5BCE"/>
    <w:rsid w:val="00DA7504"/>
    <w:rsid w:val="00DB452C"/>
    <w:rsid w:val="00DB565B"/>
    <w:rsid w:val="00DB5A3F"/>
    <w:rsid w:val="00DC0F8F"/>
    <w:rsid w:val="00DC3DC0"/>
    <w:rsid w:val="00DD084A"/>
    <w:rsid w:val="00DD4B3C"/>
    <w:rsid w:val="00DE6A98"/>
    <w:rsid w:val="00DE6D24"/>
    <w:rsid w:val="00DF3958"/>
    <w:rsid w:val="00DF76EA"/>
    <w:rsid w:val="00E004F5"/>
    <w:rsid w:val="00E027E8"/>
    <w:rsid w:val="00E027F3"/>
    <w:rsid w:val="00E02FE5"/>
    <w:rsid w:val="00E1233A"/>
    <w:rsid w:val="00E175D9"/>
    <w:rsid w:val="00E216D9"/>
    <w:rsid w:val="00E310BB"/>
    <w:rsid w:val="00E368EF"/>
    <w:rsid w:val="00E42BD9"/>
    <w:rsid w:val="00E4557E"/>
    <w:rsid w:val="00E46153"/>
    <w:rsid w:val="00E55E7F"/>
    <w:rsid w:val="00E5638D"/>
    <w:rsid w:val="00E6149F"/>
    <w:rsid w:val="00E63499"/>
    <w:rsid w:val="00E67C88"/>
    <w:rsid w:val="00E70C76"/>
    <w:rsid w:val="00E73561"/>
    <w:rsid w:val="00E73DE0"/>
    <w:rsid w:val="00E74B07"/>
    <w:rsid w:val="00E81EAF"/>
    <w:rsid w:val="00E95447"/>
    <w:rsid w:val="00EA1E01"/>
    <w:rsid w:val="00EA77C1"/>
    <w:rsid w:val="00EB6384"/>
    <w:rsid w:val="00EC06F9"/>
    <w:rsid w:val="00EC368E"/>
    <w:rsid w:val="00ED0260"/>
    <w:rsid w:val="00ED6C59"/>
    <w:rsid w:val="00EE15F1"/>
    <w:rsid w:val="00EF0DF0"/>
    <w:rsid w:val="00EF24DE"/>
    <w:rsid w:val="00EF487F"/>
    <w:rsid w:val="00EF691E"/>
    <w:rsid w:val="00F01F0B"/>
    <w:rsid w:val="00F03625"/>
    <w:rsid w:val="00F14F05"/>
    <w:rsid w:val="00F42C03"/>
    <w:rsid w:val="00F45D90"/>
    <w:rsid w:val="00F470F8"/>
    <w:rsid w:val="00F52409"/>
    <w:rsid w:val="00F543B5"/>
    <w:rsid w:val="00F62B87"/>
    <w:rsid w:val="00F71273"/>
    <w:rsid w:val="00F82BC2"/>
    <w:rsid w:val="00F9176D"/>
    <w:rsid w:val="00F97737"/>
    <w:rsid w:val="00FA0DD4"/>
    <w:rsid w:val="00FA1204"/>
    <w:rsid w:val="00FA2CDC"/>
    <w:rsid w:val="00FA2DC0"/>
    <w:rsid w:val="00FA55C3"/>
    <w:rsid w:val="00FB083A"/>
    <w:rsid w:val="00FB4A41"/>
    <w:rsid w:val="00FC2608"/>
    <w:rsid w:val="00FD3497"/>
    <w:rsid w:val="00FE031F"/>
    <w:rsid w:val="00FE0AD1"/>
    <w:rsid w:val="00FE707C"/>
    <w:rsid w:val="00FF0169"/>
    <w:rsid w:val="00FF03D1"/>
    <w:rsid w:val="5A2047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00C9C0"/>
  <w15:chartTrackingRefBased/>
  <w15:docId w15:val="{E742EAD4-4169-48B0-9299-758ED8B8E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 w:qFormat="1"/>
    <w:lsdException w:name="Closing" w:semiHidden="1" w:unhideWhenUsed="1"/>
    <w:lsdException w:name="Signature" w:semiHidden="1" w:unhideWhenUsed="1"/>
    <w:lsdException w:name="Default Paragraph Font" w:semiHidden="1" w:uiPriority="1" w:unhideWhenUsed="1"/>
    <w:lsdException w:name="Body Text" w:semiHidden="1" w:uiPriority="7"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BC2"/>
    <w:pPr>
      <w:spacing w:after="0" w:line="240" w:lineRule="auto"/>
    </w:pPr>
    <w:rPr>
      <w:rFonts w:eastAsia="Times New Roman" w:cs="Times New Roman"/>
    </w:rPr>
  </w:style>
  <w:style w:type="paragraph" w:styleId="Heading1">
    <w:name w:val="heading 1"/>
    <w:basedOn w:val="Normal"/>
    <w:link w:val="Heading1Char"/>
    <w:uiPriority w:val="4"/>
    <w:qFormat/>
    <w:rsid w:val="00F82BC2"/>
    <w:pPr>
      <w:outlineLvl w:val="0"/>
    </w:pPr>
    <w:rPr>
      <w:rFonts w:asciiTheme="majorHAnsi" w:hAnsiTheme="majorHAnsi"/>
      <w:b/>
    </w:rPr>
  </w:style>
  <w:style w:type="paragraph" w:styleId="Heading2">
    <w:name w:val="heading 2"/>
    <w:basedOn w:val="Normal"/>
    <w:next w:val="Normal"/>
    <w:link w:val="Heading2Char"/>
    <w:uiPriority w:val="9"/>
    <w:unhideWhenUsed/>
    <w:qFormat/>
    <w:rsid w:val="006E039E"/>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E6656"/>
    <w:rPr>
      <w:color w:val="0563C1" w:themeColor="hyperlink"/>
      <w:u w:val="single"/>
    </w:rPr>
  </w:style>
  <w:style w:type="character" w:styleId="UnresolvedMention">
    <w:name w:val="Unresolved Mention"/>
    <w:basedOn w:val="DefaultParagraphFont"/>
    <w:uiPriority w:val="99"/>
    <w:semiHidden/>
    <w:unhideWhenUsed/>
    <w:rsid w:val="00AE6656"/>
    <w:rPr>
      <w:color w:val="605E5C"/>
      <w:shd w:val="clear" w:color="auto" w:fill="E1DFDD"/>
    </w:rPr>
  </w:style>
  <w:style w:type="paragraph" w:styleId="ListParagraph">
    <w:name w:val="List Paragraph"/>
    <w:basedOn w:val="Normal"/>
    <w:uiPriority w:val="34"/>
    <w:qFormat/>
    <w:rsid w:val="00AE6656"/>
    <w:pPr>
      <w:ind w:left="720"/>
      <w:contextualSpacing/>
    </w:pPr>
  </w:style>
  <w:style w:type="paragraph" w:styleId="NoSpacing">
    <w:name w:val="No Spacing"/>
    <w:link w:val="NoSpacingChar"/>
    <w:uiPriority w:val="1"/>
    <w:qFormat/>
    <w:rsid w:val="00CA231C"/>
    <w:pPr>
      <w:spacing w:after="0" w:line="240" w:lineRule="auto"/>
    </w:pPr>
  </w:style>
  <w:style w:type="paragraph" w:styleId="Header">
    <w:name w:val="header"/>
    <w:basedOn w:val="Normal"/>
    <w:link w:val="HeaderChar"/>
    <w:uiPriority w:val="99"/>
    <w:unhideWhenUsed/>
    <w:rsid w:val="00CA231C"/>
    <w:pPr>
      <w:tabs>
        <w:tab w:val="center" w:pos="4680"/>
        <w:tab w:val="right" w:pos="9360"/>
      </w:tabs>
    </w:pPr>
  </w:style>
  <w:style w:type="character" w:customStyle="1" w:styleId="HeaderChar">
    <w:name w:val="Header Char"/>
    <w:basedOn w:val="DefaultParagraphFont"/>
    <w:link w:val="Header"/>
    <w:uiPriority w:val="99"/>
    <w:rsid w:val="00CA231C"/>
  </w:style>
  <w:style w:type="paragraph" w:styleId="Footer">
    <w:name w:val="footer"/>
    <w:basedOn w:val="Normal"/>
    <w:link w:val="FooterChar"/>
    <w:uiPriority w:val="99"/>
    <w:unhideWhenUsed/>
    <w:rsid w:val="00CA231C"/>
    <w:pPr>
      <w:tabs>
        <w:tab w:val="center" w:pos="4680"/>
        <w:tab w:val="right" w:pos="9360"/>
      </w:tabs>
    </w:pPr>
  </w:style>
  <w:style w:type="character" w:customStyle="1" w:styleId="FooterChar">
    <w:name w:val="Footer Char"/>
    <w:basedOn w:val="DefaultParagraphFont"/>
    <w:link w:val="Footer"/>
    <w:uiPriority w:val="99"/>
    <w:rsid w:val="00CA231C"/>
  </w:style>
  <w:style w:type="character" w:customStyle="1" w:styleId="Heading1Char">
    <w:name w:val="Heading 1 Char"/>
    <w:basedOn w:val="DefaultParagraphFont"/>
    <w:link w:val="Heading1"/>
    <w:uiPriority w:val="4"/>
    <w:rsid w:val="00F82BC2"/>
    <w:rPr>
      <w:rFonts w:asciiTheme="majorHAnsi" w:eastAsia="Times New Roman" w:hAnsiTheme="majorHAnsi" w:cs="Times New Roman"/>
      <w:b/>
    </w:rPr>
  </w:style>
  <w:style w:type="paragraph" w:styleId="BodyText">
    <w:name w:val="Body Text"/>
    <w:basedOn w:val="Normal"/>
    <w:link w:val="BodyTextChar"/>
    <w:uiPriority w:val="7"/>
    <w:unhideWhenUsed/>
    <w:qFormat/>
    <w:rsid w:val="00F82BC2"/>
    <w:pPr>
      <w:spacing w:after="220" w:line="180" w:lineRule="atLeast"/>
      <w:ind w:left="720"/>
      <w:jc w:val="both"/>
    </w:pPr>
  </w:style>
  <w:style w:type="character" w:customStyle="1" w:styleId="BodyTextChar">
    <w:name w:val="Body Text Char"/>
    <w:basedOn w:val="DefaultParagraphFont"/>
    <w:link w:val="BodyText"/>
    <w:uiPriority w:val="7"/>
    <w:rsid w:val="00F82BC2"/>
    <w:rPr>
      <w:rFonts w:eastAsia="Times New Roman" w:cs="Times New Roman"/>
    </w:rPr>
  </w:style>
  <w:style w:type="paragraph" w:styleId="Title">
    <w:name w:val="Title"/>
    <w:basedOn w:val="Normal"/>
    <w:next w:val="Normal"/>
    <w:link w:val="TitleChar"/>
    <w:uiPriority w:val="3"/>
    <w:qFormat/>
    <w:rsid w:val="00F82BC2"/>
    <w:pPr>
      <w:spacing w:before="400" w:after="120"/>
    </w:pPr>
    <w:rPr>
      <w:rFonts w:asciiTheme="majorHAnsi" w:hAnsiTheme="majorHAnsi"/>
      <w:b/>
      <w:sz w:val="108"/>
    </w:rPr>
  </w:style>
  <w:style w:type="character" w:customStyle="1" w:styleId="TitleChar">
    <w:name w:val="Title Char"/>
    <w:basedOn w:val="DefaultParagraphFont"/>
    <w:link w:val="Title"/>
    <w:uiPriority w:val="3"/>
    <w:rsid w:val="00F82BC2"/>
    <w:rPr>
      <w:rFonts w:asciiTheme="majorHAnsi" w:eastAsia="Times New Roman" w:hAnsiTheme="majorHAnsi" w:cs="Times New Roman"/>
      <w:b/>
      <w:sz w:val="108"/>
    </w:rPr>
  </w:style>
  <w:style w:type="table" w:styleId="TableGrid">
    <w:name w:val="Table Grid"/>
    <w:basedOn w:val="TableNormal"/>
    <w:rsid w:val="00F82BC2"/>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ments">
    <w:name w:val="Comments"/>
    <w:basedOn w:val="Normal"/>
    <w:link w:val="CommentsChar"/>
    <w:uiPriority w:val="6"/>
    <w:qFormat/>
    <w:rsid w:val="00F82BC2"/>
    <w:pPr>
      <w:spacing w:before="220" w:after="220"/>
      <w:ind w:left="720"/>
      <w:jc w:val="both"/>
    </w:pPr>
  </w:style>
  <w:style w:type="character" w:customStyle="1" w:styleId="CommentsChar">
    <w:name w:val="Comments Char"/>
    <w:basedOn w:val="BodyTextChar"/>
    <w:link w:val="Comments"/>
    <w:uiPriority w:val="6"/>
    <w:rsid w:val="00F82BC2"/>
    <w:rPr>
      <w:rFonts w:eastAsia="Times New Roman" w:cs="Times New Roman"/>
    </w:rPr>
  </w:style>
  <w:style w:type="table" w:styleId="GridTable1Light-Accent3">
    <w:name w:val="Grid Table 1 Light Accent 3"/>
    <w:basedOn w:val="TableNormal"/>
    <w:uiPriority w:val="46"/>
    <w:rsid w:val="00F82BC2"/>
    <w:pPr>
      <w:spacing w:after="0" w:line="240" w:lineRule="auto"/>
    </w:pPr>
    <w:rPr>
      <w:rFonts w:eastAsia="Times New Roman" w:cs="Times New Roman"/>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val="0"/>
        <w:bCs/>
        <w:i w:val="0"/>
      </w:rPr>
      <w:tblPr/>
      <w:tcPr>
        <w:tcBorders>
          <w:bottom w:val="nil"/>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customStyle="1" w:styleId="NoSpacingChar">
    <w:name w:val="No Spacing Char"/>
    <w:basedOn w:val="DefaultParagraphFont"/>
    <w:link w:val="NoSpacing"/>
    <w:uiPriority w:val="1"/>
    <w:rsid w:val="00BB36DD"/>
  </w:style>
  <w:style w:type="paragraph" w:styleId="NormalWeb">
    <w:name w:val="Normal (Web)"/>
    <w:basedOn w:val="Normal"/>
    <w:uiPriority w:val="99"/>
    <w:unhideWhenUsed/>
    <w:rsid w:val="00BB47FB"/>
    <w:pPr>
      <w:spacing w:before="100" w:beforeAutospacing="1" w:after="100" w:afterAutospacing="1"/>
    </w:pPr>
    <w:rPr>
      <w:rFonts w:ascii="Times New Roman" w:hAnsi="Times New Roman"/>
      <w:sz w:val="24"/>
      <w:szCs w:val="24"/>
    </w:rPr>
  </w:style>
  <w:style w:type="character" w:styleId="Strong">
    <w:name w:val="Strong"/>
    <w:basedOn w:val="DefaultParagraphFont"/>
    <w:uiPriority w:val="22"/>
    <w:qFormat/>
    <w:rsid w:val="00BB47FB"/>
    <w:rPr>
      <w:b/>
      <w:bCs/>
    </w:rPr>
  </w:style>
  <w:style w:type="character" w:customStyle="1" w:styleId="Heading2Char">
    <w:name w:val="Heading 2 Char"/>
    <w:basedOn w:val="DefaultParagraphFont"/>
    <w:link w:val="Heading2"/>
    <w:uiPriority w:val="9"/>
    <w:rsid w:val="006E039E"/>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182383">
      <w:bodyDiv w:val="1"/>
      <w:marLeft w:val="0"/>
      <w:marRight w:val="0"/>
      <w:marTop w:val="0"/>
      <w:marBottom w:val="0"/>
      <w:divBdr>
        <w:top w:val="none" w:sz="0" w:space="0" w:color="auto"/>
        <w:left w:val="none" w:sz="0" w:space="0" w:color="auto"/>
        <w:bottom w:val="none" w:sz="0" w:space="0" w:color="auto"/>
        <w:right w:val="none" w:sz="0" w:space="0" w:color="auto"/>
      </w:divBdr>
    </w:div>
    <w:div w:id="599409168">
      <w:bodyDiv w:val="1"/>
      <w:marLeft w:val="0"/>
      <w:marRight w:val="0"/>
      <w:marTop w:val="0"/>
      <w:marBottom w:val="0"/>
      <w:divBdr>
        <w:top w:val="none" w:sz="0" w:space="0" w:color="auto"/>
        <w:left w:val="none" w:sz="0" w:space="0" w:color="auto"/>
        <w:bottom w:val="none" w:sz="0" w:space="0" w:color="auto"/>
        <w:right w:val="none" w:sz="0" w:space="0" w:color="auto"/>
      </w:divBdr>
    </w:div>
    <w:div w:id="648023944">
      <w:bodyDiv w:val="1"/>
      <w:marLeft w:val="0"/>
      <w:marRight w:val="0"/>
      <w:marTop w:val="0"/>
      <w:marBottom w:val="0"/>
      <w:divBdr>
        <w:top w:val="none" w:sz="0" w:space="0" w:color="auto"/>
        <w:left w:val="none" w:sz="0" w:space="0" w:color="auto"/>
        <w:bottom w:val="none" w:sz="0" w:space="0" w:color="auto"/>
        <w:right w:val="none" w:sz="0" w:space="0" w:color="auto"/>
      </w:divBdr>
    </w:div>
    <w:div w:id="1186940458">
      <w:bodyDiv w:val="1"/>
      <w:marLeft w:val="0"/>
      <w:marRight w:val="0"/>
      <w:marTop w:val="0"/>
      <w:marBottom w:val="0"/>
      <w:divBdr>
        <w:top w:val="none" w:sz="0" w:space="0" w:color="auto"/>
        <w:left w:val="none" w:sz="0" w:space="0" w:color="auto"/>
        <w:bottom w:val="none" w:sz="0" w:space="0" w:color="auto"/>
        <w:right w:val="none" w:sz="0" w:space="0" w:color="auto"/>
      </w:divBdr>
    </w:div>
    <w:div w:id="1687246308">
      <w:bodyDiv w:val="1"/>
      <w:marLeft w:val="0"/>
      <w:marRight w:val="0"/>
      <w:marTop w:val="0"/>
      <w:marBottom w:val="0"/>
      <w:divBdr>
        <w:top w:val="none" w:sz="0" w:space="0" w:color="auto"/>
        <w:left w:val="none" w:sz="0" w:space="0" w:color="auto"/>
        <w:bottom w:val="none" w:sz="0" w:space="0" w:color="auto"/>
        <w:right w:val="none" w:sz="0" w:space="0" w:color="auto"/>
      </w:divBdr>
    </w:div>
    <w:div w:id="2015185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786375-287E-40FC-932F-B4015C1F59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3</Pages>
  <Words>915</Words>
  <Characters>5216</Characters>
  <Application>Microsoft Office Word</Application>
  <DocSecurity>0</DocSecurity>
  <Lines>43</Lines>
  <Paragraphs>12</Paragraphs>
  <ScaleCrop>false</ScaleCrop>
  <Company/>
  <LinksUpToDate>false</LinksUpToDate>
  <CharactersWithSpaces>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Mrenodds</dc:creator>
  <cp:keywords/>
  <dc:description/>
  <cp:lastModifiedBy>Dr. Michael Reno</cp:lastModifiedBy>
  <cp:revision>17</cp:revision>
  <cp:lastPrinted>2022-08-22T18:18:00Z</cp:lastPrinted>
  <dcterms:created xsi:type="dcterms:W3CDTF">2025-10-29T19:32:00Z</dcterms:created>
  <dcterms:modified xsi:type="dcterms:W3CDTF">2026-01-31T18:50:00Z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0dd4168e-31ba-4ab0-87c2-a4339eecda49</vt:lpwstr>
  </property>
</Properties>
</file>