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5775" w14:textId="7ABAFECB" w:rsidR="008021CE" w:rsidRPr="0087455E" w:rsidRDefault="006A254A">
      <w:pPr>
        <w:pStyle w:val="NRFDTitle"/>
        <w:spacing w:after="40"/>
        <w:jc w:val="center"/>
        <w:rPr>
          <w:rFonts w:asciiTheme="majorHAnsi" w:hAnsiTheme="majorHAnsi" w:cstheme="majorHAnsi"/>
          <w:sz w:val="36"/>
          <w:szCs w:val="36"/>
        </w:rPr>
      </w:pPr>
      <w:r w:rsidRPr="0087455E">
        <w:rPr>
          <w:rFonts w:asciiTheme="majorHAnsi" w:hAnsiTheme="majorHAnsi" w:cstheme="majorHAnsi"/>
          <w:sz w:val="36"/>
          <w:szCs w:val="36"/>
        </w:rPr>
        <w:t>YOUR PERIODONTIST REFERRAL</w:t>
      </w:r>
    </w:p>
    <w:p w14:paraId="5323FB2B" w14:textId="579846E1" w:rsidR="008021CE" w:rsidRPr="0087455E" w:rsidRDefault="006A254A">
      <w:pPr>
        <w:pStyle w:val="NRFDSubtitle"/>
        <w:jc w:val="center"/>
        <w:rPr>
          <w:rFonts w:asciiTheme="majorHAnsi" w:hAnsiTheme="majorHAnsi" w:cstheme="majorHAnsi"/>
          <w:sz w:val="36"/>
          <w:szCs w:val="36"/>
        </w:rPr>
      </w:pPr>
      <w:r w:rsidRPr="0087455E">
        <w:rPr>
          <w:rFonts w:asciiTheme="majorHAnsi" w:hAnsiTheme="majorHAnsi" w:cstheme="majorHAnsi"/>
          <w:sz w:val="36"/>
          <w:szCs w:val="36"/>
        </w:rPr>
        <w:t>A HELPFUL GUIDE FOR DR. RENO’S PATIENTS</w:t>
      </w:r>
    </w:p>
    <w:p w14:paraId="3B6AC85E" w14:textId="77777777" w:rsidR="006A254A" w:rsidRDefault="006A254A" w:rsidP="006A254A">
      <w:pPr>
        <w:pStyle w:val="NoSpacing"/>
      </w:pPr>
    </w:p>
    <w:p w14:paraId="26678E65" w14:textId="7BBA76C1" w:rsidR="008021CE" w:rsidRPr="0087455E" w:rsidRDefault="004418B8">
      <w:pPr>
        <w:spacing w:after="160" w:line="252" w:lineRule="auto"/>
        <w:rPr>
          <w:rFonts w:asciiTheme="majorHAnsi" w:hAnsiTheme="majorHAnsi" w:cstheme="majorHAnsi"/>
        </w:rPr>
      </w:pPr>
      <w:r w:rsidRPr="0087455E">
        <w:rPr>
          <w:rFonts w:asciiTheme="majorHAnsi" w:hAnsiTheme="majorHAnsi" w:cstheme="majorHAnsi"/>
        </w:rPr>
        <w:t>At New Ridge Family Dental, your comfort and long-term health are our priority. Sometimes Dr. Reno recommends seeing a Periodontist—a gum and bone specialist who helps protect the foundation that supports your teeth. This is not meant to pressure you. It’s simply the best path to a safe, predictable result.</w:t>
      </w:r>
    </w:p>
    <w:p w14:paraId="15222801" w14:textId="77777777" w:rsidR="008021CE" w:rsidRPr="006A254A" w:rsidRDefault="008021CE" w:rsidP="006A254A">
      <w:pPr>
        <w:pStyle w:val="NoSpacing"/>
      </w:pPr>
    </w:p>
    <w:p w14:paraId="5A6561C3" w14:textId="77777777"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 xml:space="preserve">Why you’re being </w:t>
      </w:r>
      <w:proofErr w:type="gramStart"/>
      <w:r w:rsidRPr="006A254A">
        <w:rPr>
          <w:rFonts w:asciiTheme="majorHAnsi" w:hAnsiTheme="majorHAnsi" w:cstheme="majorHAnsi"/>
          <w:color w:val="0070C0"/>
          <w:sz w:val="26"/>
          <w:szCs w:val="26"/>
        </w:rPr>
        <w:t>referred</w:t>
      </w:r>
      <w:proofErr w:type="gramEnd"/>
    </w:p>
    <w:p w14:paraId="7E6466E7" w14:textId="7777777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t>Specialists have advanced training and equipment focused on one area of dentistry. When a tooth, gum, bite, or procedure is more complex, a Periodontist can often provide the smoothest experience and the strongest long-term outcome.</w:t>
      </w:r>
    </w:p>
    <w:p w14:paraId="6CCCAFCA"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Gum inflammation or periodontal disease may need advanced care</w:t>
      </w:r>
    </w:p>
    <w:p w14:paraId="0380CC9A"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Bone loss or deep pockets may require specialist treatment</w:t>
      </w:r>
    </w:p>
    <w:p w14:paraId="7F35D8ED"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Gum recession may need evaluation to protect the tooth</w:t>
      </w:r>
    </w:p>
    <w:p w14:paraId="4FD00A03"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Implant planning or tissue support may be needed</w:t>
      </w:r>
    </w:p>
    <w:p w14:paraId="582A0A48" w14:textId="77777777" w:rsidR="009A24F7" w:rsidRPr="0087455E" w:rsidRDefault="009A24F7" w:rsidP="009A24F7">
      <w:pPr>
        <w:pStyle w:val="NoSpacing"/>
        <w:rPr>
          <w:rFonts w:asciiTheme="majorHAnsi" w:hAnsiTheme="majorHAnsi" w:cstheme="majorHAnsi"/>
        </w:rPr>
      </w:pPr>
    </w:p>
    <w:p w14:paraId="7B1CF020" w14:textId="2DA96F92"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Why Dr. Reno refers to trusted specialists</w:t>
      </w:r>
    </w:p>
    <w:p w14:paraId="2034F011" w14:textId="7777777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t>Dr. Reno refers only to specialists on our referral list. These providers are professionally vetted, with no known issues reported to the Kansas Dental Board that would raise concern. While some general dentists may say they can perform advanced procedures, Dr. Reno will not send a complex case to a non</w:t>
      </w:r>
      <w:r w:rsidRPr="0087455E">
        <w:rPr>
          <w:rFonts w:ascii="Cambria Math" w:hAnsi="Cambria Math" w:cs="Cambria Math"/>
        </w:rPr>
        <w:t>‑</w:t>
      </w:r>
      <w:r w:rsidRPr="0087455E">
        <w:rPr>
          <w:rFonts w:asciiTheme="majorHAnsi" w:hAnsiTheme="majorHAnsi" w:cstheme="majorHAnsi"/>
        </w:rPr>
        <w:t>specialist when he knows it requires specialist</w:t>
      </w:r>
      <w:r w:rsidRPr="0087455E">
        <w:rPr>
          <w:rFonts w:ascii="Cambria Math" w:hAnsi="Cambria Math" w:cs="Cambria Math"/>
        </w:rPr>
        <w:t>‑</w:t>
      </w:r>
      <w:r w:rsidRPr="0087455E">
        <w:rPr>
          <w:rFonts w:asciiTheme="majorHAnsi" w:hAnsiTheme="majorHAnsi" w:cstheme="majorHAnsi"/>
        </w:rPr>
        <w:t>level training. This protects your health</w:t>
      </w:r>
      <w:r w:rsidRPr="0087455E">
        <w:rPr>
          <w:rFonts w:cs="Calibri"/>
        </w:rPr>
        <w:t>—</w:t>
      </w:r>
      <w:r w:rsidRPr="0087455E">
        <w:rPr>
          <w:rFonts w:asciiTheme="majorHAnsi" w:hAnsiTheme="majorHAnsi" w:cstheme="majorHAnsi"/>
        </w:rPr>
        <w:t>and it also protects Dr. Reno</w:t>
      </w:r>
      <w:r w:rsidRPr="0087455E">
        <w:rPr>
          <w:rFonts w:cs="Calibri"/>
        </w:rPr>
        <w:t>’</w:t>
      </w:r>
      <w:r w:rsidRPr="0087455E">
        <w:rPr>
          <w:rFonts w:asciiTheme="majorHAnsi" w:hAnsiTheme="majorHAnsi" w:cstheme="majorHAnsi"/>
        </w:rPr>
        <w:t>s professional responsibility, dental license, and reputation. If a provider is not on our referral list, we are not able to refer to them.</w:t>
      </w:r>
    </w:p>
    <w:p w14:paraId="29EA7A25" w14:textId="7777777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t xml:space="preserve">When Dr. Reno refers </w:t>
      </w:r>
      <w:proofErr w:type="gramStart"/>
      <w:r w:rsidRPr="0087455E">
        <w:rPr>
          <w:rFonts w:asciiTheme="majorHAnsi" w:hAnsiTheme="majorHAnsi" w:cstheme="majorHAnsi"/>
        </w:rPr>
        <w:t>you, it is</w:t>
      </w:r>
      <w:proofErr w:type="gramEnd"/>
      <w:r w:rsidRPr="0087455E">
        <w:rPr>
          <w:rFonts w:asciiTheme="majorHAnsi" w:hAnsiTheme="majorHAnsi" w:cstheme="majorHAnsi"/>
        </w:rPr>
        <w:t xml:space="preserve"> to a specialist he trusts to treat you with skill, care, and professionalism. We choose referral partners based on quality, consistency, and communication—so you feel supported and so we can coordinate your care smoothly.</w:t>
      </w:r>
    </w:p>
    <w:p w14:paraId="2DC3B4C9" w14:textId="77777777" w:rsidR="009A24F7" w:rsidRPr="0087455E" w:rsidRDefault="009A24F7" w:rsidP="009A24F7">
      <w:pPr>
        <w:pStyle w:val="NoSpacing"/>
        <w:rPr>
          <w:rFonts w:asciiTheme="majorHAnsi" w:hAnsiTheme="majorHAnsi" w:cstheme="majorHAnsi"/>
        </w:rPr>
      </w:pPr>
    </w:p>
    <w:p w14:paraId="235C993C" w14:textId="5FD9489E" w:rsidR="008021CE" w:rsidRPr="006A254A" w:rsidRDefault="004418B8">
      <w:pPr>
        <w:pStyle w:val="NRFDH2"/>
        <w:spacing w:before="120" w:after="80" w:line="252" w:lineRule="auto"/>
        <w:rPr>
          <w:rFonts w:asciiTheme="majorHAnsi" w:hAnsiTheme="majorHAnsi" w:cstheme="majorHAnsi"/>
          <w:sz w:val="26"/>
          <w:szCs w:val="26"/>
        </w:rPr>
      </w:pPr>
      <w:r w:rsidRPr="006A254A">
        <w:rPr>
          <w:rFonts w:asciiTheme="majorHAnsi" w:hAnsiTheme="majorHAnsi" w:cstheme="majorHAnsi"/>
          <w:color w:val="0070C0"/>
          <w:sz w:val="26"/>
          <w:szCs w:val="26"/>
        </w:rPr>
        <w:t>What a Periodontist helps with</w:t>
      </w:r>
    </w:p>
    <w:p w14:paraId="326F6AB0"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Treatment for gum disease (periodontal therapy)</w:t>
      </w:r>
    </w:p>
    <w:p w14:paraId="775CBE3F"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Deep cleanings and supportive maintenance planning</w:t>
      </w:r>
    </w:p>
    <w:p w14:paraId="3BFB6EB3"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Gum grafting or recession management</w:t>
      </w:r>
    </w:p>
    <w:p w14:paraId="37D28D96"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Implant evaluation and tissue/bone support</w:t>
      </w:r>
    </w:p>
    <w:p w14:paraId="1064DDBC" w14:textId="77777777" w:rsidR="009A24F7" w:rsidRPr="006A254A" w:rsidRDefault="009A24F7" w:rsidP="006A254A">
      <w:pPr>
        <w:pStyle w:val="NoSpacing"/>
      </w:pPr>
    </w:p>
    <w:p w14:paraId="238E950D" w14:textId="6CE7B703"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 xml:space="preserve">What to expect </w:t>
      </w:r>
      <w:proofErr w:type="gramStart"/>
      <w:r w:rsidRPr="006A254A">
        <w:rPr>
          <w:rFonts w:asciiTheme="majorHAnsi" w:hAnsiTheme="majorHAnsi" w:cstheme="majorHAnsi"/>
          <w:color w:val="0070C0"/>
          <w:sz w:val="26"/>
          <w:szCs w:val="26"/>
        </w:rPr>
        <w:t>at</w:t>
      </w:r>
      <w:proofErr w:type="gramEnd"/>
      <w:r w:rsidRPr="006A254A">
        <w:rPr>
          <w:rFonts w:asciiTheme="majorHAnsi" w:hAnsiTheme="majorHAnsi" w:cstheme="majorHAnsi"/>
          <w:color w:val="0070C0"/>
          <w:sz w:val="26"/>
          <w:szCs w:val="26"/>
        </w:rPr>
        <w:t xml:space="preserve"> your specialist visit</w:t>
      </w:r>
    </w:p>
    <w:p w14:paraId="2FF8DA3B"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A detailed gum and bone evaluation</w:t>
      </w:r>
    </w:p>
    <w:p w14:paraId="78D8E059"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A personalized plan to stabilize gum health</w:t>
      </w:r>
    </w:p>
    <w:p w14:paraId="3323AB25"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Clear instructions for home care and follow-up</w:t>
      </w:r>
    </w:p>
    <w:p w14:paraId="7A698B2C"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Communication back to our office so we can coordinate your ongoing dental care</w:t>
      </w:r>
    </w:p>
    <w:p w14:paraId="47325AAA" w14:textId="77777777" w:rsidR="009A24F7" w:rsidRPr="0087455E" w:rsidRDefault="009A24F7">
      <w:pPr>
        <w:spacing w:after="120" w:line="252" w:lineRule="auto"/>
        <w:rPr>
          <w:rFonts w:asciiTheme="majorHAnsi" w:hAnsiTheme="majorHAnsi" w:cstheme="majorHAnsi"/>
        </w:rPr>
      </w:pPr>
    </w:p>
    <w:p w14:paraId="3E0D03EE" w14:textId="089B41A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lastRenderedPageBreak/>
        <w:t xml:space="preserve">After your specialist visit is complete, you’ll return to New Ridge Family Dental so we can continue your </w:t>
      </w:r>
      <w:proofErr w:type="gramStart"/>
      <w:r w:rsidRPr="0087455E">
        <w:rPr>
          <w:rFonts w:asciiTheme="majorHAnsi" w:hAnsiTheme="majorHAnsi" w:cstheme="majorHAnsi"/>
        </w:rPr>
        <w:t>plan—</w:t>
      </w:r>
      <w:proofErr w:type="gramEnd"/>
      <w:r w:rsidRPr="0087455E">
        <w:rPr>
          <w:rFonts w:asciiTheme="majorHAnsi" w:hAnsiTheme="majorHAnsi" w:cstheme="majorHAnsi"/>
        </w:rPr>
        <w:t>such as placing a final restoration, finishing supportive care, or maintaining your results.</w:t>
      </w:r>
    </w:p>
    <w:p w14:paraId="310DAC99" w14:textId="77777777" w:rsidR="006A254A" w:rsidRDefault="006A254A" w:rsidP="006A254A">
      <w:pPr>
        <w:pStyle w:val="NoSpacing"/>
      </w:pPr>
    </w:p>
    <w:p w14:paraId="145C9F80" w14:textId="4E1C5C4C"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Why timing matters</w:t>
      </w:r>
    </w:p>
    <w:p w14:paraId="405FA367" w14:textId="7777777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t>Even if symptoms come and go, many dental problems do not fully resolve on their own. Taking care of the issue sooner is often easier, more comfortable, and more predictable.</w:t>
      </w:r>
    </w:p>
    <w:p w14:paraId="300C7F36"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Healthy gums help protect teeth and prevent tooth loss</w:t>
      </w:r>
    </w:p>
    <w:p w14:paraId="6A78F775"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Treating inflammation early can reduce bleeding and sensitivity</w:t>
      </w:r>
    </w:p>
    <w:p w14:paraId="3DBA303A"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Stabilizing gum health supports better results for crowns, fillings, and implants</w:t>
      </w:r>
    </w:p>
    <w:p w14:paraId="0CB6C8AE" w14:textId="77777777" w:rsidR="009A24F7" w:rsidRPr="0087455E" w:rsidRDefault="009A24F7" w:rsidP="009A24F7">
      <w:pPr>
        <w:pStyle w:val="NoSpacing"/>
        <w:rPr>
          <w:rFonts w:asciiTheme="majorHAnsi" w:hAnsiTheme="majorHAnsi" w:cstheme="majorHAnsi"/>
        </w:rPr>
      </w:pPr>
    </w:p>
    <w:p w14:paraId="2AD8EA0D" w14:textId="47FB3F43"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Your next steps</w:t>
      </w:r>
    </w:p>
    <w:p w14:paraId="5E97CB6A"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Call the specialist office as soon as possible to schedule your visit.</w:t>
      </w:r>
    </w:p>
    <w:p w14:paraId="0063816C"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If you have clinical or procedure questions, the specialist is the best person to answer them.</w:t>
      </w:r>
    </w:p>
    <w:p w14:paraId="0468AC88"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 xml:space="preserve">Let us know the date of your appointment if you’d like—our team </w:t>
      </w:r>
      <w:proofErr w:type="gramStart"/>
      <w:r w:rsidRPr="0087455E">
        <w:rPr>
          <w:rFonts w:asciiTheme="majorHAnsi" w:hAnsiTheme="majorHAnsi" w:cstheme="majorHAnsi"/>
        </w:rPr>
        <w:t>is</w:t>
      </w:r>
      <w:proofErr w:type="gramEnd"/>
      <w:r w:rsidRPr="0087455E">
        <w:rPr>
          <w:rFonts w:asciiTheme="majorHAnsi" w:hAnsiTheme="majorHAnsi" w:cstheme="majorHAnsi"/>
        </w:rPr>
        <w:t xml:space="preserve"> happy to help.</w:t>
      </w:r>
    </w:p>
    <w:p w14:paraId="3EAF9BE6"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Bring this handout to your visit if it’s helpful for reference.</w:t>
      </w:r>
    </w:p>
    <w:p w14:paraId="61362BCD" w14:textId="77777777" w:rsidR="009A24F7" w:rsidRPr="0087455E" w:rsidRDefault="009A24F7" w:rsidP="009A24F7">
      <w:pPr>
        <w:pStyle w:val="NoSpacing"/>
        <w:rPr>
          <w:rFonts w:asciiTheme="majorHAnsi" w:hAnsiTheme="majorHAnsi" w:cstheme="majorHAnsi"/>
        </w:rPr>
      </w:pPr>
    </w:p>
    <w:p w14:paraId="71FC9B22" w14:textId="5B3D7ECC"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Insurance questions (helpful and honest info)</w:t>
      </w:r>
    </w:p>
    <w:p w14:paraId="02D8537A" w14:textId="7777777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t>We understand insurance can be confusing. We will verify what we can and file claims as a courtesy. However, plan details can vary widely and can change without notice. The most accurate benefit information always comes directly from your insurance company.</w:t>
      </w:r>
    </w:p>
    <w:p w14:paraId="5D0140A2" w14:textId="77777777" w:rsidR="009A24F7" w:rsidRPr="0087455E" w:rsidRDefault="009A24F7" w:rsidP="009A24F7">
      <w:pPr>
        <w:pStyle w:val="NoSpacing"/>
        <w:rPr>
          <w:rFonts w:asciiTheme="majorHAnsi" w:hAnsiTheme="majorHAnsi" w:cstheme="majorHAnsi"/>
        </w:rPr>
      </w:pPr>
    </w:p>
    <w:p w14:paraId="400726FE" w14:textId="763B538D"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If the specialist is out-of-network</w:t>
      </w:r>
    </w:p>
    <w:p w14:paraId="6D6FB68A"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Call your insurance company and ask for an in-network specialist near you.</w:t>
      </w:r>
    </w:p>
    <w:p w14:paraId="71BABBEC"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Schedule with the provider you choose.</w:t>
      </w:r>
    </w:p>
    <w:p w14:paraId="23C84D3D"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Call New Ridge Family Dental so we can send your referral letter and records to the new office.</w:t>
      </w:r>
    </w:p>
    <w:p w14:paraId="5647E46A" w14:textId="77777777" w:rsidR="008021CE" w:rsidRPr="0087455E" w:rsidRDefault="004418B8" w:rsidP="006A254A">
      <w:pPr>
        <w:pStyle w:val="ListBullet"/>
        <w:tabs>
          <w:tab w:val="clear" w:pos="360"/>
          <w:tab w:val="num" w:pos="720"/>
        </w:tabs>
        <w:spacing w:after="40" w:line="252" w:lineRule="auto"/>
        <w:ind w:left="720"/>
        <w:rPr>
          <w:rFonts w:asciiTheme="majorHAnsi" w:hAnsiTheme="majorHAnsi" w:cstheme="majorHAnsi"/>
        </w:rPr>
      </w:pPr>
      <w:r w:rsidRPr="0087455E">
        <w:rPr>
          <w:rFonts w:asciiTheme="majorHAnsi" w:hAnsiTheme="majorHAnsi" w:cstheme="majorHAnsi"/>
        </w:rPr>
        <w:t>If no in-network option is available, you may still choose the recommended specialist and plan for possible out-of-pocket costs.</w:t>
      </w:r>
    </w:p>
    <w:p w14:paraId="2C09BEB3" w14:textId="77777777" w:rsidR="009A24F7" w:rsidRPr="0087455E" w:rsidRDefault="009A24F7" w:rsidP="009A24F7">
      <w:pPr>
        <w:pStyle w:val="NoSpacing"/>
        <w:rPr>
          <w:rFonts w:asciiTheme="majorHAnsi" w:hAnsiTheme="majorHAnsi" w:cstheme="majorHAnsi"/>
        </w:rPr>
      </w:pPr>
    </w:p>
    <w:p w14:paraId="1F12ACBF" w14:textId="14195CCC" w:rsidR="008021CE" w:rsidRPr="006A254A" w:rsidRDefault="004418B8">
      <w:pPr>
        <w:pStyle w:val="NRFDH2"/>
        <w:spacing w:before="120" w:after="80" w:line="252" w:lineRule="auto"/>
        <w:rPr>
          <w:rFonts w:asciiTheme="majorHAnsi" w:hAnsiTheme="majorHAnsi" w:cstheme="majorHAnsi"/>
          <w:color w:val="0070C0"/>
          <w:sz w:val="26"/>
          <w:szCs w:val="26"/>
        </w:rPr>
      </w:pPr>
      <w:r w:rsidRPr="006A254A">
        <w:rPr>
          <w:rFonts w:asciiTheme="majorHAnsi" w:hAnsiTheme="majorHAnsi" w:cstheme="majorHAnsi"/>
          <w:color w:val="0070C0"/>
          <w:sz w:val="26"/>
          <w:szCs w:val="26"/>
        </w:rPr>
        <w:t>Why insurance cannot choose your referral</w:t>
      </w:r>
    </w:p>
    <w:p w14:paraId="2A79E6FE" w14:textId="77777777" w:rsidR="008021CE" w:rsidRPr="0087455E" w:rsidRDefault="004418B8">
      <w:pPr>
        <w:spacing w:after="120" w:line="252" w:lineRule="auto"/>
        <w:rPr>
          <w:rFonts w:asciiTheme="majorHAnsi" w:hAnsiTheme="majorHAnsi" w:cstheme="majorHAnsi"/>
        </w:rPr>
      </w:pPr>
      <w:r w:rsidRPr="0087455E">
        <w:rPr>
          <w:rFonts w:asciiTheme="majorHAnsi" w:hAnsiTheme="majorHAnsi" w:cstheme="majorHAnsi"/>
        </w:rPr>
        <w:t xml:space="preserve">Dr. Reno’s recommendations are based on what your health </w:t>
      </w:r>
      <w:proofErr w:type="gramStart"/>
      <w:r w:rsidRPr="0087455E">
        <w:rPr>
          <w:rFonts w:asciiTheme="majorHAnsi" w:hAnsiTheme="majorHAnsi" w:cstheme="majorHAnsi"/>
        </w:rPr>
        <w:t>needs—</w:t>
      </w:r>
      <w:proofErr w:type="gramEnd"/>
      <w:r w:rsidRPr="0087455E">
        <w:rPr>
          <w:rFonts w:asciiTheme="majorHAnsi" w:hAnsiTheme="majorHAnsi" w:cstheme="majorHAnsi"/>
        </w:rPr>
        <w:t>not on insurance contracts. Insurance plans are designed to control costs, while our responsibility is to protect your comfort, safety, and results. Your health is an investment, and timely care helps prevent bigger issues later.</w:t>
      </w:r>
    </w:p>
    <w:p w14:paraId="60991C83" w14:textId="77777777" w:rsidR="009A24F7" w:rsidRPr="00EA2B6C" w:rsidRDefault="009A24F7" w:rsidP="00EA2B6C">
      <w:pPr>
        <w:pStyle w:val="NoSpacing"/>
      </w:pPr>
    </w:p>
    <w:p w14:paraId="219F5C51" w14:textId="0CE5A289" w:rsidR="008021CE" w:rsidRPr="006A254A" w:rsidRDefault="004418B8">
      <w:pPr>
        <w:pStyle w:val="NRFDH2"/>
        <w:spacing w:before="120" w:after="80" w:line="252" w:lineRule="auto"/>
        <w:rPr>
          <w:rFonts w:asciiTheme="majorHAnsi" w:hAnsiTheme="majorHAnsi" w:cstheme="majorHAnsi"/>
          <w:sz w:val="26"/>
          <w:szCs w:val="26"/>
        </w:rPr>
      </w:pPr>
      <w:r w:rsidRPr="006A254A">
        <w:rPr>
          <w:rFonts w:asciiTheme="majorHAnsi" w:hAnsiTheme="majorHAnsi" w:cstheme="majorHAnsi"/>
          <w:sz w:val="26"/>
          <w:szCs w:val="26"/>
        </w:rPr>
        <w:t>Common questions</w:t>
      </w:r>
    </w:p>
    <w:p w14:paraId="79A5522F" w14:textId="77777777" w:rsidR="008021CE" w:rsidRPr="0087455E" w:rsidRDefault="004418B8" w:rsidP="009A24F7">
      <w:pPr>
        <w:spacing w:after="20" w:line="252" w:lineRule="auto"/>
        <w:ind w:left="216"/>
        <w:rPr>
          <w:rFonts w:asciiTheme="majorHAnsi" w:hAnsiTheme="majorHAnsi" w:cstheme="majorHAnsi"/>
        </w:rPr>
      </w:pPr>
      <w:r w:rsidRPr="0087455E">
        <w:rPr>
          <w:rFonts w:asciiTheme="majorHAnsi" w:hAnsiTheme="majorHAnsi" w:cstheme="majorHAnsi"/>
          <w:b/>
        </w:rPr>
        <w:t>Do gum issues really matter if my teeth don’t hurt?</w:t>
      </w:r>
    </w:p>
    <w:p w14:paraId="564ECF35" w14:textId="77777777" w:rsidR="008021CE" w:rsidRPr="0087455E" w:rsidRDefault="004418B8" w:rsidP="009A24F7">
      <w:pPr>
        <w:spacing w:after="80" w:line="252" w:lineRule="auto"/>
        <w:ind w:left="432"/>
        <w:rPr>
          <w:rFonts w:asciiTheme="majorHAnsi" w:hAnsiTheme="majorHAnsi" w:cstheme="majorHAnsi"/>
        </w:rPr>
      </w:pPr>
      <w:r w:rsidRPr="0087455E">
        <w:rPr>
          <w:rFonts w:asciiTheme="majorHAnsi" w:hAnsiTheme="majorHAnsi" w:cstheme="majorHAnsi"/>
        </w:rPr>
        <w:t>Yes. Gum disease can progress quietly. Early treatment helps protect bone and long-term tooth stability.</w:t>
      </w:r>
    </w:p>
    <w:p w14:paraId="28700118" w14:textId="77777777" w:rsidR="008021CE" w:rsidRPr="0087455E" w:rsidRDefault="004418B8" w:rsidP="009A24F7">
      <w:pPr>
        <w:spacing w:after="20" w:line="252" w:lineRule="auto"/>
        <w:ind w:left="216"/>
        <w:rPr>
          <w:rFonts w:asciiTheme="majorHAnsi" w:hAnsiTheme="majorHAnsi" w:cstheme="majorHAnsi"/>
        </w:rPr>
      </w:pPr>
      <w:r w:rsidRPr="0087455E">
        <w:rPr>
          <w:rFonts w:asciiTheme="majorHAnsi" w:hAnsiTheme="majorHAnsi" w:cstheme="majorHAnsi"/>
          <w:b/>
        </w:rPr>
        <w:t>Will I still see my hygienist here?</w:t>
      </w:r>
    </w:p>
    <w:p w14:paraId="6BE6AB37" w14:textId="77777777" w:rsidR="008021CE" w:rsidRPr="0087455E" w:rsidRDefault="004418B8" w:rsidP="009A24F7">
      <w:pPr>
        <w:spacing w:after="80" w:line="252" w:lineRule="auto"/>
        <w:ind w:left="432"/>
        <w:rPr>
          <w:rFonts w:asciiTheme="majorHAnsi" w:hAnsiTheme="majorHAnsi" w:cstheme="majorHAnsi"/>
        </w:rPr>
      </w:pPr>
      <w:r w:rsidRPr="0087455E">
        <w:rPr>
          <w:rFonts w:asciiTheme="majorHAnsi" w:hAnsiTheme="majorHAnsi" w:cstheme="majorHAnsi"/>
        </w:rPr>
        <w:t xml:space="preserve">Yes. We often coordinate supportive </w:t>
      </w:r>
      <w:proofErr w:type="gramStart"/>
      <w:r w:rsidRPr="0087455E">
        <w:rPr>
          <w:rFonts w:asciiTheme="majorHAnsi" w:hAnsiTheme="majorHAnsi" w:cstheme="majorHAnsi"/>
        </w:rPr>
        <w:t>visits</w:t>
      </w:r>
      <w:proofErr w:type="gramEnd"/>
      <w:r w:rsidRPr="0087455E">
        <w:rPr>
          <w:rFonts w:asciiTheme="majorHAnsi" w:hAnsiTheme="majorHAnsi" w:cstheme="majorHAnsi"/>
        </w:rPr>
        <w:t xml:space="preserve"> so your gums stay healthy between specialist appointments.</w:t>
      </w:r>
    </w:p>
    <w:p w14:paraId="0B435159" w14:textId="77777777" w:rsidR="008021CE" w:rsidRPr="0087455E" w:rsidRDefault="004418B8" w:rsidP="009A24F7">
      <w:pPr>
        <w:spacing w:after="20" w:line="252" w:lineRule="auto"/>
        <w:ind w:left="216"/>
        <w:rPr>
          <w:rFonts w:asciiTheme="majorHAnsi" w:hAnsiTheme="majorHAnsi" w:cstheme="majorHAnsi"/>
        </w:rPr>
      </w:pPr>
      <w:r w:rsidRPr="0087455E">
        <w:rPr>
          <w:rFonts w:asciiTheme="majorHAnsi" w:hAnsiTheme="majorHAnsi" w:cstheme="majorHAnsi"/>
          <w:b/>
        </w:rPr>
        <w:t>Can gum treatment improve breath and bleeding?</w:t>
      </w:r>
    </w:p>
    <w:p w14:paraId="30947A41" w14:textId="77777777" w:rsidR="008021CE" w:rsidRPr="0087455E" w:rsidRDefault="004418B8" w:rsidP="009A24F7">
      <w:pPr>
        <w:spacing w:after="80" w:line="252" w:lineRule="auto"/>
        <w:ind w:left="432"/>
        <w:rPr>
          <w:rFonts w:asciiTheme="majorHAnsi" w:hAnsiTheme="majorHAnsi" w:cstheme="majorHAnsi"/>
        </w:rPr>
      </w:pPr>
      <w:r w:rsidRPr="0087455E">
        <w:rPr>
          <w:rFonts w:asciiTheme="majorHAnsi" w:hAnsiTheme="majorHAnsi" w:cstheme="majorHAnsi"/>
        </w:rPr>
        <w:t>In many cases, yes. Treating inflammation often reduces bleeding, tenderness, and irritation.</w:t>
      </w:r>
    </w:p>
    <w:p w14:paraId="35EA120F" w14:textId="77777777" w:rsidR="009A24F7" w:rsidRPr="0087455E" w:rsidRDefault="009A24F7">
      <w:pPr>
        <w:spacing w:after="0" w:line="252" w:lineRule="auto"/>
        <w:rPr>
          <w:rFonts w:asciiTheme="majorHAnsi" w:hAnsiTheme="majorHAnsi" w:cstheme="majorHAnsi"/>
        </w:rPr>
      </w:pPr>
    </w:p>
    <w:p w14:paraId="4B22EEEC" w14:textId="3C4ECBB7" w:rsidR="008021CE" w:rsidRDefault="004418B8">
      <w:pPr>
        <w:spacing w:after="0" w:line="252" w:lineRule="auto"/>
        <w:rPr>
          <w:rFonts w:asciiTheme="majorHAnsi" w:hAnsiTheme="majorHAnsi" w:cstheme="majorHAnsi"/>
        </w:rPr>
      </w:pPr>
      <w:r w:rsidRPr="0087455E">
        <w:rPr>
          <w:rFonts w:asciiTheme="majorHAnsi" w:hAnsiTheme="majorHAnsi" w:cstheme="majorHAnsi"/>
        </w:rPr>
        <w:t>If you feel anxious, unsure, or overwhelmed, please tell us. We’ll walk you through the next step calmly and clearly. Thank you for trusting us with your care—we’re here for you.</w:t>
      </w:r>
    </w:p>
    <w:p w14:paraId="0807F9E8" w14:textId="77777777" w:rsidR="006A254A" w:rsidRPr="0087455E" w:rsidRDefault="006A254A">
      <w:pPr>
        <w:spacing w:after="0" w:line="252" w:lineRule="auto"/>
        <w:rPr>
          <w:rFonts w:asciiTheme="majorHAnsi" w:hAnsiTheme="majorHAnsi" w:cstheme="majorHAnsi"/>
        </w:rPr>
      </w:pPr>
    </w:p>
    <w:p w14:paraId="723DC323" w14:textId="77777777" w:rsidR="002063E6" w:rsidRPr="0087455E" w:rsidRDefault="002063E6">
      <w:pPr>
        <w:spacing w:after="0" w:line="252" w:lineRule="auto"/>
        <w:rPr>
          <w:rFonts w:asciiTheme="majorHAnsi" w:hAnsiTheme="majorHAnsi" w:cstheme="majorHAnsi"/>
        </w:rPr>
      </w:pPr>
    </w:p>
    <w:p w14:paraId="73DD52D6" w14:textId="76E8F289" w:rsidR="002063E6" w:rsidRPr="0087455E" w:rsidRDefault="002063E6" w:rsidP="002063E6">
      <w:pPr>
        <w:spacing w:after="0" w:line="252" w:lineRule="auto"/>
        <w:rPr>
          <w:rFonts w:asciiTheme="majorHAnsi" w:hAnsiTheme="majorHAnsi" w:cstheme="majorHAnsi"/>
          <w:sz w:val="36"/>
          <w:szCs w:val="36"/>
        </w:rPr>
      </w:pPr>
      <w:r w:rsidRPr="0087455E">
        <w:rPr>
          <w:rFonts w:asciiTheme="majorHAnsi" w:hAnsiTheme="majorHAnsi" w:cstheme="majorHAnsi"/>
          <w:b/>
          <w:bCs/>
          <w:sz w:val="36"/>
          <w:szCs w:val="36"/>
        </w:rPr>
        <w:t>Your Periodontist Specialist Referral List</w:t>
      </w:r>
      <w:r w:rsidRPr="0087455E">
        <w:rPr>
          <w:rFonts w:asciiTheme="majorHAnsi" w:hAnsiTheme="majorHAnsi" w:cstheme="majorHAnsi"/>
          <w:b/>
          <w:bCs/>
          <w:sz w:val="36"/>
          <w:szCs w:val="36"/>
        </w:rPr>
        <w:br/>
      </w:r>
    </w:p>
    <w:p w14:paraId="02500BFC" w14:textId="58E23A80" w:rsidR="001540AF" w:rsidRPr="0087455E" w:rsidRDefault="001540AF" w:rsidP="001540AF">
      <w:pPr>
        <w:spacing w:after="0" w:line="252" w:lineRule="auto"/>
        <w:rPr>
          <w:rFonts w:asciiTheme="majorHAnsi" w:hAnsiTheme="majorHAnsi" w:cstheme="majorHAnsi"/>
          <w:b/>
          <w:bCs/>
        </w:rPr>
      </w:pPr>
      <w:r w:rsidRPr="0087455E">
        <w:rPr>
          <w:rFonts w:asciiTheme="majorHAnsi" w:hAnsiTheme="majorHAnsi" w:cstheme="majorHAnsi"/>
          <w:b/>
          <w:bCs/>
        </w:rPr>
        <w:t>There are three periodontist specialists located within approximately 100 miles of our office. The three providers listed below are the periodontists Dr. Reno refers to and trusts for specialist-level periodontal care.</w:t>
      </w:r>
    </w:p>
    <w:p w14:paraId="0E2CB378" w14:textId="77777777" w:rsidR="001540AF" w:rsidRPr="0087455E" w:rsidRDefault="001540AF" w:rsidP="001540AF">
      <w:pPr>
        <w:spacing w:after="0" w:line="252" w:lineRule="auto"/>
        <w:rPr>
          <w:rFonts w:asciiTheme="majorHAnsi" w:hAnsiTheme="majorHAnsi" w:cstheme="majorHAnsi"/>
          <w:b/>
          <w:bCs/>
        </w:rPr>
      </w:pPr>
    </w:p>
    <w:p w14:paraId="53E87246" w14:textId="316F195C" w:rsidR="001540AF" w:rsidRPr="0087455E" w:rsidRDefault="001540AF" w:rsidP="001540AF">
      <w:pPr>
        <w:spacing w:after="0" w:line="252" w:lineRule="auto"/>
        <w:rPr>
          <w:rFonts w:asciiTheme="majorHAnsi" w:hAnsiTheme="majorHAnsi" w:cstheme="majorHAnsi"/>
          <w:b/>
          <w:bCs/>
        </w:rPr>
      </w:pPr>
      <w:r w:rsidRPr="0087455E">
        <w:rPr>
          <w:rFonts w:asciiTheme="majorHAnsi" w:hAnsiTheme="majorHAnsi" w:cstheme="majorHAnsi"/>
          <w:b/>
          <w:bCs/>
        </w:rPr>
        <w:t>Please note: Specialist insurance participation can change without notice. For this reason, New Ridge Family Dental cannot guarantee whether a specialist is in-network for your specific plan. Your insurance company can provide the most accurate and up-to-date network information.</w:t>
      </w:r>
    </w:p>
    <w:p w14:paraId="6E880965" w14:textId="77777777" w:rsidR="002063E6" w:rsidRPr="0087455E" w:rsidRDefault="002063E6">
      <w:pPr>
        <w:spacing w:after="0" w:line="252" w:lineRule="auto"/>
        <w:rPr>
          <w:rFonts w:asciiTheme="majorHAnsi" w:hAnsiTheme="majorHAnsi" w:cstheme="majorHAnsi"/>
        </w:rPr>
      </w:pPr>
    </w:p>
    <w:p w14:paraId="5C297C52" w14:textId="74FA7E9F" w:rsidR="00731513" w:rsidRPr="0087455E" w:rsidRDefault="00731513" w:rsidP="00731513">
      <w:pPr>
        <w:spacing w:after="0" w:line="252" w:lineRule="auto"/>
        <w:rPr>
          <w:rFonts w:asciiTheme="majorHAnsi" w:hAnsiTheme="majorHAnsi" w:cstheme="majorHAnsi"/>
          <w:b/>
          <w:bCs/>
        </w:rPr>
      </w:pPr>
      <w:r w:rsidRPr="0087455E">
        <w:rPr>
          <w:rFonts w:asciiTheme="majorHAnsi" w:hAnsiTheme="majorHAnsi" w:cstheme="majorHAnsi"/>
          <w:b/>
          <w:bCs/>
        </w:rPr>
        <w:t>MARQ J. SAMS</w:t>
      </w:r>
    </w:p>
    <w:p w14:paraId="3E934DD3" w14:textId="4EA8FE44" w:rsidR="00731513" w:rsidRPr="0087455E" w:rsidRDefault="00731513" w:rsidP="00731513">
      <w:pPr>
        <w:numPr>
          <w:ilvl w:val="0"/>
          <w:numId w:val="10"/>
        </w:numPr>
        <w:spacing w:after="0" w:line="252" w:lineRule="auto"/>
        <w:rPr>
          <w:rFonts w:asciiTheme="majorHAnsi" w:hAnsiTheme="majorHAnsi" w:cstheme="majorHAnsi"/>
        </w:rPr>
      </w:pPr>
      <w:r w:rsidRPr="0087455E">
        <w:rPr>
          <w:rFonts w:asciiTheme="majorHAnsi" w:hAnsiTheme="majorHAnsi" w:cstheme="majorHAnsi"/>
          <w:b/>
          <w:bCs/>
        </w:rPr>
        <w:t>Implant &amp; Perio Center of Kansas LLC</w:t>
      </w:r>
      <w:r w:rsidRPr="0087455E">
        <w:rPr>
          <w:rFonts w:asciiTheme="majorHAnsi" w:hAnsiTheme="majorHAnsi" w:cstheme="majorHAnsi"/>
        </w:rPr>
        <w:br/>
        <w:t>9100 E 29 St, Wichita, KS 67235</w:t>
      </w:r>
      <w:r w:rsidRPr="0087455E">
        <w:rPr>
          <w:rFonts w:asciiTheme="majorHAnsi" w:hAnsiTheme="majorHAnsi" w:cstheme="majorHAnsi"/>
        </w:rPr>
        <w:br/>
        <w:t>(316) 683-2525</w:t>
      </w:r>
    </w:p>
    <w:p w14:paraId="34029E03" w14:textId="77777777" w:rsidR="00731513" w:rsidRPr="0087455E" w:rsidRDefault="00731513" w:rsidP="003A50E1">
      <w:pPr>
        <w:spacing w:after="0" w:line="252" w:lineRule="auto"/>
        <w:rPr>
          <w:rFonts w:asciiTheme="majorHAnsi" w:hAnsiTheme="majorHAnsi" w:cstheme="majorHAnsi"/>
          <w:b/>
          <w:bCs/>
        </w:rPr>
      </w:pPr>
    </w:p>
    <w:p w14:paraId="0B183377" w14:textId="19E331C1" w:rsidR="00731513" w:rsidRPr="0087455E" w:rsidRDefault="00731513" w:rsidP="00731513">
      <w:pPr>
        <w:spacing w:after="0" w:line="252" w:lineRule="auto"/>
        <w:rPr>
          <w:rFonts w:asciiTheme="majorHAnsi" w:hAnsiTheme="majorHAnsi" w:cstheme="majorHAnsi"/>
          <w:b/>
          <w:bCs/>
        </w:rPr>
      </w:pPr>
      <w:r w:rsidRPr="0087455E">
        <w:rPr>
          <w:rFonts w:asciiTheme="majorHAnsi" w:hAnsiTheme="majorHAnsi" w:cstheme="majorHAnsi"/>
          <w:b/>
          <w:bCs/>
        </w:rPr>
        <w:t>OWN TRINH</w:t>
      </w:r>
    </w:p>
    <w:p w14:paraId="68879B44" w14:textId="77777777" w:rsidR="00731513" w:rsidRPr="0087455E" w:rsidRDefault="00731513" w:rsidP="00731513">
      <w:pPr>
        <w:numPr>
          <w:ilvl w:val="0"/>
          <w:numId w:val="10"/>
        </w:numPr>
        <w:spacing w:after="0" w:line="252" w:lineRule="auto"/>
        <w:rPr>
          <w:rFonts w:asciiTheme="majorHAnsi" w:hAnsiTheme="majorHAnsi" w:cstheme="majorHAnsi"/>
        </w:rPr>
      </w:pPr>
      <w:r w:rsidRPr="0087455E">
        <w:rPr>
          <w:rFonts w:asciiTheme="majorHAnsi" w:hAnsiTheme="majorHAnsi" w:cstheme="majorHAnsi"/>
          <w:b/>
          <w:bCs/>
        </w:rPr>
        <w:t>Implant &amp; Perio Center of Kansas LLC</w:t>
      </w:r>
      <w:r w:rsidRPr="0087455E">
        <w:rPr>
          <w:rFonts w:asciiTheme="majorHAnsi" w:hAnsiTheme="majorHAnsi" w:cstheme="majorHAnsi"/>
        </w:rPr>
        <w:br/>
        <w:t>9100 E 29 St, Wichita, KS 67235</w:t>
      </w:r>
      <w:r w:rsidRPr="0087455E">
        <w:rPr>
          <w:rFonts w:asciiTheme="majorHAnsi" w:hAnsiTheme="majorHAnsi" w:cstheme="majorHAnsi"/>
        </w:rPr>
        <w:br/>
        <w:t>(316) 683-2525</w:t>
      </w:r>
    </w:p>
    <w:p w14:paraId="0BA88CAD" w14:textId="77777777" w:rsidR="00731513" w:rsidRPr="0087455E" w:rsidRDefault="00731513" w:rsidP="003A50E1">
      <w:pPr>
        <w:spacing w:after="0" w:line="252" w:lineRule="auto"/>
        <w:rPr>
          <w:rFonts w:asciiTheme="majorHAnsi" w:hAnsiTheme="majorHAnsi" w:cstheme="majorHAnsi"/>
          <w:b/>
          <w:bCs/>
        </w:rPr>
      </w:pPr>
    </w:p>
    <w:p w14:paraId="5B227C0E" w14:textId="63749C99" w:rsidR="003A50E1" w:rsidRPr="0087455E" w:rsidRDefault="003A50E1" w:rsidP="003A50E1">
      <w:pPr>
        <w:spacing w:after="0" w:line="252" w:lineRule="auto"/>
        <w:rPr>
          <w:rFonts w:asciiTheme="majorHAnsi" w:hAnsiTheme="majorHAnsi" w:cstheme="majorHAnsi"/>
          <w:b/>
          <w:bCs/>
        </w:rPr>
      </w:pPr>
      <w:r w:rsidRPr="0087455E">
        <w:rPr>
          <w:rFonts w:asciiTheme="majorHAnsi" w:hAnsiTheme="majorHAnsi" w:cstheme="majorHAnsi"/>
          <w:b/>
          <w:bCs/>
        </w:rPr>
        <w:t>STEVEN WILSON</w:t>
      </w:r>
    </w:p>
    <w:p w14:paraId="54FE151A" w14:textId="77777777" w:rsidR="003A50E1" w:rsidRPr="0087455E" w:rsidRDefault="003A50E1" w:rsidP="003A50E1">
      <w:pPr>
        <w:numPr>
          <w:ilvl w:val="0"/>
          <w:numId w:val="10"/>
        </w:numPr>
        <w:spacing w:after="0" w:line="252" w:lineRule="auto"/>
        <w:rPr>
          <w:rFonts w:asciiTheme="majorHAnsi" w:hAnsiTheme="majorHAnsi" w:cstheme="majorHAnsi"/>
        </w:rPr>
      </w:pPr>
      <w:r w:rsidRPr="0087455E">
        <w:rPr>
          <w:rFonts w:asciiTheme="majorHAnsi" w:hAnsiTheme="majorHAnsi" w:cstheme="majorHAnsi"/>
          <w:b/>
          <w:bCs/>
        </w:rPr>
        <w:t>Steven L Wilson DDS LLC</w:t>
      </w:r>
      <w:r w:rsidRPr="0087455E">
        <w:rPr>
          <w:rFonts w:asciiTheme="majorHAnsi" w:hAnsiTheme="majorHAnsi" w:cstheme="majorHAnsi"/>
        </w:rPr>
        <w:br/>
        <w:t>200 E 30th Ave Ste B, Hutchinson, KS 67502</w:t>
      </w:r>
      <w:r w:rsidRPr="0087455E">
        <w:rPr>
          <w:rFonts w:asciiTheme="majorHAnsi" w:hAnsiTheme="majorHAnsi" w:cstheme="majorHAnsi"/>
        </w:rPr>
        <w:br/>
        <w:t>(620) 665-5200</w:t>
      </w:r>
    </w:p>
    <w:p w14:paraId="608AC745" w14:textId="77777777" w:rsidR="003A50E1" w:rsidRPr="0087455E" w:rsidRDefault="003A50E1">
      <w:pPr>
        <w:spacing w:after="0" w:line="252" w:lineRule="auto"/>
        <w:rPr>
          <w:rFonts w:asciiTheme="majorHAnsi" w:hAnsiTheme="majorHAnsi" w:cstheme="majorHAnsi"/>
        </w:rPr>
      </w:pPr>
    </w:p>
    <w:sectPr w:rsidR="003A50E1" w:rsidRPr="0087455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A2606C"/>
    <w:multiLevelType w:val="multilevel"/>
    <w:tmpl w:val="AD6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706206">
    <w:abstractNumId w:val="8"/>
  </w:num>
  <w:num w:numId="2" w16cid:durableId="1313682862">
    <w:abstractNumId w:val="6"/>
  </w:num>
  <w:num w:numId="3" w16cid:durableId="977686199">
    <w:abstractNumId w:val="5"/>
  </w:num>
  <w:num w:numId="4" w16cid:durableId="294261856">
    <w:abstractNumId w:val="4"/>
  </w:num>
  <w:num w:numId="5" w16cid:durableId="578515195">
    <w:abstractNumId w:val="7"/>
  </w:num>
  <w:num w:numId="6" w16cid:durableId="2022854358">
    <w:abstractNumId w:val="3"/>
  </w:num>
  <w:num w:numId="7" w16cid:durableId="438182494">
    <w:abstractNumId w:val="2"/>
  </w:num>
  <w:num w:numId="8" w16cid:durableId="234946606">
    <w:abstractNumId w:val="1"/>
  </w:num>
  <w:num w:numId="9" w16cid:durableId="2019887015">
    <w:abstractNumId w:val="0"/>
  </w:num>
  <w:num w:numId="10" w16cid:durableId="56572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0AF"/>
    <w:rsid w:val="0015696B"/>
    <w:rsid w:val="002063E6"/>
    <w:rsid w:val="0029639D"/>
    <w:rsid w:val="00326F90"/>
    <w:rsid w:val="003A50E1"/>
    <w:rsid w:val="00412285"/>
    <w:rsid w:val="004418B8"/>
    <w:rsid w:val="004859B2"/>
    <w:rsid w:val="006A254A"/>
    <w:rsid w:val="00716811"/>
    <w:rsid w:val="00731513"/>
    <w:rsid w:val="008021CE"/>
    <w:rsid w:val="0087455E"/>
    <w:rsid w:val="009A24F7"/>
    <w:rsid w:val="009F4EF5"/>
    <w:rsid w:val="00AA1D8D"/>
    <w:rsid w:val="00AA6C21"/>
    <w:rsid w:val="00B47730"/>
    <w:rsid w:val="00BA3564"/>
    <w:rsid w:val="00BE7CED"/>
    <w:rsid w:val="00C20C6E"/>
    <w:rsid w:val="00CB0664"/>
    <w:rsid w:val="00DF62B7"/>
    <w:rsid w:val="00E150A9"/>
    <w:rsid w:val="00EA2B6C"/>
    <w:rsid w:val="00FC693F"/>
    <w:rsid w:val="00FD02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FFC6A"/>
  <w14:defaultImageDpi w14:val="300"/>
  <w15:docId w15:val="{15AD55E7-B89D-4FD6-B3A4-C34280A21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FDTitle">
    <w:name w:val="NRFD Title"/>
    <w:rPr>
      <w:rFonts w:ascii="Calibri" w:eastAsia="Calibri" w:hAnsi="Calibri"/>
      <w:b/>
      <w:sz w:val="34"/>
    </w:rPr>
  </w:style>
  <w:style w:type="paragraph" w:customStyle="1" w:styleId="NRFDSubtitle">
    <w:name w:val="NRFD Subtitle"/>
    <w:rPr>
      <w:rFonts w:ascii="Calibri" w:eastAsia="Calibri" w:hAnsi="Calibri"/>
      <w:b/>
      <w:sz w:val="24"/>
    </w:rPr>
  </w:style>
  <w:style w:type="paragraph" w:customStyle="1" w:styleId="NRFDH2">
    <w:name w:val="NRFD H2"/>
    <w:rPr>
      <w:rFonts w:ascii="Calibri" w:eastAsia="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Eberhart</cp:lastModifiedBy>
  <cp:revision>13</cp:revision>
  <dcterms:created xsi:type="dcterms:W3CDTF">2013-12-23T23:15:00Z</dcterms:created>
  <dcterms:modified xsi:type="dcterms:W3CDTF">2026-01-31T20:55:00Z</dcterms:modified>
  <cp:category/>
</cp:coreProperties>
</file>