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14" w:rsidRDefault="001D1F14" w:rsidP="00B52CF1">
      <w:pPr>
        <w:ind w:left="360"/>
      </w:pPr>
      <w:r>
        <w:rPr>
          <w:noProof/>
        </w:rPr>
        <w:drawing>
          <wp:inline distT="0" distB="0" distL="0" distR="0" wp14:anchorId="4076A335" wp14:editId="464B7B25">
            <wp:extent cx="2333625" cy="2695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14" w:rsidRDefault="001D1F14" w:rsidP="00B52CF1">
      <w:pPr>
        <w:ind w:left="360"/>
      </w:pPr>
      <w:r>
        <w:t>We used the BMP180 I2C sensor for both temperature and pressure.</w:t>
      </w:r>
    </w:p>
    <w:p w:rsidR="007B18B6" w:rsidRDefault="007B18B6" w:rsidP="007B18B6">
      <w:pPr>
        <w:pStyle w:val="ListParagraph"/>
        <w:numPr>
          <w:ilvl w:val="0"/>
          <w:numId w:val="1"/>
        </w:numPr>
      </w:pPr>
      <w:r>
        <w:t xml:space="preserve">Link on </w:t>
      </w:r>
      <w:proofErr w:type="spellStart"/>
      <w:r>
        <w:t>youtube</w:t>
      </w:r>
      <w:proofErr w:type="spellEnd"/>
      <w:r>
        <w:t>:</w:t>
      </w:r>
    </w:p>
    <w:p w:rsidR="00153C35" w:rsidRDefault="00F304A2" w:rsidP="00153C35">
      <w:pPr>
        <w:ind w:left="1080"/>
      </w:pPr>
      <w:hyperlink r:id="rId6" w:tgtFrame="_blank" w:history="1">
        <w:r w:rsidR="00153C35"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EFEFE"/>
          </w:rPr>
          <w:t>https://www.youtube.com/watch?v=tcdbCTNQkMU</w:t>
        </w:r>
      </w:hyperlink>
    </w:p>
    <w:p w:rsidR="00716356" w:rsidRDefault="00716356" w:rsidP="00153C35">
      <w:pPr>
        <w:ind w:left="1080"/>
      </w:pPr>
      <w:r>
        <w:t>In this video we are testing the circuit by measuring the temperature between 99 and 102 Fahrenheit degree.</w:t>
      </w:r>
    </w:p>
    <w:p w:rsidR="007B18B6" w:rsidRDefault="007B18B6" w:rsidP="007B18B6">
      <w:pPr>
        <w:pStyle w:val="ListParagraph"/>
        <w:numPr>
          <w:ilvl w:val="0"/>
          <w:numId w:val="1"/>
        </w:numPr>
      </w:pPr>
      <w:r>
        <w:t xml:space="preserve">Circuit design and simulation: </w:t>
      </w:r>
    </w:p>
    <w:p w:rsidR="00716356" w:rsidRDefault="00AE430A" w:rsidP="0071635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387985</wp:posOffset>
                </wp:positionV>
                <wp:extent cx="1013460" cy="289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30A" w:rsidRDefault="00AE430A">
                            <w:r>
                              <w:t>3.3 V &amp;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5.6pt;margin-top:30.55pt;width:79.8pt;height:2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" fillcolor="white [3201]" strokeweight=".5pt">
                <v:textbox>
                  <w:txbxContent>
                    <w:p w:rsidR="00AE430A" w:rsidRDefault="00AE430A">
                      <w:r>
                        <w:t>3.3 V &amp; 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1012825</wp:posOffset>
                </wp:positionV>
                <wp:extent cx="845820" cy="2286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30A" w:rsidRDefault="00AE430A">
                            <w:r>
                              <w:t>1K 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26pt;margin-top:79.75pt;width:66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" fillcolor="white [3201]" strokeweight=".5pt">
                <v:textbox>
                  <w:txbxContent>
                    <w:p w:rsidR="00AE430A" w:rsidRDefault="00AE430A">
                      <w:r>
                        <w:t>1K Resistor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1020445</wp:posOffset>
                </wp:positionV>
                <wp:extent cx="1234440" cy="297180"/>
                <wp:effectExtent l="0" t="0" r="228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30A" w:rsidRDefault="00AE430A">
                            <w:r>
                              <w:t>BS270 Transistor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31pt;margin-top:80.35pt;width:97.2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" fillcolor="white [3201]" strokeweight=".5pt">
                <v:textbox>
                  <w:txbxContent>
                    <w:p w:rsidR="00AE430A" w:rsidRDefault="00AE430A">
                      <w:r>
                        <w:t>BS270 Transistor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1538605</wp:posOffset>
                </wp:positionV>
                <wp:extent cx="708660" cy="2209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30A" w:rsidRDefault="00AE430A"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221.4pt;margin-top:121.15pt;width:55.8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" fillcolor="white [3201]" strokeweight=".5pt">
                <v:textbox>
                  <w:txbxContent>
                    <w:p w:rsidR="00AE430A" w:rsidRDefault="00AE430A"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1919605</wp:posOffset>
                </wp:positionV>
                <wp:extent cx="1417320" cy="2438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430A" w:rsidRDefault="00AE430A">
                            <w:r>
                              <w:t>BMP1800 I2C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75pt;margin-top:151.15pt;width:111.6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" fillcolor="white [3201]" strokeweight=".5pt">
                <v:textbox>
                  <w:txbxContent>
                    <w:p w:rsidR="00AE430A" w:rsidRDefault="00AE430A">
                      <w:r>
                        <w:t>BMP1800 I2C Sensor</w:t>
                      </w:r>
                    </w:p>
                  </w:txbxContent>
                </v:textbox>
              </v:shape>
            </w:pict>
          </mc:Fallback>
        </mc:AlternateContent>
      </w:r>
      <w:r w:rsidR="00716356">
        <w:rPr>
          <w:noProof/>
        </w:rPr>
        <w:drawing>
          <wp:inline distT="0" distB="0" distL="0" distR="0">
            <wp:extent cx="4086225" cy="2298502"/>
            <wp:effectExtent l="0" t="0" r="0" b="6985"/>
            <wp:docPr id="2" name="Picture 2" descr="https://scontent-iad3-1.xx.fbcdn.net/hphotos-xal1/v/t35.0-12/12903955_10209203352184048_261403786_o.jpg?oh=52136656857ef652396eff8ef3b321a4&amp;oe=56FC13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iad3-1.xx.fbcdn.net/hphotos-xal1/v/t35.0-12/12903955_10209203352184048_261403786_o.jpg?oh=52136656857ef652396eff8ef3b321a4&amp;oe=56FC136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89" cy="22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56" w:rsidRDefault="00153C35" w:rsidP="00716356">
      <w:pPr>
        <w:pStyle w:val="ListParagraph"/>
        <w:numPr>
          <w:ilvl w:val="0"/>
          <w:numId w:val="9"/>
        </w:numPr>
      </w:pPr>
      <w:r>
        <w:t xml:space="preserve">This is the circuit design for our lab: as </w:t>
      </w:r>
      <w:r w:rsidR="00716356">
        <w:t>you can see the LED is on and it indicates that the temperature is out of range.</w:t>
      </w:r>
      <w:r w:rsidR="00F1592A">
        <w:t xml:space="preserve"> </w:t>
      </w:r>
      <w:r w:rsidR="00716356">
        <w:t xml:space="preserve">In the video you will see when the temperature is in range and the LED is off. </w:t>
      </w:r>
    </w:p>
    <w:p w:rsidR="00AE430A" w:rsidRDefault="00AE430A" w:rsidP="00AE430A">
      <w:pPr>
        <w:ind w:left="720"/>
      </w:pPr>
    </w:p>
    <w:p w:rsidR="00AE430A" w:rsidRDefault="00AE430A" w:rsidP="00AE430A">
      <w:pPr>
        <w:pStyle w:val="ListParagraph"/>
        <w:numPr>
          <w:ilvl w:val="0"/>
          <w:numId w:val="1"/>
        </w:numPr>
      </w:pPr>
      <w:r>
        <w:t>Analysis of pitfalls and how to overcome those; system working without a computer attached to it</w:t>
      </w:r>
    </w:p>
    <w:p w:rsidR="00AE430A" w:rsidRDefault="00AE430A" w:rsidP="00AE430A">
      <w:pPr>
        <w:pStyle w:val="ListParagraph"/>
        <w:numPr>
          <w:ilvl w:val="0"/>
          <w:numId w:val="9"/>
        </w:numPr>
      </w:pPr>
      <w:r>
        <w:lastRenderedPageBreak/>
        <w:t xml:space="preserve">we wanted to implement an automated twitting system that would notify all followers on a twitter account about the status of Chicken eggs. Unfortunately the </w:t>
      </w:r>
      <w:r w:rsidR="002B6481">
        <w:t>Beagle bone</w:t>
      </w:r>
      <w:r>
        <w:t xml:space="preserve"> was having issues with </w:t>
      </w:r>
      <w:proofErr w:type="spellStart"/>
      <w:proofErr w:type="gramStart"/>
      <w:r>
        <w:t>Twegde</w:t>
      </w:r>
      <w:proofErr w:type="spellEnd"/>
      <w:r>
        <w:t>(</w:t>
      </w:r>
      <w:proofErr w:type="gramEnd"/>
      <w:r>
        <w:t xml:space="preserve">Twitter application for pushing notifications) and we were not able to complete this task. The next step to automate our IOT system was to install a wireless </w:t>
      </w:r>
      <w:proofErr w:type="spellStart"/>
      <w:r>
        <w:t>wifi</w:t>
      </w:r>
      <w:proofErr w:type="spellEnd"/>
      <w:r>
        <w:t xml:space="preserve"> USB (we didn’t end up buying the part </w:t>
      </w:r>
      <w:hyperlink r:id="rId8" w:history="1">
        <w:r w:rsidRPr="00201D2F">
          <w:rPr>
            <w:rStyle w:val="Hyperlink"/>
          </w:rPr>
          <w:t>http://www.amazon.com/NETGEAR-Wi-Fi-Micro-Adapter-WNA1000M/dp/B004VDR37K</w:t>
        </w:r>
      </w:hyperlink>
      <w:r>
        <w:t xml:space="preserve"> ). We wanted our system to be fully integrated to a high speed data acquisition service like </w:t>
      </w:r>
      <w:proofErr w:type="spellStart"/>
      <w:r>
        <w:t>Thingspeck</w:t>
      </w:r>
      <w:proofErr w:type="spellEnd"/>
      <w:r>
        <w:t xml:space="preserve">. We would also connect the </w:t>
      </w:r>
      <w:proofErr w:type="spellStart"/>
      <w:r>
        <w:t>Beaglebone</w:t>
      </w:r>
      <w:proofErr w:type="spellEnd"/>
      <w:r>
        <w:t xml:space="preserve"> to a 5v barrel adapter to have it powered through a wall socket. </w:t>
      </w:r>
    </w:p>
    <w:p w:rsidR="00AE430A" w:rsidRDefault="00AE430A" w:rsidP="00AE430A">
      <w:pPr>
        <w:ind w:left="720"/>
      </w:pPr>
    </w:p>
    <w:p w:rsidR="00F1592A" w:rsidRPr="00F1592A" w:rsidRDefault="00F1592A" w:rsidP="00F1592A">
      <w:pPr>
        <w:pStyle w:val="NoSpacing"/>
        <w:rPr>
          <w:b/>
          <w:sz w:val="16"/>
          <w:szCs w:val="16"/>
        </w:rPr>
      </w:pPr>
      <w:bookmarkStart w:id="0" w:name="_GoBack"/>
      <w:bookmarkEnd w:id="0"/>
    </w:p>
    <w:sectPr w:rsidR="00F1592A" w:rsidRPr="00F1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518"/>
    <w:multiLevelType w:val="hybridMultilevel"/>
    <w:tmpl w:val="62969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53E8B"/>
    <w:multiLevelType w:val="hybridMultilevel"/>
    <w:tmpl w:val="1D7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312B"/>
    <w:multiLevelType w:val="hybridMultilevel"/>
    <w:tmpl w:val="6F9C0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5741C1"/>
    <w:multiLevelType w:val="hybridMultilevel"/>
    <w:tmpl w:val="9EF82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7E15A7"/>
    <w:multiLevelType w:val="hybridMultilevel"/>
    <w:tmpl w:val="FA7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94237"/>
    <w:multiLevelType w:val="hybridMultilevel"/>
    <w:tmpl w:val="D71A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D6C6A"/>
    <w:multiLevelType w:val="hybridMultilevel"/>
    <w:tmpl w:val="B4304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E0672F"/>
    <w:multiLevelType w:val="hybridMultilevel"/>
    <w:tmpl w:val="8A6CC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812EA6"/>
    <w:multiLevelType w:val="hybridMultilevel"/>
    <w:tmpl w:val="BC2E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B6"/>
    <w:rsid w:val="000709B0"/>
    <w:rsid w:val="00153C35"/>
    <w:rsid w:val="001D1F14"/>
    <w:rsid w:val="002B6481"/>
    <w:rsid w:val="0062338C"/>
    <w:rsid w:val="00716356"/>
    <w:rsid w:val="00757D9A"/>
    <w:rsid w:val="007B18B6"/>
    <w:rsid w:val="00913DC2"/>
    <w:rsid w:val="00AE430A"/>
    <w:rsid w:val="00B52CF1"/>
    <w:rsid w:val="00F1592A"/>
    <w:rsid w:val="00F304A2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287"/>
  <w15:chartTrackingRefBased/>
  <w15:docId w15:val="{F97B3D0E-4B9C-45D7-BED8-54C1FB1E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C35"/>
    <w:rPr>
      <w:color w:val="0000FF"/>
      <w:u w:val="single"/>
    </w:rPr>
  </w:style>
  <w:style w:type="paragraph" w:styleId="NoSpacing">
    <w:name w:val="No Spacing"/>
    <w:uiPriority w:val="1"/>
    <w:qFormat/>
    <w:rsid w:val="00F15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NETGEAR-Wi-Fi-Micro-Adapter-WNA1000M/dp/B004VDR37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www.youtube.com%2Fwatch%3Fv%3DtcdbCTNQkMU&amp;h=aAQGLwo1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mreyeslo@masonlive.gmu.edu</cp:lastModifiedBy>
  <cp:revision>2</cp:revision>
  <cp:lastPrinted>2016-03-28T22:55:00Z</cp:lastPrinted>
  <dcterms:created xsi:type="dcterms:W3CDTF">2016-10-04T14:34:00Z</dcterms:created>
  <dcterms:modified xsi:type="dcterms:W3CDTF">2016-10-04T14:34:00Z</dcterms:modified>
</cp:coreProperties>
</file>