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Instituto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Pesquisas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Tecnológicas</w:t>
      </w:r>
      <w:proofErr w:type="spellEnd"/>
      <w:r w:rsidRPr="001F5E0C">
        <w:rPr>
          <w:rFonts w:cs="Arial"/>
          <w:b/>
          <w:sz w:val="28"/>
          <w:szCs w:val="28"/>
        </w:rPr>
        <w:t xml:space="preserve">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cs="Arial"/>
          <w:b/>
          <w:sz w:val="28"/>
          <w:szCs w:val="28"/>
        </w:rPr>
      </w:pPr>
      <w:proofErr w:type="spellStart"/>
      <w:r w:rsidRPr="001F5E0C">
        <w:rPr>
          <w:rFonts w:cs="Arial"/>
          <w:b/>
          <w:sz w:val="28"/>
          <w:szCs w:val="28"/>
        </w:rPr>
        <w:t>Uso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redes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neurais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recorrentes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na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detecção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padrões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erros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cometidos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por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alunos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novatos</w:t>
      </w:r>
      <w:proofErr w:type="spellEnd"/>
      <w:r w:rsidRPr="001F5E0C">
        <w:rPr>
          <w:rFonts w:cs="Arial"/>
          <w:b/>
          <w:sz w:val="28"/>
          <w:szCs w:val="28"/>
        </w:rPr>
        <w:t xml:space="preserve"> </w:t>
      </w:r>
      <w:proofErr w:type="spellStart"/>
      <w:r w:rsidRPr="001F5E0C">
        <w:rPr>
          <w:rFonts w:cs="Arial"/>
          <w:b/>
          <w:sz w:val="28"/>
          <w:szCs w:val="28"/>
        </w:rPr>
        <w:t>durante</w:t>
      </w:r>
      <w:proofErr w:type="spellEnd"/>
      <w:r w:rsidRPr="001F5E0C">
        <w:rPr>
          <w:rFonts w:cs="Arial"/>
          <w:b/>
          <w:sz w:val="28"/>
          <w:szCs w:val="28"/>
        </w:rPr>
        <w:t xml:space="preserve"> a </w:t>
      </w:r>
      <w:proofErr w:type="spellStart"/>
      <w:r w:rsidRPr="001F5E0C">
        <w:rPr>
          <w:rFonts w:cs="Arial"/>
          <w:b/>
          <w:sz w:val="28"/>
          <w:szCs w:val="28"/>
        </w:rPr>
        <w:t>aprendizagem</w:t>
      </w:r>
      <w:proofErr w:type="spellEnd"/>
      <w:r w:rsidRPr="001F5E0C">
        <w:rPr>
          <w:rFonts w:cs="Arial"/>
          <w:b/>
          <w:sz w:val="28"/>
          <w:szCs w:val="28"/>
        </w:rPr>
        <w:t xml:space="preserve"> de </w:t>
      </w:r>
      <w:proofErr w:type="spellStart"/>
      <w:r w:rsidRPr="001F5E0C">
        <w:rPr>
          <w:rFonts w:cs="Arial"/>
          <w:b/>
          <w:sz w:val="28"/>
          <w:szCs w:val="28"/>
        </w:rPr>
        <w:t>programação</w:t>
      </w:r>
      <w:proofErr w:type="spellEnd"/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cs="Arial"/>
        </w:rPr>
      </w:pPr>
      <w:r w:rsidRPr="00C87080">
        <w:rPr>
          <w:rFonts w:cs="Arial"/>
        </w:rPr>
        <w:lastRenderedPageBreak/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cs="Arial"/>
        </w:rPr>
      </w:pPr>
      <w:proofErr w:type="spellStart"/>
      <w:r w:rsidRPr="00B15F86">
        <w:rPr>
          <w:rFonts w:cs="Arial"/>
        </w:rPr>
        <w:t>Dissertação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Mestrado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apresentada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ao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Instituto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Pesquisas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Tecnológicas</w:t>
      </w:r>
      <w:proofErr w:type="spellEnd"/>
      <w:r w:rsidRPr="00B15F86">
        <w:rPr>
          <w:rFonts w:cs="Arial"/>
        </w:rPr>
        <w:t xml:space="preserve"> do Estado de São Paulo - IPT, </w:t>
      </w:r>
      <w:proofErr w:type="spellStart"/>
      <w:r w:rsidRPr="00B15F86">
        <w:rPr>
          <w:rFonts w:cs="Arial"/>
        </w:rPr>
        <w:t>como</w:t>
      </w:r>
      <w:proofErr w:type="spellEnd"/>
      <w:r w:rsidRPr="00B15F86">
        <w:rPr>
          <w:rFonts w:cs="Arial"/>
        </w:rPr>
        <w:t xml:space="preserve"> parte dos </w:t>
      </w:r>
      <w:proofErr w:type="spellStart"/>
      <w:r w:rsidRPr="00B15F86">
        <w:rPr>
          <w:rFonts w:cs="Arial"/>
        </w:rPr>
        <w:t>requisitos</w:t>
      </w:r>
      <w:proofErr w:type="spellEnd"/>
      <w:r w:rsidRPr="00B15F86">
        <w:rPr>
          <w:rFonts w:cs="Arial"/>
        </w:rPr>
        <w:t xml:space="preserve"> para a </w:t>
      </w:r>
      <w:proofErr w:type="spellStart"/>
      <w:r w:rsidRPr="00B15F86">
        <w:rPr>
          <w:rFonts w:cs="Arial"/>
        </w:rPr>
        <w:t>obtenção</w:t>
      </w:r>
      <w:proofErr w:type="spellEnd"/>
      <w:r w:rsidRPr="00B15F86">
        <w:rPr>
          <w:rFonts w:cs="Arial"/>
        </w:rPr>
        <w:t xml:space="preserve"> do </w:t>
      </w:r>
      <w:proofErr w:type="spellStart"/>
      <w:r w:rsidRPr="00B15F86">
        <w:rPr>
          <w:rFonts w:cs="Arial"/>
        </w:rPr>
        <w:t>título</w:t>
      </w:r>
      <w:proofErr w:type="spellEnd"/>
      <w:r w:rsidRPr="00B15F86">
        <w:rPr>
          <w:rFonts w:cs="Arial"/>
        </w:rPr>
        <w:t xml:space="preserve"> de </w:t>
      </w:r>
      <w:proofErr w:type="spellStart"/>
      <w:r w:rsidRPr="00B15F86">
        <w:rPr>
          <w:rFonts w:cs="Arial"/>
        </w:rPr>
        <w:t>Mestre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em</w:t>
      </w:r>
      <w:proofErr w:type="spellEnd"/>
      <w:r w:rsidRPr="00B15F86">
        <w:rPr>
          <w:rFonts w:cs="Arial"/>
        </w:rPr>
        <w:t xml:space="preserve"> </w:t>
      </w:r>
      <w:proofErr w:type="spellStart"/>
      <w:r w:rsidRPr="00B15F86">
        <w:rPr>
          <w:rFonts w:cs="Arial"/>
        </w:rPr>
        <w:t>Engenharia</w:t>
      </w:r>
      <w:proofErr w:type="spellEnd"/>
      <w:r w:rsidRPr="00B15F86">
        <w:rPr>
          <w:rFonts w:cs="Arial"/>
        </w:rPr>
        <w:t xml:space="preserve"> da </w:t>
      </w:r>
      <w:proofErr w:type="spellStart"/>
      <w:r w:rsidRPr="00B15F86">
        <w:rPr>
          <w:rFonts w:cs="Arial"/>
        </w:rPr>
        <w:t>Computação</w:t>
      </w:r>
      <w:proofErr w:type="spellEnd"/>
      <w:r w:rsidRPr="00B15F86">
        <w:rPr>
          <w:rFonts w:cs="Arial"/>
        </w:rPr>
        <w:t xml:space="preserve">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cs="Arial"/>
        </w:rPr>
        <w:t xml:space="preserve">Data da </w:t>
      </w:r>
      <w:proofErr w:type="spellStart"/>
      <w:r w:rsidRPr="00B15F86">
        <w:rPr>
          <w:rFonts w:cs="Arial"/>
        </w:rPr>
        <w:t>aprovação</w:t>
      </w:r>
      <w:proofErr w:type="spellEnd"/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cs="Arial"/>
        </w:rPr>
      </w:pPr>
      <w:proofErr w:type="spellStart"/>
      <w:r w:rsidRPr="00C87080">
        <w:rPr>
          <w:rFonts w:cs="Arial"/>
        </w:rPr>
        <w:t>Prof.Dr</w:t>
      </w:r>
      <w:proofErr w:type="spellEnd"/>
      <w:r w:rsidRPr="00C87080">
        <w:rPr>
          <w:rFonts w:cs="Arial"/>
        </w:rPr>
        <w:t xml:space="preserve">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</w:p>
    <w:p w14:paraId="5EC4DC0F" w14:textId="77777777" w:rsidR="00771B11" w:rsidRPr="00C87080" w:rsidRDefault="00CD120B" w:rsidP="00771B11">
      <w:pPr>
        <w:ind w:left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cs="Arial"/>
        </w:rPr>
      </w:pPr>
    </w:p>
    <w:p w14:paraId="14B90658" w14:textId="77777777" w:rsidR="00771B11" w:rsidRPr="00C87080" w:rsidRDefault="00771B11" w:rsidP="00771B11">
      <w:pPr>
        <w:rPr>
          <w:rFonts w:cs="Arial"/>
        </w:rPr>
      </w:pPr>
    </w:p>
    <w:p w14:paraId="193522AE" w14:textId="77777777" w:rsidR="00771B11" w:rsidRPr="00C87080" w:rsidRDefault="00771B11" w:rsidP="00771B11">
      <w:pPr>
        <w:rPr>
          <w:rFonts w:cs="Arial"/>
        </w:rPr>
      </w:pPr>
      <w:proofErr w:type="spellStart"/>
      <w:r w:rsidRPr="00C87080">
        <w:rPr>
          <w:rFonts w:cs="Arial"/>
        </w:rPr>
        <w:t>Membros</w:t>
      </w:r>
      <w:proofErr w:type="spellEnd"/>
      <w:r w:rsidRPr="00C87080">
        <w:rPr>
          <w:rFonts w:cs="Arial"/>
        </w:rPr>
        <w:t xml:space="preserve"> da Banca </w:t>
      </w:r>
      <w:proofErr w:type="spellStart"/>
      <w:r w:rsidRPr="00C87080">
        <w:rPr>
          <w:rFonts w:cs="Arial"/>
        </w:rPr>
        <w:t>Examinadora</w:t>
      </w:r>
      <w:proofErr w:type="spellEnd"/>
      <w:r w:rsidRPr="00C87080">
        <w:rPr>
          <w:rFonts w:cs="Arial"/>
        </w:rPr>
        <w:t>:</w:t>
      </w:r>
    </w:p>
    <w:p w14:paraId="26803658" w14:textId="77777777" w:rsidR="00771B11" w:rsidRPr="00C87080" w:rsidRDefault="00771B11" w:rsidP="00771B11">
      <w:pPr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  <w:r w:rsidR="00CD120B" w:rsidRPr="00C87080">
        <w:rPr>
          <w:rFonts w:cs="Arial"/>
        </w:rPr>
        <w:t xml:space="preserve"> </w:t>
      </w:r>
      <w:r w:rsidRPr="00C87080">
        <w:rPr>
          <w:rFonts w:cs="Arial"/>
        </w:rPr>
        <w:t>(</w:t>
      </w: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>)</w:t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  <w:r w:rsidRPr="00C87080">
        <w:rPr>
          <w:rFonts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USP</w:t>
      </w:r>
      <w:r w:rsidR="00771B11" w:rsidRPr="00C87080">
        <w:rPr>
          <w:rFonts w:cs="Arial"/>
        </w:rPr>
        <w:t xml:space="preserve"> – </w:t>
      </w:r>
      <w:proofErr w:type="spellStart"/>
      <w:r w:rsidRPr="00C87080">
        <w:rPr>
          <w:rFonts w:cs="Arial"/>
        </w:rPr>
        <w:t>Universidade</w:t>
      </w:r>
      <w:proofErr w:type="spellEnd"/>
      <w:r w:rsidR="00771B11" w:rsidRPr="00C87080">
        <w:rPr>
          <w:rFonts w:cs="Arial"/>
        </w:rPr>
        <w:t xml:space="preserve"> de São Paulo</w:t>
      </w:r>
      <w:r w:rsidR="00771B11" w:rsidRPr="00C87080">
        <w:rPr>
          <w:rFonts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Dr. </w:t>
      </w:r>
      <w:r w:rsidR="00CD120B" w:rsidRPr="00C87080">
        <w:rPr>
          <w:rFonts w:cs="Arial"/>
        </w:rPr>
        <w:t>YYYY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05A8F01B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</w:t>
      </w:r>
      <w:r w:rsidR="00771B11" w:rsidRPr="00C87080">
        <w:rPr>
          <w:rFonts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 xml:space="preserve">Prof. </w:t>
      </w:r>
      <w:r w:rsidR="00CD120B" w:rsidRPr="00C87080">
        <w:rPr>
          <w:rFonts w:cs="Arial"/>
        </w:rPr>
        <w:t>WWWW</w:t>
      </w:r>
      <w:r w:rsidRPr="00C87080">
        <w:rPr>
          <w:rFonts w:cs="Arial"/>
        </w:rPr>
        <w:t xml:space="preserve"> (</w:t>
      </w:r>
      <w:proofErr w:type="spellStart"/>
      <w:r w:rsidRPr="00C87080">
        <w:rPr>
          <w:rFonts w:cs="Arial"/>
        </w:rPr>
        <w:t>Membro</w:t>
      </w:r>
      <w:proofErr w:type="spellEnd"/>
      <w:r w:rsidRPr="00C87080">
        <w:rPr>
          <w:rFonts w:cs="Arial"/>
        </w:rPr>
        <w:t>)</w:t>
      </w:r>
    </w:p>
    <w:p w14:paraId="5487B2D2" w14:textId="77777777" w:rsidR="00771B11" w:rsidRPr="00C87080" w:rsidRDefault="00CD120B" w:rsidP="00771B11">
      <w:pPr>
        <w:ind w:left="4320" w:hanging="4320"/>
        <w:rPr>
          <w:rFonts w:cs="Arial"/>
        </w:rPr>
      </w:pPr>
      <w:r w:rsidRPr="00C87080">
        <w:rPr>
          <w:rFonts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cs="Arial"/>
        </w:rPr>
      </w:pPr>
      <w:bookmarkStart w:id="0" w:name="_Toc507865742"/>
      <w:bookmarkStart w:id="1" w:name="_Toc512693363"/>
      <w:r w:rsidRPr="00C87080">
        <w:rPr>
          <w:rFonts w:cs="Arial"/>
        </w:rPr>
        <w:t xml:space="preserve">Marcelo de </w:t>
      </w:r>
      <w:proofErr w:type="spellStart"/>
      <w:r w:rsidRPr="00C87080">
        <w:rPr>
          <w:rFonts w:cs="Arial"/>
        </w:rPr>
        <w:t>Rezende</w:t>
      </w:r>
      <w:proofErr w:type="spellEnd"/>
      <w:r w:rsidRPr="00C87080">
        <w:rPr>
          <w:rFonts w:cs="Arial"/>
        </w:rPr>
        <w:t xml:space="preserve">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cs="Arial"/>
        </w:rPr>
      </w:pPr>
      <w:proofErr w:type="spellStart"/>
      <w:r w:rsidRPr="00C87080">
        <w:rPr>
          <w:rFonts w:cs="Arial"/>
        </w:rPr>
        <w:t>Orientador</w:t>
      </w:r>
      <w:proofErr w:type="spellEnd"/>
      <w:r w:rsidRPr="00C87080">
        <w:rPr>
          <w:rFonts w:cs="Arial"/>
        </w:rPr>
        <w:t xml:space="preserve">: Prof. Dr. </w:t>
      </w:r>
      <w:r w:rsidR="00CD120B" w:rsidRPr="00C87080">
        <w:rPr>
          <w:rFonts w:cs="Arial"/>
        </w:rPr>
        <w:t xml:space="preserve">Marco </w:t>
      </w:r>
      <w:proofErr w:type="spellStart"/>
      <w:r w:rsidR="00CD120B" w:rsidRPr="00C87080">
        <w:rPr>
          <w:rFonts w:cs="Arial"/>
        </w:rPr>
        <w:t>Aurélio</w:t>
      </w:r>
      <w:proofErr w:type="spellEnd"/>
      <w:r w:rsidR="00CD120B" w:rsidRPr="00C87080">
        <w:rPr>
          <w:rFonts w:cs="Arial"/>
        </w:rPr>
        <w:t xml:space="preserve"> </w:t>
      </w:r>
      <w:proofErr w:type="spellStart"/>
      <w:r w:rsidR="00CD120B" w:rsidRPr="00C87080">
        <w:rPr>
          <w:rFonts w:cs="Arial"/>
        </w:rPr>
        <w:t>Gerosa</w:t>
      </w:r>
      <w:proofErr w:type="spellEnd"/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cs="Arial"/>
        </w:rPr>
      </w:pPr>
      <w:bookmarkStart w:id="2" w:name="_Toc507865743"/>
      <w:bookmarkStart w:id="3" w:name="_Toc509766049"/>
      <w:bookmarkStart w:id="4" w:name="_Toc512693364"/>
      <w:r w:rsidRPr="00C87080">
        <w:rPr>
          <w:rFonts w:cs="Arial"/>
        </w:rPr>
        <w:t>São Paulo</w:t>
      </w:r>
      <w:bookmarkEnd w:id="2"/>
      <w:bookmarkEnd w:id="3"/>
      <w:bookmarkEnd w:id="4"/>
    </w:p>
    <w:p w14:paraId="4E86F4D1" w14:textId="77777777" w:rsidR="0014570D" w:rsidRPr="00C87080" w:rsidRDefault="00CD120B" w:rsidP="0014570D">
      <w:pPr>
        <w:jc w:val="center"/>
        <w:rPr>
          <w:rFonts w:cs="Arial"/>
        </w:rPr>
      </w:pPr>
      <w:r w:rsidRPr="00C87080">
        <w:rPr>
          <w:rFonts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cs="Arial"/>
          <w:sz w:val="18"/>
        </w:rPr>
      </w:pPr>
      <w:r>
        <w:rPr>
          <w:rFonts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</w:pPr>
                            <w:bookmarkStart w:id="5" w:name="_Toc507865744"/>
                            <w:bookmarkStart w:id="6" w:name="_Toc509766050"/>
                            <w:bookmarkStart w:id="7" w:name="_Toc512693365"/>
                            <w:bookmarkEnd w:id="5"/>
                            <w:bookmarkEnd w:id="6"/>
                            <w:bookmarkEnd w:id="7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8" w:name="_Toc507865745"/>
                            <w:bookmarkStart w:id="9" w:name="_Toc509766051"/>
                            <w:bookmarkStart w:id="10" w:name="_Toc512693366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8"/>
                            <w:bookmarkEnd w:id="9"/>
                            <w:bookmarkEnd w:id="10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telefone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rPr>
                                <w:rFonts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</w:pPr>
                      <w:bookmarkStart w:id="11" w:name="_Toc507865744"/>
                      <w:bookmarkStart w:id="12" w:name="_Toc509766050"/>
                      <w:bookmarkStart w:id="13" w:name="_Toc512693365"/>
                      <w:bookmarkEnd w:id="11"/>
                      <w:bookmarkEnd w:id="12"/>
                      <w:bookmarkEnd w:id="13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rPr>
                          <w:b/>
                          <w:bCs/>
                          <w:sz w:val="18"/>
                        </w:rPr>
                      </w:pPr>
                      <w:bookmarkStart w:id="14" w:name="_Toc507865745"/>
                      <w:bookmarkStart w:id="15" w:name="_Toc509766051"/>
                      <w:bookmarkStart w:id="16" w:name="_Toc512693366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4"/>
                      <w:bookmarkEnd w:id="15"/>
                      <w:bookmarkEnd w:id="16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ou</w:t>
                      </w:r>
                      <w:proofErr w:type="spellEnd"/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telefone</w:t>
                      </w:r>
                      <w:proofErr w:type="spellEnd"/>
                      <w:r>
                        <w:rPr>
                          <w:sz w:val="18"/>
                        </w:rPr>
                        <w:t xml:space="preserve">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rPr>
                          <w:rFonts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cs="Arial"/>
          <w:sz w:val="18"/>
        </w:rPr>
        <w:t>Ficha  Catalográfica</w:t>
      </w:r>
      <w:r w:rsidR="00771B11" w:rsidRPr="000E77E5">
        <w:rPr>
          <w:rFonts w:cs="Arial"/>
          <w:sz w:val="18"/>
        </w:rPr>
        <w:br/>
        <w:t xml:space="preserve">Elaborada pelo Centro de Informação Tecnológica do </w:t>
      </w:r>
      <w:r w:rsidR="00771B11" w:rsidRPr="000E77E5">
        <w:rPr>
          <w:rFonts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11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12" w:name="_Toc507865746"/>
      <w:bookmarkStart w:id="13" w:name="_Toc512693367"/>
      <w:r w:rsidRPr="004376DE">
        <w:rPr>
          <w:rStyle w:val="BookTitle"/>
          <w:b/>
        </w:rPr>
        <w:lastRenderedPageBreak/>
        <w:t>Resumo</w:t>
      </w:r>
      <w:bookmarkEnd w:id="12"/>
      <w:bookmarkEnd w:id="13"/>
    </w:p>
    <w:p w14:paraId="1D3A3A5A" w14:textId="77777777" w:rsidR="00C80A48" w:rsidRPr="00B15F86" w:rsidRDefault="00CD120B" w:rsidP="00CD120B">
      <w:pPr>
        <w:rPr>
          <w:rFonts w:cs="Arial"/>
        </w:rPr>
      </w:pPr>
      <w:proofErr w:type="spellStart"/>
      <w:r w:rsidRPr="00B15F86">
        <w:rPr>
          <w:rFonts w:cs="Arial"/>
        </w:rPr>
        <w:t>Reumo</w:t>
      </w:r>
      <w:proofErr w:type="spellEnd"/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cs="Arial"/>
        </w:rPr>
      </w:pPr>
      <w:proofErr w:type="spellStart"/>
      <w:r w:rsidRPr="00FE4EA8">
        <w:rPr>
          <w:rFonts w:cs="Arial"/>
        </w:rPr>
        <w:t>Palavras-chave</w:t>
      </w:r>
      <w:proofErr w:type="spellEnd"/>
      <w:r w:rsidRPr="00FE4EA8">
        <w:rPr>
          <w:rFonts w:cs="Arial"/>
        </w:rPr>
        <w:t xml:space="preserve">: </w:t>
      </w:r>
      <w:proofErr w:type="spellStart"/>
      <w:r w:rsidRPr="00FE4EA8">
        <w:rPr>
          <w:rFonts w:cs="Arial"/>
        </w:rPr>
        <w:t>redes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neurais</w:t>
      </w:r>
      <w:proofErr w:type="spellEnd"/>
      <w:r w:rsidRPr="00FE4EA8">
        <w:rPr>
          <w:rFonts w:cs="Arial"/>
        </w:rPr>
        <w:t xml:space="preserve"> </w:t>
      </w:r>
      <w:proofErr w:type="spellStart"/>
      <w:r w:rsidRPr="00FE4EA8">
        <w:rPr>
          <w:rFonts w:cs="Arial"/>
        </w:rPr>
        <w:t>recorrentes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aprendizagem</w:t>
      </w:r>
      <w:proofErr w:type="spellEnd"/>
      <w:r w:rsidRPr="00FE4EA8">
        <w:rPr>
          <w:rFonts w:cs="Arial"/>
        </w:rPr>
        <w:t xml:space="preserve"> de </w:t>
      </w:r>
      <w:proofErr w:type="spellStart"/>
      <w:r w:rsidRPr="00FE4EA8">
        <w:rPr>
          <w:rFonts w:cs="Arial"/>
        </w:rPr>
        <w:t>máquina</w:t>
      </w:r>
      <w:proofErr w:type="spellEnd"/>
      <w:r w:rsidR="00DC709C">
        <w:rPr>
          <w:rFonts w:cs="Arial"/>
        </w:rPr>
        <w:t xml:space="preserve">, </w:t>
      </w:r>
      <w:proofErr w:type="spellStart"/>
      <w:r w:rsidR="00DC709C">
        <w:rPr>
          <w:rFonts w:cs="Arial"/>
        </w:rPr>
        <w:t>engenharia</w:t>
      </w:r>
      <w:proofErr w:type="spellEnd"/>
      <w:r w:rsidR="00DC709C">
        <w:rPr>
          <w:rFonts w:cs="Arial"/>
        </w:rPr>
        <w:t xml:space="preserve"> de </w:t>
      </w:r>
      <w:proofErr w:type="spellStart"/>
      <w:r w:rsidR="00DC709C">
        <w:rPr>
          <w:rFonts w:cs="Arial"/>
        </w:rPr>
        <w:t>atributos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dificuldades</w:t>
      </w:r>
      <w:proofErr w:type="spellEnd"/>
      <w:r w:rsidRPr="00FE4EA8">
        <w:rPr>
          <w:rFonts w:cs="Arial"/>
        </w:rPr>
        <w:t xml:space="preserve">, </w:t>
      </w:r>
      <w:proofErr w:type="spellStart"/>
      <w:r w:rsidRPr="00FE4EA8">
        <w:rPr>
          <w:rFonts w:cs="Arial"/>
        </w:rPr>
        <w:t>erros</w:t>
      </w:r>
      <w:proofErr w:type="spellEnd"/>
      <w:r w:rsidRPr="00FE4EA8">
        <w:rPr>
          <w:rFonts w:cs="Arial"/>
        </w:rPr>
        <w:t xml:space="preserve">, </w:t>
      </w:r>
      <w:proofErr w:type="spellStart"/>
      <w:r w:rsidR="00FE4EA8" w:rsidRPr="00FE4EA8">
        <w:rPr>
          <w:rFonts w:cs="Arial"/>
        </w:rPr>
        <w:t>ciências</w:t>
      </w:r>
      <w:proofErr w:type="spellEnd"/>
      <w:r w:rsidR="00FE4EA8" w:rsidRPr="00FE4EA8">
        <w:rPr>
          <w:rFonts w:cs="Arial"/>
        </w:rPr>
        <w:t xml:space="preserve"> da </w:t>
      </w:r>
      <w:proofErr w:type="spellStart"/>
      <w:r w:rsidR="00FE4EA8" w:rsidRPr="00FE4EA8">
        <w:rPr>
          <w:rFonts w:cs="Arial"/>
        </w:rPr>
        <w:t>computação</w:t>
      </w:r>
      <w:proofErr w:type="spellEnd"/>
      <w:r w:rsidR="00FE4EA8" w:rsidRPr="00FE4EA8">
        <w:rPr>
          <w:rFonts w:cs="Arial"/>
        </w:rPr>
        <w:t xml:space="preserve"> e </w:t>
      </w:r>
      <w:proofErr w:type="spellStart"/>
      <w:r w:rsidR="00FE4EA8" w:rsidRPr="00FE4EA8">
        <w:rPr>
          <w:rFonts w:cs="Arial"/>
        </w:rPr>
        <w:t>educação</w:t>
      </w:r>
      <w:proofErr w:type="spellEnd"/>
    </w:p>
    <w:p w14:paraId="7396A6B7" w14:textId="7AEC10ED" w:rsidR="00AE79B9" w:rsidRPr="00B15F86" w:rsidRDefault="00D4015C" w:rsidP="00D4015C">
      <w:pPr>
        <w:rPr>
          <w:rFonts w:cs="Arial"/>
        </w:rPr>
      </w:pPr>
      <w:r>
        <w:rPr>
          <w:rFonts w:cs="Arial"/>
        </w:rPr>
        <w:t>Keywords</w:t>
      </w:r>
      <w:r w:rsidR="007F6132" w:rsidRPr="00B15F86">
        <w:rPr>
          <w:rFonts w:cs="Arial"/>
        </w:rPr>
        <w:t>:</w:t>
      </w:r>
      <w:r w:rsidR="00CD120B" w:rsidRPr="00B15F86">
        <w:rPr>
          <w:rFonts w:cs="Arial"/>
        </w:rPr>
        <w:t xml:space="preserve"> </w:t>
      </w:r>
      <w:r w:rsidRPr="00D4015C">
        <w:rPr>
          <w:rFonts w:cs="Arial"/>
        </w:rPr>
        <w:t>recurrent neural networks, machine learning</w:t>
      </w:r>
      <w:r w:rsidR="00DC709C">
        <w:rPr>
          <w:rFonts w:cs="Arial"/>
        </w:rPr>
        <w:t>, feature</w:t>
      </w:r>
      <w:r w:rsidR="00A374AB">
        <w:rPr>
          <w:rFonts w:cs="Arial"/>
        </w:rPr>
        <w:t xml:space="preserve"> engineering</w:t>
      </w:r>
      <w:r w:rsidRPr="00D4015C">
        <w:rPr>
          <w:rFonts w:cs="Arial"/>
        </w:rPr>
        <w:t>, difficulties,</w:t>
      </w:r>
      <w:r>
        <w:rPr>
          <w:rFonts w:cs="Arial"/>
        </w:rPr>
        <w:t xml:space="preserve"> errors, </w:t>
      </w:r>
      <w:proofErr w:type="spellStart"/>
      <w:r>
        <w:rPr>
          <w:rFonts w:cs="Arial"/>
        </w:rPr>
        <w:t>ai</w:t>
      </w:r>
      <w:proofErr w:type="spellEnd"/>
      <w:r>
        <w:rPr>
          <w:rFonts w:cs="Arial"/>
        </w:rPr>
        <w:t xml:space="preserve"> for education, com</w:t>
      </w:r>
      <w:r w:rsidRPr="00D4015C">
        <w:rPr>
          <w:rFonts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4" w:name="_Toc507865747"/>
      <w:bookmarkStart w:id="15" w:name="_Toc512693368"/>
      <w:r w:rsidRPr="00656923">
        <w:rPr>
          <w:rStyle w:val="BookTitle"/>
        </w:rPr>
        <w:lastRenderedPageBreak/>
        <w:t>LISTA DE FIGURAS</w:t>
      </w:r>
      <w:bookmarkEnd w:id="14"/>
      <w:bookmarkEnd w:id="15"/>
    </w:p>
    <w:p w14:paraId="11C7AD3C" w14:textId="03C78975" w:rsidR="00B970ED" w:rsidRDefault="00D66BA6">
      <w:pPr>
        <w:pStyle w:val="TableofFigures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21810">
        <w:fldChar w:fldCharType="begin"/>
      </w:r>
      <w:r w:rsidR="00D36775" w:rsidRPr="00C21810">
        <w:instrText xml:space="preserve"> TOC \h \z \c "Figura" </w:instrText>
      </w:r>
      <w:r w:rsidRPr="00C21810">
        <w:fldChar w:fldCharType="separate"/>
      </w:r>
      <w:hyperlink w:anchor="_Toc512953951" w:history="1">
        <w:r w:rsidR="00B970ED" w:rsidRPr="00DE3D54">
          <w:rPr>
            <w:rStyle w:val="Hyperlink"/>
            <w:noProof/>
          </w:rPr>
          <w:t>Figura 1 – Visão geral do Processo de revisão sistemática</w:t>
        </w:r>
        <w:r w:rsidR="00B970ED">
          <w:rPr>
            <w:noProof/>
            <w:webHidden/>
          </w:rPr>
          <w:tab/>
        </w:r>
        <w:r w:rsidR="00B970ED">
          <w:rPr>
            <w:noProof/>
            <w:webHidden/>
          </w:rPr>
          <w:fldChar w:fldCharType="begin"/>
        </w:r>
        <w:r w:rsidR="00B970ED">
          <w:rPr>
            <w:noProof/>
            <w:webHidden/>
          </w:rPr>
          <w:instrText xml:space="preserve"> PAGEREF _Toc512953951 \h </w:instrText>
        </w:r>
        <w:r w:rsidR="00B970ED">
          <w:rPr>
            <w:noProof/>
            <w:webHidden/>
          </w:rPr>
        </w:r>
        <w:r w:rsidR="00B970ED">
          <w:rPr>
            <w:noProof/>
            <w:webHidden/>
          </w:rPr>
          <w:fldChar w:fldCharType="separate"/>
        </w:r>
        <w:r w:rsidR="00B970ED">
          <w:rPr>
            <w:noProof/>
            <w:webHidden/>
          </w:rPr>
          <w:t>24</w:t>
        </w:r>
        <w:r w:rsidR="00B970ED">
          <w:rPr>
            <w:noProof/>
            <w:webHidden/>
          </w:rPr>
          <w:fldChar w:fldCharType="end"/>
        </w:r>
      </w:hyperlink>
    </w:p>
    <w:p w14:paraId="22813EC1" w14:textId="770B9107" w:rsidR="006F2828" w:rsidRPr="00C21810" w:rsidRDefault="00D66BA6" w:rsidP="00DC6672">
      <w:pPr>
        <w:rPr>
          <w:rFonts w:cs="Arial"/>
        </w:rPr>
      </w:pPr>
      <w:r w:rsidRPr="00C21810">
        <w:rPr>
          <w:rFonts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6" w:name="_Toc507865748"/>
      <w:bookmarkStart w:id="17" w:name="_Toc512693369"/>
      <w:r w:rsidRPr="00CA0BA3">
        <w:rPr>
          <w:rStyle w:val="BookTitle"/>
        </w:rPr>
        <w:lastRenderedPageBreak/>
        <w:t>LISTA DE QUADROS</w:t>
      </w:r>
      <w:bookmarkEnd w:id="16"/>
      <w:bookmarkEnd w:id="17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1F6D67C9" w14:textId="77777777" w:rsidR="000756A9" w:rsidRDefault="007D4FA1" w:rsidP="007D4FA1">
      <w:pPr>
        <w:jc w:val="center"/>
        <w:outlineLvl w:val="0"/>
        <w:rPr>
          <w:noProof/>
        </w:rPr>
      </w:pPr>
      <w:r w:rsidRPr="00CA0BA3">
        <w:rPr>
          <w:rStyle w:val="BookTitle"/>
        </w:rPr>
        <w:t xml:space="preserve">LISTA DE </w:t>
      </w:r>
      <w:r>
        <w:rPr>
          <w:rStyle w:val="BookTitle"/>
        </w:rPr>
        <w:t>TABELAS</w:t>
      </w:r>
      <w:r w:rsidRPr="00090C90">
        <w:rPr>
          <w:rStyle w:val="BookTitle"/>
        </w:rPr>
        <w:fldChar w:fldCharType="begin"/>
      </w:r>
      <w:r w:rsidRPr="00CA0BA3">
        <w:rPr>
          <w:rStyle w:val="BookTitle"/>
        </w:rPr>
        <w:instrText xml:space="preserve"> TOC \h \z \c "</w:instrText>
      </w:r>
      <w:r>
        <w:rPr>
          <w:rStyle w:val="BookTitle"/>
        </w:rPr>
        <w:instrText>Tabela</w:instrText>
      </w:r>
      <w:r w:rsidRPr="00CA0BA3">
        <w:rPr>
          <w:rStyle w:val="BookTitle"/>
        </w:rPr>
        <w:instrText xml:space="preserve">" </w:instrText>
      </w:r>
      <w:r w:rsidRPr="00090C90">
        <w:rPr>
          <w:rStyle w:val="BookTitle"/>
        </w:rPr>
        <w:fldChar w:fldCharType="separate"/>
      </w:r>
    </w:p>
    <w:p w14:paraId="7695A310" w14:textId="20F0359F" w:rsidR="007D4FA1" w:rsidRDefault="000756A9" w:rsidP="007D4FA1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7D4FA1" w:rsidRPr="00090C90">
        <w:rPr>
          <w:rStyle w:val="BookTitle"/>
        </w:rPr>
        <w:fldChar w:fldCharType="end"/>
      </w:r>
    </w:p>
    <w:p w14:paraId="6CD090C3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184E8526" w14:textId="77777777" w:rsidR="007D4FA1" w:rsidRDefault="007D4FA1" w:rsidP="00B831E5">
      <w:pPr>
        <w:jc w:val="center"/>
        <w:rPr>
          <w:rStyle w:val="BookTitle"/>
          <w:color w:val="000000" w:themeColor="text1"/>
        </w:rPr>
      </w:pP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</w:t>
      </w:r>
      <w:proofErr w:type="spellStart"/>
      <w:r w:rsidR="000F56FD">
        <w:rPr>
          <w:rStyle w:val="BookTitle"/>
          <w:b w:val="0"/>
        </w:rPr>
        <w:t>Massive</w:t>
      </w:r>
      <w:proofErr w:type="spellEnd"/>
      <w:r w:rsidR="000F56FD">
        <w:rPr>
          <w:rStyle w:val="BookTitle"/>
          <w:b w:val="0"/>
        </w:rPr>
        <w:t xml:space="preserve"> Open Online </w:t>
      </w:r>
      <w:proofErr w:type="spellStart"/>
      <w:r w:rsidR="000F56FD">
        <w:rPr>
          <w:rStyle w:val="BookTitle"/>
          <w:b w:val="0"/>
        </w:rPr>
        <w:t>Course</w:t>
      </w:r>
      <w:proofErr w:type="spellEnd"/>
      <w:r w:rsidR="000F56FD">
        <w:rPr>
          <w:rStyle w:val="BookTitle"/>
          <w:b w:val="0"/>
        </w:rPr>
        <w:t>)</w:t>
      </w:r>
    </w:p>
    <w:p w14:paraId="18F1021B" w14:textId="2FF1ACF7" w:rsidR="00B970ED" w:rsidRDefault="00B970ED" w:rsidP="00B831E5">
      <w:pPr>
        <w:rPr>
          <w:rStyle w:val="BookTitle"/>
          <w:b w:val="0"/>
        </w:rPr>
      </w:pPr>
      <w:r>
        <w:rPr>
          <w:rStyle w:val="BookTitle"/>
          <w:b w:val="0"/>
        </w:rPr>
        <w:t>PICOC – População, Intervenção, Controle, Resultado, Aplicaç</w:t>
      </w:r>
      <w:r w:rsidR="00EF0C3E">
        <w:rPr>
          <w:rStyle w:val="BookTitle"/>
          <w:b w:val="0"/>
        </w:rPr>
        <w:t>ão (</w:t>
      </w:r>
      <w:proofErr w:type="spellStart"/>
      <w:r w:rsidR="00EF0C3E">
        <w:rPr>
          <w:rStyle w:val="BookTitle"/>
          <w:b w:val="0"/>
        </w:rPr>
        <w:t>Population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Intervention</w:t>
      </w:r>
      <w:proofErr w:type="spellEnd"/>
      <w:r w:rsidR="00EF0C3E">
        <w:rPr>
          <w:rStyle w:val="BookTitle"/>
          <w:b w:val="0"/>
        </w:rPr>
        <w:t xml:space="preserve">, </w:t>
      </w:r>
      <w:proofErr w:type="spellStart"/>
      <w:r w:rsidR="00EF0C3E">
        <w:rPr>
          <w:rStyle w:val="BookTitle"/>
          <w:b w:val="0"/>
        </w:rPr>
        <w:t>Control</w:t>
      </w:r>
      <w:proofErr w:type="spellEnd"/>
      <w:r w:rsidR="00EF0C3E">
        <w:rPr>
          <w:rStyle w:val="BookTitle"/>
          <w:b w:val="0"/>
        </w:rPr>
        <w:t xml:space="preserve">, Output, </w:t>
      </w:r>
      <w:proofErr w:type="spellStart"/>
      <w:r w:rsidR="00EF0C3E">
        <w:rPr>
          <w:rStyle w:val="BookTitle"/>
          <w:b w:val="0"/>
        </w:rPr>
        <w:t>Context</w:t>
      </w:r>
      <w:proofErr w:type="spellEnd"/>
      <w:r w:rsidR="00EF0C3E">
        <w:rPr>
          <w:rStyle w:val="BookTitle"/>
          <w:b w:val="0"/>
        </w:rPr>
        <w:t>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8" w:name="_Toc507865749"/>
      <w:bookmarkStart w:id="19" w:name="_Toc512693370"/>
      <w:r w:rsidRPr="001859B1">
        <w:rPr>
          <w:rStyle w:val="BookTitle"/>
        </w:rPr>
        <w:lastRenderedPageBreak/>
        <w:t>SUMÁRIO</w:t>
      </w:r>
      <w:bookmarkEnd w:id="18"/>
      <w:bookmarkEnd w:id="19"/>
    </w:p>
    <w:p w14:paraId="0E01B3B3" w14:textId="525BFCE2" w:rsidR="00842836" w:rsidRDefault="00D66BA6" w:rsidP="0084283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25797B1" w14:textId="2CC56A21" w:rsidR="00842836" w:rsidRDefault="00676085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8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10</w:t>
        </w:r>
        <w:r w:rsidR="00842836">
          <w:rPr>
            <w:noProof/>
            <w:webHidden/>
          </w:rPr>
          <w:fldChar w:fldCharType="end"/>
        </w:r>
      </w:hyperlink>
    </w:p>
    <w:p w14:paraId="25634DF3" w14:textId="0260377E" w:rsidR="00842836" w:rsidRDefault="00676085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69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_Toc512693369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11</w:t>
        </w:r>
        <w:r w:rsidR="00842836">
          <w:rPr>
            <w:noProof/>
            <w:webHidden/>
          </w:rPr>
          <w:fldChar w:fldCharType="end"/>
        </w:r>
      </w:hyperlink>
    </w:p>
    <w:p w14:paraId="6DB22570" w14:textId="4CF2B6B5" w:rsidR="00842836" w:rsidRDefault="00676085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0" w:history="1">
        <w:r w:rsidR="00842836" w:rsidRPr="00347707">
          <w:rPr>
            <w:rStyle w:val="Hyperlink"/>
            <w:rFonts w:eastAsiaTheme="majorEastAsia"/>
            <w:b/>
            <w:iCs/>
            <w:noProof/>
          </w:rPr>
          <w:t>SUMÁRIO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_Toc512693370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12</w:t>
        </w:r>
        <w:r w:rsidR="00842836">
          <w:rPr>
            <w:noProof/>
            <w:webHidden/>
          </w:rPr>
          <w:fldChar w:fldCharType="end"/>
        </w:r>
      </w:hyperlink>
    </w:p>
    <w:p w14:paraId="6653226F" w14:textId="3EFB3BAA" w:rsidR="00842836" w:rsidRDefault="0067608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1" w:history="1">
        <w:r w:rsidR="00842836" w:rsidRPr="00347707">
          <w:rPr>
            <w:rStyle w:val="Hyperlink"/>
            <w:noProof/>
          </w:rPr>
          <w:t>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Introdução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_Toc512693371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13</w:t>
        </w:r>
        <w:r w:rsidR="00842836">
          <w:rPr>
            <w:noProof/>
            <w:webHidden/>
          </w:rPr>
          <w:fldChar w:fldCharType="end"/>
        </w:r>
      </w:hyperlink>
    </w:p>
    <w:p w14:paraId="1E5CFA22" w14:textId="34785A8E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2" w:history="1">
        <w:r w:rsidR="00842836" w:rsidRPr="00347707">
          <w:rPr>
            <w:rStyle w:val="Hyperlink"/>
            <w:noProof/>
          </w:rPr>
          <w:t>1.1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Apresentação e contextualização do problema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16</w:t>
        </w:r>
        <w:r w:rsidR="00842836">
          <w:rPr>
            <w:noProof/>
            <w:webHidden/>
          </w:rPr>
          <w:fldChar w:fldCharType="end"/>
        </w:r>
      </w:hyperlink>
    </w:p>
    <w:p w14:paraId="6FF49CDA" w14:textId="143EBC7A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4" w:history="1">
        <w:r w:rsidR="00842836" w:rsidRPr="00347707">
          <w:rPr>
            <w:rStyle w:val="Hyperlink"/>
            <w:noProof/>
          </w:rPr>
          <w:t>1.2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Objetivo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19</w:t>
        </w:r>
        <w:r w:rsidR="00842836">
          <w:rPr>
            <w:noProof/>
            <w:webHidden/>
          </w:rPr>
          <w:fldChar w:fldCharType="end"/>
        </w:r>
      </w:hyperlink>
    </w:p>
    <w:p w14:paraId="1632415F" w14:textId="5E070935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5" w:history="1">
        <w:r w:rsidR="00842836" w:rsidRPr="00347707">
          <w:rPr>
            <w:rStyle w:val="Hyperlink"/>
            <w:noProof/>
          </w:rPr>
          <w:t>1.3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Contribuições Esperadas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21029BD3" w14:textId="5C707119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6" w:history="1">
        <w:r w:rsidR="00842836" w:rsidRPr="00347707">
          <w:rPr>
            <w:rStyle w:val="Hyperlink"/>
            <w:noProof/>
          </w:rPr>
          <w:t>1.4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Método de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7C20BDF9" w14:textId="0ADCB065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7" w:history="1">
        <w:r w:rsidR="00842836" w:rsidRPr="00347707">
          <w:rPr>
            <w:rStyle w:val="Hyperlink"/>
            <w:noProof/>
          </w:rPr>
          <w:t>1.5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Organização do trabalho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20</w:t>
        </w:r>
        <w:r w:rsidR="00842836">
          <w:rPr>
            <w:noProof/>
            <w:webHidden/>
          </w:rPr>
          <w:fldChar w:fldCharType="end"/>
        </w:r>
      </w:hyperlink>
    </w:p>
    <w:p w14:paraId="0F24EEDF" w14:textId="1F2AD2FA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78" w:history="1">
        <w:r w:rsidR="00842836" w:rsidRPr="00347707">
          <w:rPr>
            <w:rStyle w:val="Hyperlink"/>
            <w:noProof/>
          </w:rPr>
          <w:t>1.6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Cronograma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_Toc512693378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6ECACC4" w14:textId="2C01134C" w:rsidR="00842836" w:rsidRDefault="0067608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79" w:history="1">
        <w:r w:rsidR="00842836" w:rsidRPr="00347707">
          <w:rPr>
            <w:rStyle w:val="Hyperlink"/>
            <w:noProof/>
            <w:lang w:eastAsia="zh-CN"/>
          </w:rPr>
          <w:t>2.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Conceitos e 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_Toc512693379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10ACA72F" w14:textId="79321FC0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2" w:history="1">
        <w:r w:rsidR="00842836" w:rsidRPr="00347707">
          <w:rPr>
            <w:rStyle w:val="Hyperlink"/>
            <w:noProof/>
          </w:rPr>
          <w:t>2.1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Aprendizagem de Máquina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_Toc512693382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21</w:t>
        </w:r>
        <w:r w:rsidR="00842836">
          <w:rPr>
            <w:noProof/>
            <w:webHidden/>
          </w:rPr>
          <w:fldChar w:fldCharType="end"/>
        </w:r>
      </w:hyperlink>
    </w:p>
    <w:p w14:paraId="4A967098" w14:textId="7FBF72D9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3" w:history="1">
        <w:r w:rsidR="00842836" w:rsidRPr="00347707">
          <w:rPr>
            <w:rStyle w:val="Hyperlink"/>
            <w:noProof/>
          </w:rPr>
          <w:t>2.2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Deep Learning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_Toc512693383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86A4BBE" w14:textId="05F07CAA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4" w:history="1">
        <w:r w:rsidR="00842836" w:rsidRPr="00347707">
          <w:rPr>
            <w:rStyle w:val="Hyperlink"/>
            <w:noProof/>
          </w:rPr>
          <w:t>2.3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Redes Neurais Recorrentes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_Toc512693384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70E8674D" w14:textId="0078BB6B" w:rsidR="00842836" w:rsidRDefault="0067608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12693385" w:history="1">
        <w:r w:rsidR="00842836" w:rsidRPr="00347707">
          <w:rPr>
            <w:rStyle w:val="Hyperlink"/>
            <w:noProof/>
          </w:rPr>
          <w:t>2.4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Trabalhos Relacionados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_Toc512693385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1ECFE66B" w14:textId="05616A26" w:rsidR="00842836" w:rsidRDefault="0067608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6" w:history="1">
        <w:r w:rsidR="00842836" w:rsidRPr="00347707">
          <w:rPr>
            <w:rStyle w:val="Hyperlink"/>
            <w:noProof/>
          </w:rPr>
          <w:t>3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Modelos Para Análise de código-fonte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_Toc512693386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28C74AA6" w14:textId="0D57CEDB" w:rsidR="00842836" w:rsidRDefault="0067608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7" w:history="1">
        <w:r w:rsidR="00842836" w:rsidRPr="00347707">
          <w:rPr>
            <w:rStyle w:val="Hyperlink"/>
            <w:noProof/>
          </w:rPr>
          <w:t>4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Arquitetura do Sistema para Detecção de Erros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_Toc512693387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22</w:t>
        </w:r>
        <w:r w:rsidR="00842836">
          <w:rPr>
            <w:noProof/>
            <w:webHidden/>
          </w:rPr>
          <w:fldChar w:fldCharType="end"/>
        </w:r>
      </w:hyperlink>
    </w:p>
    <w:p w14:paraId="0087897E" w14:textId="14E28D86" w:rsidR="00842836" w:rsidRDefault="0067608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12693389" w:history="1">
        <w:r w:rsidR="00842836" w:rsidRPr="00347707">
          <w:rPr>
            <w:rStyle w:val="Hyperlink"/>
            <w:noProof/>
          </w:rPr>
          <w:t>5</w:t>
        </w:r>
        <w:r w:rsidR="00842836">
          <w:rPr>
            <w:rFonts w:asciiTheme="minorHAnsi" w:hAnsiTheme="minorHAnsi" w:cstheme="minorBidi"/>
            <w:noProof/>
            <w:lang w:val="en-US" w:bidi="ar-SA"/>
          </w:rPr>
          <w:tab/>
        </w:r>
        <w:r w:rsidR="00842836" w:rsidRPr="00347707">
          <w:rPr>
            <w:rStyle w:val="Hyperlink"/>
            <w:noProof/>
          </w:rPr>
          <w:t>Conclusão</w:t>
        </w:r>
        <w:r w:rsidR="00842836">
          <w:rPr>
            <w:noProof/>
            <w:webHidden/>
          </w:rPr>
          <w:tab/>
        </w:r>
        <w:r w:rsidR="00842836">
          <w:rPr>
            <w:noProof/>
            <w:webHidden/>
          </w:rPr>
          <w:fldChar w:fldCharType="begin"/>
        </w:r>
        <w:r w:rsidR="00842836">
          <w:rPr>
            <w:noProof/>
            <w:webHidden/>
          </w:rPr>
          <w:instrText xml:space="preserve"> PAGEREF _Toc512693389 \h </w:instrText>
        </w:r>
        <w:r w:rsidR="00842836">
          <w:rPr>
            <w:noProof/>
            <w:webHidden/>
          </w:rPr>
        </w:r>
        <w:r w:rsidR="00842836">
          <w:rPr>
            <w:noProof/>
            <w:webHidden/>
          </w:rPr>
          <w:fldChar w:fldCharType="separate"/>
        </w:r>
        <w:r w:rsidR="00842836">
          <w:rPr>
            <w:noProof/>
            <w:webHidden/>
          </w:rPr>
          <w:t>23</w:t>
        </w:r>
        <w:r w:rsidR="00842836">
          <w:rPr>
            <w:noProof/>
            <w:webHidden/>
          </w:rPr>
          <w:fldChar w:fldCharType="end"/>
        </w:r>
      </w:hyperlink>
    </w:p>
    <w:p w14:paraId="67764937" w14:textId="2FB38D68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20" w:name="_Ref309840413"/>
      <w:bookmarkStart w:id="21" w:name="_Ref309840416"/>
      <w:bookmarkStart w:id="22" w:name="_Toc512693371"/>
      <w:r w:rsidRPr="001859B1">
        <w:lastRenderedPageBreak/>
        <w:t>Introdução</w:t>
      </w:r>
      <w:bookmarkEnd w:id="11"/>
      <w:bookmarkEnd w:id="20"/>
      <w:bookmarkEnd w:id="21"/>
      <w:bookmarkEnd w:id="22"/>
    </w:p>
    <w:p w14:paraId="3944CAAC" w14:textId="5D5037F1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1936, Alan Turing </w:t>
      </w:r>
      <w:proofErr w:type="spellStart"/>
      <w:r w:rsidRPr="004143D5">
        <w:rPr>
          <w:rFonts w:cs="Arial"/>
        </w:rPr>
        <w:t>pub</w:t>
      </w:r>
      <w:r w:rsidR="00916EFB" w:rsidRPr="004143D5">
        <w:rPr>
          <w:rFonts w:cs="Arial"/>
        </w:rPr>
        <w:t>licou</w:t>
      </w:r>
      <w:proofErr w:type="spellEnd"/>
      <w:r w:rsidR="00916EFB" w:rsidRPr="004143D5">
        <w:rPr>
          <w:rFonts w:cs="Arial"/>
        </w:rPr>
        <w:t xml:space="preserve"> um </w:t>
      </w:r>
      <w:proofErr w:type="spellStart"/>
      <w:r w:rsidR="00916EFB" w:rsidRPr="004143D5">
        <w:rPr>
          <w:rFonts w:cs="Arial"/>
        </w:rPr>
        <w:t>artigo</w:t>
      </w:r>
      <w:proofErr w:type="spellEnd"/>
      <w:r w:rsidR="00916EFB" w:rsidRPr="004143D5">
        <w:rPr>
          <w:rFonts w:cs="Arial"/>
        </w:rPr>
        <w:t xml:space="preserve"> </w:t>
      </w:r>
      <w:proofErr w:type="spellStart"/>
      <w:r w:rsidR="00916EFB" w:rsidRPr="004143D5">
        <w:rPr>
          <w:rFonts w:cs="Arial"/>
        </w:rPr>
        <w:t>chamado</w:t>
      </w:r>
      <w:proofErr w:type="spellEnd"/>
      <w:r w:rsidR="00916EFB" w:rsidRPr="004143D5">
        <w:rPr>
          <w:rFonts w:cs="Arial"/>
        </w:rPr>
        <w:t xml:space="preserve"> </w:t>
      </w:r>
      <w:r w:rsidRPr="004143D5">
        <w:rPr>
          <w:rFonts w:cs="Arial"/>
          <w:i/>
        </w:rPr>
        <w:t>On Computable Numbers, with an applicat</w:t>
      </w:r>
      <w:r w:rsidR="00916EFB" w:rsidRPr="004143D5">
        <w:rPr>
          <w:rFonts w:cs="Arial"/>
          <w:i/>
        </w:rPr>
        <w:t xml:space="preserve">ion to the </w:t>
      </w:r>
      <w:proofErr w:type="spellStart"/>
      <w:r w:rsidR="00916EFB" w:rsidRPr="004143D5">
        <w:rPr>
          <w:rFonts w:cs="Arial"/>
          <w:i/>
        </w:rPr>
        <w:t>Entscheidungsproblem</w:t>
      </w:r>
      <w:proofErr w:type="spellEnd"/>
      <w:r w:rsidRPr="004143D5">
        <w:rPr>
          <w:rFonts w:cs="Arial"/>
        </w:rPr>
        <w:t xml:space="preserve"> </w:t>
      </w:r>
      <w:r w:rsidR="004143D5" w:rsidRPr="004143D5">
        <w:rPr>
          <w:rFonts w:cs="Arial"/>
        </w:rPr>
        <w:t>(</w:t>
      </w:r>
      <w:r w:rsidR="008C0B83" w:rsidRPr="002B63D4">
        <w:rPr>
          <w:rFonts w:cs="Arial"/>
          <w:noProof/>
          <w:lang w:bidi="en-US"/>
        </w:rPr>
        <w:t>TURING</w:t>
      </w:r>
      <w:r w:rsidR="008C0B83">
        <w:rPr>
          <w:rFonts w:cs="Arial"/>
          <w:noProof/>
          <w:lang w:bidi="en-US"/>
        </w:rPr>
        <w:t xml:space="preserve">, 1936, </w:t>
      </w:r>
      <w:r w:rsidR="008C0B83" w:rsidRPr="00C44CE3">
        <w:rPr>
          <w:rFonts w:cs="Arial"/>
          <w:noProof/>
          <w:lang w:bidi="en-US"/>
        </w:rPr>
        <w:t>p. 230</w:t>
      </w:r>
      <w:r w:rsidR="008C0B83">
        <w:rPr>
          <w:rFonts w:cs="Arial"/>
          <w:noProof/>
          <w:lang w:bidi="en-US"/>
        </w:rPr>
        <w:t>—</w:t>
      </w:r>
      <w:r w:rsidR="008C0B83" w:rsidRPr="00C44CE3">
        <w:rPr>
          <w:rFonts w:cs="Arial"/>
          <w:noProof/>
          <w:lang w:bidi="en-US"/>
        </w:rPr>
        <w:t>265</w:t>
      </w:r>
      <w:r w:rsidR="008C0B83">
        <w:rPr>
          <w:rFonts w:cs="Arial"/>
          <w:noProof/>
          <w:lang w:bidi="en-US"/>
        </w:rPr>
        <w:t>)</w:t>
      </w:r>
      <w:r w:rsidR="008C0B83" w:rsidRPr="004143D5">
        <w:rPr>
          <w:rFonts w:cs="Arial"/>
        </w:rPr>
        <w:t xml:space="preserve"> </w:t>
      </w:r>
      <w:r w:rsidRPr="004143D5">
        <w:rPr>
          <w:rFonts w:cs="Arial"/>
        </w:rPr>
        <w:t xml:space="preserve">no </w:t>
      </w:r>
      <w:proofErr w:type="spellStart"/>
      <w:r w:rsidRPr="004143D5">
        <w:rPr>
          <w:rFonts w:cs="Arial"/>
        </w:rPr>
        <w:t>qual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descreveu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teórica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resolver </w:t>
      </w:r>
      <w:proofErr w:type="spellStart"/>
      <w:r w:rsidRPr="004143D5">
        <w:rPr>
          <w:rFonts w:cs="Arial"/>
        </w:rPr>
        <w:t>qualquer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pudesse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descrito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instruções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pré-definidas</w:t>
      </w:r>
      <w:proofErr w:type="spellEnd"/>
      <w:r w:rsidRPr="004143D5">
        <w:rPr>
          <w:rFonts w:cs="Arial"/>
        </w:rPr>
        <w:t xml:space="preserve"> </w:t>
      </w:r>
      <w:proofErr w:type="spellStart"/>
      <w:r w:rsidR="00DE50D2">
        <w:rPr>
          <w:rFonts w:cs="Arial"/>
        </w:rPr>
        <w:t>numa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fita</w:t>
      </w:r>
      <w:proofErr w:type="spellEnd"/>
      <w:r w:rsidR="00DE50D2">
        <w:rPr>
          <w:rFonts w:cs="Arial"/>
        </w:rPr>
        <w:t xml:space="preserve"> de </w:t>
      </w:r>
      <w:proofErr w:type="spellStart"/>
      <w:r w:rsidR="00DE50D2">
        <w:rPr>
          <w:rFonts w:cs="Arial"/>
        </w:rPr>
        <w:t>papel</w:t>
      </w:r>
      <w:proofErr w:type="spellEnd"/>
      <w:r w:rsidR="00DE50D2">
        <w:rPr>
          <w:rFonts w:cs="Arial"/>
        </w:rPr>
        <w:t xml:space="preserve">. Este </w:t>
      </w:r>
      <w:proofErr w:type="spellStart"/>
      <w:r w:rsidR="00DE50D2">
        <w:rPr>
          <w:rFonts w:cs="Arial"/>
        </w:rPr>
        <w:t>artigo</w:t>
      </w:r>
      <w:proofErr w:type="spellEnd"/>
      <w:r w:rsidR="00DE50D2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tornaria</w:t>
      </w:r>
      <w:proofErr w:type="spellEnd"/>
      <w:r w:rsidRPr="004143D5">
        <w:rPr>
          <w:rFonts w:cs="Arial"/>
        </w:rPr>
        <w:t>-</w:t>
      </w:r>
      <w:proofErr w:type="spellStart"/>
      <w:r w:rsidRPr="004143D5">
        <w:rPr>
          <w:rFonts w:cs="Arial"/>
        </w:rPr>
        <w:t>se</w:t>
      </w:r>
      <w:proofErr w:type="spellEnd"/>
      <w:r w:rsidRPr="004143D5">
        <w:rPr>
          <w:rFonts w:cs="Arial"/>
        </w:rPr>
        <w:t xml:space="preserve"> a base para 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invenção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. Durante 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, Turing </w:t>
      </w:r>
      <w:proofErr w:type="spellStart"/>
      <w:r w:rsidRPr="004143D5">
        <w:rPr>
          <w:rFonts w:cs="Arial"/>
        </w:rPr>
        <w:t>construiu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Morse </w:t>
      </w:r>
      <w:proofErr w:type="spellStart"/>
      <w:r w:rsidRPr="004143D5">
        <w:rPr>
          <w:rFonts w:cs="Arial"/>
        </w:rPr>
        <w:t>secreto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comunicações</w:t>
      </w:r>
      <w:proofErr w:type="spellEnd"/>
      <w:r w:rsidRPr="004143D5">
        <w:rPr>
          <w:rFonts w:cs="Arial"/>
        </w:rPr>
        <w:t xml:space="preserve"> pela </w:t>
      </w:r>
      <w:proofErr w:type="spellStart"/>
      <w:r w:rsidRPr="004143D5">
        <w:rPr>
          <w:rFonts w:cs="Arial"/>
        </w:rPr>
        <w:t>força</w:t>
      </w:r>
      <w:proofErr w:type="spellEnd"/>
      <w:r w:rsidRPr="004143D5">
        <w:rPr>
          <w:rFonts w:cs="Arial"/>
        </w:rPr>
        <w:t xml:space="preserve"> naval </w:t>
      </w:r>
      <w:proofErr w:type="spellStart"/>
      <w:r w:rsidRPr="004143D5">
        <w:rPr>
          <w:rFonts w:cs="Arial"/>
        </w:rPr>
        <w:t>alemã</w:t>
      </w:r>
      <w:proofErr w:type="spellEnd"/>
      <w:r w:rsidRPr="004143D5">
        <w:rPr>
          <w:rFonts w:cs="Arial"/>
        </w:rPr>
        <w:t xml:space="preserve">.  Segundo </w:t>
      </w:r>
      <w:proofErr w:type="spellStart"/>
      <w:r w:rsidRPr="004143D5">
        <w:rPr>
          <w:rFonts w:cs="Arial"/>
        </w:rPr>
        <w:t>alguns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durado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 tempo se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fosse a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inventada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Alan Turing para </w:t>
      </w:r>
      <w:proofErr w:type="spellStart"/>
      <w:r w:rsidRPr="004143D5">
        <w:rPr>
          <w:rFonts w:cs="Arial"/>
        </w:rPr>
        <w:t>quebrar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criptografia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mensagens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humanidade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deu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graças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desde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fim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segunda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guerra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até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. Este </w:t>
      </w:r>
      <w:proofErr w:type="spellStart"/>
      <w:r w:rsidRPr="004143D5">
        <w:rPr>
          <w:rFonts w:cs="Arial"/>
        </w:rPr>
        <w:t>salto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tecnológico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permitiu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avanço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áreas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saúde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telecomunicações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aviação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engenharia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financeira</w:t>
      </w:r>
      <w:proofErr w:type="spellEnd"/>
      <w:r w:rsidRPr="004143D5">
        <w:rPr>
          <w:rFonts w:cs="Arial"/>
        </w:rPr>
        <w:t xml:space="preserve"> etc. </w:t>
      </w:r>
    </w:p>
    <w:p w14:paraId="2B816AC1" w14:textId="697EFDED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processamento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dobrando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cada</w:t>
      </w:r>
      <w:proofErr w:type="spellEnd"/>
      <w:r w:rsidRPr="004143D5">
        <w:rPr>
          <w:rFonts w:cs="Arial"/>
        </w:rPr>
        <w:t xml:space="preserve"> 18 </w:t>
      </w:r>
      <w:proofErr w:type="spellStart"/>
      <w:r w:rsidRPr="004143D5">
        <w:rPr>
          <w:rFonts w:cs="Arial"/>
        </w:rPr>
        <w:t>meses</w:t>
      </w:r>
      <w:proofErr w:type="spellEnd"/>
      <w:r w:rsidRPr="004143D5">
        <w:rPr>
          <w:rFonts w:cs="Arial"/>
        </w:rPr>
        <w:t xml:space="preserve">, Lei de Moore, </w:t>
      </w:r>
      <w:proofErr w:type="spellStart"/>
      <w:r w:rsidRPr="004143D5">
        <w:rPr>
          <w:rFonts w:cs="Arial"/>
        </w:rPr>
        <w:t>novos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avanços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tecnologia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surgem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</w:t>
      </w:r>
      <w:proofErr w:type="spellEnd"/>
      <w:r w:rsidRPr="004143D5">
        <w:rPr>
          <w:rFonts w:cs="Arial"/>
        </w:rPr>
        <w:t xml:space="preserve"> Internet da </w:t>
      </w:r>
      <w:proofErr w:type="spellStart"/>
      <w:r w:rsidRPr="004143D5">
        <w:rPr>
          <w:rFonts w:cs="Arial"/>
        </w:rPr>
        <w:t>Coisas</w:t>
      </w:r>
      <w:proofErr w:type="spellEnd"/>
      <w:r w:rsidRPr="004143D5">
        <w:rPr>
          <w:rFonts w:cs="Arial"/>
        </w:rPr>
        <w:t xml:space="preserve"> (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), </w:t>
      </w:r>
      <w:proofErr w:type="spellStart"/>
      <w:r w:rsidRPr="004143D5">
        <w:rPr>
          <w:rFonts w:cs="Arial"/>
        </w:rPr>
        <w:t>cidades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inteligentes</w:t>
      </w:r>
      <w:proofErr w:type="spellEnd"/>
      <w:r w:rsidRPr="004143D5">
        <w:rPr>
          <w:rFonts w:cs="Arial"/>
        </w:rPr>
        <w:t xml:space="preserve"> (Smart Cities),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4.0. </w:t>
      </w:r>
      <w:proofErr w:type="spellStart"/>
      <w:r w:rsidRPr="004143D5">
        <w:rPr>
          <w:rFonts w:cs="Arial"/>
        </w:rPr>
        <w:t>Todas</w:t>
      </w:r>
      <w:proofErr w:type="spellEnd"/>
      <w:r w:rsidRPr="004143D5">
        <w:rPr>
          <w:rFonts w:cs="Arial"/>
        </w:rPr>
        <w:t xml:space="preserve"> tem um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comum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úbiqua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big data. E um outro </w:t>
      </w:r>
      <w:proofErr w:type="spellStart"/>
      <w:r w:rsidRPr="004143D5">
        <w:rPr>
          <w:rFonts w:cs="Arial"/>
        </w:rPr>
        <w:t>ponto</w:t>
      </w:r>
      <w:proofErr w:type="spellEnd"/>
      <w:r w:rsidRPr="004143D5">
        <w:rPr>
          <w:rFonts w:cs="Arial"/>
        </w:rPr>
        <w:t xml:space="preserve"> é a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preocupados</w:t>
      </w:r>
      <w:proofErr w:type="spellEnd"/>
      <w:r w:rsidRPr="004143D5">
        <w:rPr>
          <w:rFonts w:cs="Arial"/>
        </w:rPr>
        <w:t xml:space="preserve">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inteligência</w:t>
      </w:r>
      <w:proofErr w:type="spellEnd"/>
      <w:r w:rsidRPr="004143D5">
        <w:rPr>
          <w:rFonts w:cs="Arial"/>
        </w:rPr>
        <w:t xml:space="preserve"> artificial e </w:t>
      </w:r>
      <w:proofErr w:type="spellStart"/>
      <w:r w:rsidRPr="004143D5">
        <w:rPr>
          <w:rFonts w:cs="Arial"/>
        </w:rPr>
        <w:t>automação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muitos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especialistas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dizem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haverá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.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que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repetitiva</w:t>
      </w:r>
      <w:proofErr w:type="spellEnd"/>
      <w:r w:rsidRPr="004143D5">
        <w:rPr>
          <w:rFonts w:cs="Arial"/>
        </w:rPr>
        <w:t xml:space="preserve">, que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exige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criatividade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interação</w:t>
      </w:r>
      <w:proofErr w:type="spellEnd"/>
      <w:r w:rsidRPr="004143D5">
        <w:rPr>
          <w:rFonts w:cs="Arial"/>
        </w:rPr>
        <w:t xml:space="preserve"> social, </w:t>
      </w:r>
      <w:proofErr w:type="spellStart"/>
      <w:r w:rsidRPr="004143D5">
        <w:rPr>
          <w:rFonts w:cs="Arial"/>
        </w:rPr>
        <w:t>serão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automatizados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empregos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exercidos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pessoas</w:t>
      </w:r>
      <w:proofErr w:type="spellEnd"/>
      <w:r w:rsidRPr="004143D5">
        <w:rPr>
          <w:rFonts w:cs="Arial"/>
        </w:rPr>
        <w:t xml:space="preserve"> com </w:t>
      </w:r>
      <w:proofErr w:type="spellStart"/>
      <w:r w:rsidRPr="004143D5">
        <w:rPr>
          <w:rFonts w:cs="Arial"/>
        </w:rPr>
        <w:t>baixa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qu</w:t>
      </w:r>
      <w:r w:rsidR="000C1F39">
        <w:rPr>
          <w:rFonts w:cs="Arial"/>
        </w:rPr>
        <w:t>alificação</w:t>
      </w:r>
      <w:proofErr w:type="spellEnd"/>
      <w:r w:rsidR="000C1F39">
        <w:rPr>
          <w:rFonts w:cs="Arial"/>
        </w:rPr>
        <w:t xml:space="preserve"> (SMIT, 2016, p. 26)</w:t>
      </w:r>
      <w:r w:rsidRPr="004143D5">
        <w:rPr>
          <w:rFonts w:cs="Arial"/>
        </w:rPr>
        <w:t xml:space="preserve">. Segundo </w:t>
      </w:r>
      <w:r w:rsidRPr="004143D5">
        <w:rPr>
          <w:rFonts w:cs="Arial"/>
        </w:rPr>
        <w:lastRenderedPageBreak/>
        <w:t xml:space="preserve">um </w:t>
      </w:r>
      <w:proofErr w:type="spellStart"/>
      <w:r w:rsidRPr="004143D5">
        <w:rPr>
          <w:rFonts w:cs="Arial"/>
        </w:rPr>
        <w:t>relatório</w:t>
      </w:r>
      <w:proofErr w:type="spellEnd"/>
      <w:r w:rsidRPr="004143D5">
        <w:rPr>
          <w:rFonts w:cs="Arial"/>
        </w:rPr>
        <w:t xml:space="preserve"> da OCDE, </w:t>
      </w:r>
      <w:proofErr w:type="spellStart"/>
      <w:r w:rsidRPr="004143D5">
        <w:rPr>
          <w:rFonts w:cs="Arial"/>
        </w:rPr>
        <w:t>este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desemprego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ocorrerá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rapidamente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pois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computador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consegue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fazer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definidas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maioria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trabalhos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tem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definição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cl</w:t>
      </w:r>
      <w:r w:rsidR="002A14F7">
        <w:rPr>
          <w:rFonts w:cs="Arial"/>
        </w:rPr>
        <w:t>ara</w:t>
      </w:r>
      <w:proofErr w:type="spellEnd"/>
      <w:r w:rsidR="002A14F7">
        <w:rPr>
          <w:rFonts w:cs="Arial"/>
        </w:rPr>
        <w:t xml:space="preserve"> das </w:t>
      </w:r>
      <w:proofErr w:type="spellStart"/>
      <w:r w:rsidR="002A14F7">
        <w:rPr>
          <w:rFonts w:cs="Arial"/>
        </w:rPr>
        <w:t>tarefas</w:t>
      </w:r>
      <w:proofErr w:type="spellEnd"/>
      <w:r w:rsidR="002A14F7">
        <w:rPr>
          <w:rFonts w:cs="Arial"/>
        </w:rPr>
        <w:t xml:space="preserve"> a </w:t>
      </w:r>
      <w:proofErr w:type="spellStart"/>
      <w:r w:rsidR="002A14F7">
        <w:rPr>
          <w:rFonts w:cs="Arial"/>
        </w:rPr>
        <w:t>serem</w:t>
      </w:r>
      <w:proofErr w:type="spellEnd"/>
      <w:r w:rsidR="002A14F7">
        <w:rPr>
          <w:rFonts w:cs="Arial"/>
        </w:rPr>
        <w:t xml:space="preserve"> </w:t>
      </w:r>
      <w:proofErr w:type="spellStart"/>
      <w:r w:rsidR="002A14F7">
        <w:rPr>
          <w:rFonts w:cs="Arial"/>
        </w:rPr>
        <w:t>feitas</w:t>
      </w:r>
      <w:proofErr w:type="spellEnd"/>
      <w:r w:rsidR="002A14F7">
        <w:rPr>
          <w:rFonts w:cs="Arial"/>
        </w:rPr>
        <w:t xml:space="preserve"> (</w:t>
      </w:r>
      <w:r w:rsidR="002A14F7" w:rsidRPr="000646A3">
        <w:rPr>
          <w:rFonts w:cs="Arial"/>
          <w:noProof/>
          <w:lang w:bidi="en-US"/>
        </w:rPr>
        <w:t>ARNTZ. Melanie; GREGORY. Terry; ZIERAHN. Ulrich.</w:t>
      </w:r>
      <w:r w:rsidR="002A14F7">
        <w:rPr>
          <w:rFonts w:cs="Arial"/>
          <w:noProof/>
          <w:lang w:bidi="en-US"/>
        </w:rPr>
        <w:t>, 2016, p. 22)</w:t>
      </w:r>
      <w:r w:rsidRPr="004143D5">
        <w:rPr>
          <w:rFonts w:cs="Arial"/>
        </w:rPr>
        <w:t>.</w:t>
      </w:r>
    </w:p>
    <w:p w14:paraId="756079FC" w14:textId="47E06415" w:rsidR="006E709C" w:rsidRPr="004143D5" w:rsidRDefault="006E709C" w:rsidP="00025CAA">
      <w:pPr>
        <w:ind w:firstLine="576"/>
        <w:rPr>
          <w:rFonts w:cs="Arial"/>
        </w:rPr>
      </w:pP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item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concordam</w:t>
      </w:r>
      <w:proofErr w:type="spellEnd"/>
      <w:r w:rsidRPr="004143D5">
        <w:rPr>
          <w:rFonts w:cs="Arial"/>
        </w:rPr>
        <w:t xml:space="preserve">: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preparar</w:t>
      </w:r>
      <w:proofErr w:type="spellEnd"/>
      <w:r w:rsidRPr="004143D5">
        <w:rPr>
          <w:rFonts w:cs="Arial"/>
        </w:rPr>
        <w:t xml:space="preserve"> a nova </w:t>
      </w:r>
      <w:proofErr w:type="spellStart"/>
      <w:r w:rsidRPr="004143D5">
        <w:rPr>
          <w:rFonts w:cs="Arial"/>
        </w:rPr>
        <w:t>geração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nova era. </w:t>
      </w:r>
      <w:proofErr w:type="spellStart"/>
      <w:r w:rsidRPr="004143D5">
        <w:rPr>
          <w:rFonts w:cs="Arial"/>
        </w:rPr>
        <w:t>Hoje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há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defícit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. E com o </w:t>
      </w:r>
      <w:proofErr w:type="spellStart"/>
      <w:r w:rsidRPr="004143D5">
        <w:rPr>
          <w:rFonts w:cs="Arial"/>
        </w:rPr>
        <w:t>advento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IoT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Indústria</w:t>
      </w:r>
      <w:proofErr w:type="spellEnd"/>
      <w:r w:rsidRPr="004143D5">
        <w:rPr>
          <w:rFonts w:cs="Arial"/>
        </w:rPr>
        <w:t xml:space="preserve"> 4.0, a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desenvolvedores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programadores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irá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ainda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mais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todo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mundo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empenhados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currículo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básico</w:t>
      </w:r>
      <w:proofErr w:type="spellEnd"/>
      <w:r w:rsidRPr="004143D5">
        <w:rPr>
          <w:rFonts w:cs="Arial"/>
        </w:rPr>
        <w:t xml:space="preserve"> das </w:t>
      </w:r>
      <w:proofErr w:type="spellStart"/>
      <w:r w:rsidRPr="004143D5">
        <w:rPr>
          <w:rFonts w:cs="Arial"/>
        </w:rPr>
        <w:t>escolas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atender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esta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demanda</w:t>
      </w:r>
      <w:proofErr w:type="spellEnd"/>
      <w:r w:rsidRPr="004143D5">
        <w:rPr>
          <w:rFonts w:cs="Arial"/>
        </w:rPr>
        <w:t xml:space="preserve">. Alan Perlis </w:t>
      </w:r>
      <w:proofErr w:type="spellStart"/>
      <w:r w:rsidRPr="004143D5">
        <w:rPr>
          <w:rFonts w:cs="Arial"/>
        </w:rPr>
        <w:t>disse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1960 que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deveria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ensinada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todos</w:t>
      </w:r>
      <w:proofErr w:type="spellEnd"/>
      <w:r w:rsidRPr="004143D5">
        <w:rPr>
          <w:rFonts w:cs="Arial"/>
        </w:rPr>
        <w:t xml:space="preserve">. O </w:t>
      </w:r>
      <w:proofErr w:type="spellStart"/>
      <w:r w:rsidRPr="004143D5">
        <w:rPr>
          <w:rFonts w:cs="Arial"/>
        </w:rPr>
        <w:t>modo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pensar</w:t>
      </w:r>
      <w:proofErr w:type="spellEnd"/>
      <w:r w:rsidRPr="004143D5">
        <w:rPr>
          <w:rFonts w:cs="Arial"/>
        </w:rPr>
        <w:t xml:space="preserve"> "</w:t>
      </w:r>
      <w:proofErr w:type="spellStart"/>
      <w:r w:rsidRPr="004143D5">
        <w:rPr>
          <w:rFonts w:cs="Arial"/>
        </w:rPr>
        <w:t>algoritmicamente</w:t>
      </w:r>
      <w:proofErr w:type="spellEnd"/>
      <w:r w:rsidRPr="004143D5">
        <w:rPr>
          <w:rFonts w:cs="Arial"/>
        </w:rPr>
        <w:t xml:space="preserve">" é </w:t>
      </w:r>
      <w:proofErr w:type="spellStart"/>
      <w:r w:rsidRPr="004143D5">
        <w:rPr>
          <w:rFonts w:cs="Arial"/>
        </w:rPr>
        <w:t>útil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problemas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. E com a </w:t>
      </w:r>
      <w:proofErr w:type="spellStart"/>
      <w:r w:rsidRPr="004143D5">
        <w:rPr>
          <w:rFonts w:cs="Arial"/>
        </w:rPr>
        <w:t>popularização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presença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massa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computadores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nosso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cotidiano</w:t>
      </w:r>
      <w:proofErr w:type="spellEnd"/>
      <w:r w:rsidRPr="004143D5">
        <w:rPr>
          <w:rFonts w:cs="Arial"/>
        </w:rPr>
        <w:t xml:space="preserve">, a </w:t>
      </w:r>
      <w:proofErr w:type="spellStart"/>
      <w:r w:rsidRPr="004143D5">
        <w:rPr>
          <w:rFonts w:cs="Arial"/>
        </w:rPr>
        <w:t>importância</w:t>
      </w:r>
      <w:proofErr w:type="spellEnd"/>
      <w:r w:rsidRPr="004143D5">
        <w:rPr>
          <w:rFonts w:cs="Arial"/>
        </w:rPr>
        <w:t xml:space="preserve"> de saber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aumenta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Governos</w:t>
      </w:r>
      <w:proofErr w:type="spellEnd"/>
      <w:r w:rsidRPr="004143D5">
        <w:rPr>
          <w:rFonts w:cs="Arial"/>
        </w:rPr>
        <w:t xml:space="preserve"> e </w:t>
      </w:r>
      <w:proofErr w:type="spellStart"/>
      <w:r w:rsidRPr="004143D5">
        <w:rPr>
          <w:rFonts w:cs="Arial"/>
        </w:rPr>
        <w:t>empresas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multinacionais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juntaram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forças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ensinar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populacao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iniciativas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o code.org, </w:t>
      </w:r>
      <w:proofErr w:type="spellStart"/>
      <w:r w:rsidRPr="004143D5">
        <w:rPr>
          <w:rFonts w:cs="Arial"/>
        </w:rPr>
        <w:t>udacity</w:t>
      </w:r>
      <w:proofErr w:type="spellEnd"/>
      <w:r w:rsidRPr="004143D5">
        <w:rPr>
          <w:rFonts w:cs="Arial"/>
        </w:rPr>
        <w:t>, scratch etc.</w:t>
      </w:r>
    </w:p>
    <w:p w14:paraId="2BD78F92" w14:textId="3AF7F276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Mas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programar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não</w:t>
      </w:r>
      <w:proofErr w:type="spellEnd"/>
      <w:r w:rsidRPr="004143D5">
        <w:rPr>
          <w:rFonts w:cs="Arial"/>
        </w:rPr>
        <w:t xml:space="preserve"> é </w:t>
      </w:r>
      <w:proofErr w:type="spellStart"/>
      <w:r w:rsidRPr="004143D5">
        <w:rPr>
          <w:rFonts w:cs="Arial"/>
        </w:rPr>
        <w:t>uma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tarefa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fácil</w:t>
      </w:r>
      <w:proofErr w:type="spellEnd"/>
      <w:r w:rsidRPr="004143D5">
        <w:rPr>
          <w:rFonts w:cs="Arial"/>
        </w:rPr>
        <w:t xml:space="preserve">.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Ciência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Computação</w:t>
      </w:r>
      <w:proofErr w:type="spellEnd"/>
      <w:r w:rsidRPr="004143D5">
        <w:rPr>
          <w:rFonts w:cs="Arial"/>
        </w:rPr>
        <w:t xml:space="preserve"> </w:t>
      </w:r>
      <w:r w:rsidR="006A316C">
        <w:rPr>
          <w:rFonts w:cs="Arial"/>
        </w:rPr>
        <w:t>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39—44)</w:t>
      </w:r>
      <w:r w:rsidRPr="004143D5">
        <w:rPr>
          <w:rFonts w:cs="Arial"/>
        </w:rPr>
        <w:t xml:space="preserve">. E outros </w:t>
      </w:r>
      <w:proofErr w:type="spellStart"/>
      <w:r w:rsidRPr="004143D5">
        <w:rPr>
          <w:rFonts w:cs="Arial"/>
        </w:rPr>
        <w:t>estudos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apontam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alta</w:t>
      </w:r>
      <w:proofErr w:type="spellEnd"/>
      <w:r w:rsidRPr="004143D5">
        <w:rPr>
          <w:rFonts w:cs="Arial"/>
        </w:rPr>
        <w:t xml:space="preserve"> taxa de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parte dos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</w:t>
      </w:r>
      <w:r w:rsidR="006A316C">
        <w:rPr>
          <w:rFonts w:cs="Arial"/>
        </w:rPr>
        <w:t xml:space="preserve"> </w:t>
      </w:r>
      <w:proofErr w:type="spellStart"/>
      <w:r w:rsidR="006A316C">
        <w:rPr>
          <w:rFonts w:cs="Arial"/>
        </w:rPr>
        <w:t>introdução</w:t>
      </w:r>
      <w:proofErr w:type="spellEnd"/>
      <w:r w:rsidR="006A316C">
        <w:rPr>
          <w:rFonts w:cs="Arial"/>
        </w:rPr>
        <w:t xml:space="preserve"> à </w:t>
      </w:r>
      <w:proofErr w:type="spellStart"/>
      <w:r w:rsidR="006A316C">
        <w:rPr>
          <w:rFonts w:cs="Arial"/>
        </w:rPr>
        <w:t>programação</w:t>
      </w:r>
      <w:proofErr w:type="spellEnd"/>
      <w:r w:rsidR="006A316C">
        <w:rPr>
          <w:rFonts w:cs="Arial"/>
        </w:rPr>
        <w:t xml:space="preserve"> (</w:t>
      </w:r>
      <w:r w:rsidR="006A316C" w:rsidRPr="000D2A9F">
        <w:rPr>
          <w:rFonts w:cs="Arial"/>
          <w:noProof/>
          <w:lang w:bidi="en-US"/>
        </w:rPr>
        <w:t>WATSON, Christopher; LI, Frederick W.B.</w:t>
      </w:r>
      <w:r w:rsidR="006A316C">
        <w:rPr>
          <w:rFonts w:cs="Arial"/>
          <w:noProof/>
          <w:lang w:bidi="en-US"/>
        </w:rPr>
        <w:t>, 2014, p. 39—44</w:t>
      </w:r>
      <w:r w:rsidR="006A316C">
        <w:rPr>
          <w:rFonts w:cs="Arial"/>
        </w:rPr>
        <w:t xml:space="preserve">; </w:t>
      </w:r>
      <w:r w:rsidR="00DE50D2">
        <w:rPr>
          <w:rFonts w:cs="Arial"/>
        </w:rPr>
        <w:t xml:space="preserve">BOSSE, </w:t>
      </w:r>
      <w:proofErr w:type="spellStart"/>
      <w:r w:rsidR="00DE50D2">
        <w:rPr>
          <w:rFonts w:cs="Arial"/>
        </w:rPr>
        <w:t>Yorah</w:t>
      </w:r>
      <w:proofErr w:type="spellEnd"/>
      <w:r w:rsidR="00DE50D2">
        <w:rPr>
          <w:rFonts w:cs="Arial"/>
        </w:rPr>
        <w:t xml:space="preserve">; GEROSA, Marco </w:t>
      </w:r>
      <w:proofErr w:type="spellStart"/>
      <w:r w:rsidR="00DE50D2">
        <w:rPr>
          <w:rFonts w:cs="Arial"/>
        </w:rPr>
        <w:t>Aurélio</w:t>
      </w:r>
      <w:proofErr w:type="spellEnd"/>
      <w:r w:rsidR="00DE50D2">
        <w:rPr>
          <w:rFonts w:cs="Arial"/>
        </w:rPr>
        <w:t>, 2015, p. 1389--1397</w:t>
      </w:r>
      <w:r w:rsidR="006A316C">
        <w:rPr>
          <w:rFonts w:cs="Arial"/>
        </w:rPr>
        <w:t>)</w:t>
      </w:r>
      <w:r w:rsidRPr="004143D5">
        <w:rPr>
          <w:rFonts w:cs="Arial"/>
        </w:rPr>
        <w:t xml:space="preserve">. Segundo um </w:t>
      </w:r>
      <w:proofErr w:type="spellStart"/>
      <w:r w:rsidRPr="004143D5">
        <w:rPr>
          <w:rFonts w:cs="Arial"/>
        </w:rPr>
        <w:t>estudo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preliminar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feito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por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Bosse</w:t>
      </w:r>
      <w:proofErr w:type="spellEnd"/>
      <w:r w:rsidR="00DE50D2">
        <w:rPr>
          <w:rFonts w:cs="Arial"/>
        </w:rPr>
        <w:t xml:space="preserve"> (2015)</w:t>
      </w:r>
      <w:r w:rsidRPr="004143D5">
        <w:rPr>
          <w:rFonts w:cs="Arial"/>
        </w:rPr>
        <w:t xml:space="preserve">, a taxa de </w:t>
      </w:r>
      <w:proofErr w:type="spellStart"/>
      <w:r w:rsidRPr="004143D5">
        <w:rPr>
          <w:rFonts w:cs="Arial"/>
        </w:rPr>
        <w:lastRenderedPageBreak/>
        <w:t>reprovação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introdutórios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progr</w:t>
      </w:r>
      <w:r w:rsidR="00DE50D2">
        <w:rPr>
          <w:rFonts w:cs="Arial"/>
        </w:rPr>
        <w:t>amação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ultrapassam</w:t>
      </w:r>
      <w:proofErr w:type="spellEnd"/>
      <w:r w:rsidR="00DE50D2">
        <w:rPr>
          <w:rFonts w:cs="Arial"/>
        </w:rPr>
        <w:t xml:space="preserve"> a taxa de 30</w:t>
      </w:r>
      <w:r w:rsidRPr="004143D5">
        <w:rPr>
          <w:rFonts w:cs="Arial"/>
        </w:rPr>
        <w:t xml:space="preserve">% </w:t>
      </w:r>
      <w:proofErr w:type="spellStart"/>
      <w:r w:rsidRPr="004143D5">
        <w:rPr>
          <w:rFonts w:cs="Arial"/>
        </w:rPr>
        <w:t>somente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na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Universidade</w:t>
      </w:r>
      <w:proofErr w:type="spellEnd"/>
      <w:r w:rsidRPr="004143D5">
        <w:rPr>
          <w:rFonts w:cs="Arial"/>
        </w:rPr>
        <w:t xml:space="preserve"> de São Paulo. A </w:t>
      </w:r>
      <w:proofErr w:type="spellStart"/>
      <w:r w:rsidRPr="004143D5">
        <w:rPr>
          <w:rFonts w:cs="Arial"/>
        </w:rPr>
        <w:t>reprovação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introdução</w:t>
      </w:r>
      <w:proofErr w:type="spellEnd"/>
      <w:r w:rsidRPr="004143D5">
        <w:rPr>
          <w:rFonts w:cs="Arial"/>
        </w:rPr>
        <w:t xml:space="preserve"> à </w:t>
      </w:r>
      <w:proofErr w:type="spellStart"/>
      <w:r w:rsidRPr="004143D5">
        <w:rPr>
          <w:rFonts w:cs="Arial"/>
        </w:rPr>
        <w:t>programação</w:t>
      </w:r>
      <w:proofErr w:type="spellEnd"/>
      <w:r w:rsidRPr="004143D5">
        <w:rPr>
          <w:rFonts w:cs="Arial"/>
        </w:rPr>
        <w:t xml:space="preserve"> é um dos </w:t>
      </w:r>
      <w:proofErr w:type="spellStart"/>
      <w:r w:rsidRPr="004143D5">
        <w:rPr>
          <w:rFonts w:cs="Arial"/>
        </w:rPr>
        <w:t>fatores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contribuem</w:t>
      </w:r>
      <w:proofErr w:type="spellEnd"/>
      <w:r w:rsidRPr="004143D5">
        <w:rPr>
          <w:rFonts w:cs="Arial"/>
        </w:rPr>
        <w:t xml:space="preserve"> para a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curso</w:t>
      </w:r>
      <w:proofErr w:type="spellEnd"/>
      <w:r w:rsidRPr="004143D5">
        <w:rPr>
          <w:rFonts w:cs="Arial"/>
        </w:rPr>
        <w:t xml:space="preserve">. Segundo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dados do </w:t>
      </w:r>
      <w:proofErr w:type="spellStart"/>
      <w:r w:rsidRPr="004143D5">
        <w:rPr>
          <w:rFonts w:cs="Arial"/>
        </w:rPr>
        <w:t>censo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Ensino</w:t>
      </w:r>
      <w:proofErr w:type="spellEnd"/>
      <w:r w:rsidRPr="004143D5">
        <w:rPr>
          <w:rFonts w:cs="Arial"/>
        </w:rPr>
        <w:t xml:space="preserve"> Superior </w:t>
      </w:r>
      <w:proofErr w:type="spellStart"/>
      <w:r w:rsidRPr="004143D5">
        <w:rPr>
          <w:rFonts w:cs="Arial"/>
        </w:rPr>
        <w:t>divulgado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MEC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2016, a taxa de </w:t>
      </w:r>
      <w:proofErr w:type="spellStart"/>
      <w:r w:rsidRPr="004143D5">
        <w:rPr>
          <w:rFonts w:cs="Arial"/>
        </w:rPr>
        <w:t>evasão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média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</w:t>
      </w:r>
      <w:r w:rsidR="00DE50D2">
        <w:rPr>
          <w:rFonts w:cs="Arial"/>
        </w:rPr>
        <w:t xml:space="preserve">de </w:t>
      </w:r>
      <w:proofErr w:type="spellStart"/>
      <w:r w:rsidR="00DE50D2">
        <w:rPr>
          <w:rFonts w:cs="Arial"/>
        </w:rPr>
        <w:t>bacheralado</w:t>
      </w:r>
      <w:proofErr w:type="spellEnd"/>
      <w:r w:rsidR="00DE50D2">
        <w:rPr>
          <w:rFonts w:cs="Arial"/>
        </w:rPr>
        <w:t xml:space="preserve"> é </w:t>
      </w:r>
      <w:proofErr w:type="spellStart"/>
      <w:r w:rsidR="00DE50D2">
        <w:rPr>
          <w:rFonts w:cs="Arial"/>
        </w:rPr>
        <w:t>em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torno</w:t>
      </w:r>
      <w:proofErr w:type="spellEnd"/>
      <w:r w:rsidR="00DE50D2">
        <w:rPr>
          <w:rFonts w:cs="Arial"/>
        </w:rPr>
        <w:t xml:space="preserve"> de 22</w:t>
      </w:r>
      <w:r w:rsidRPr="004143D5">
        <w:rPr>
          <w:rFonts w:cs="Arial"/>
        </w:rPr>
        <w:t xml:space="preserve">%, </w:t>
      </w:r>
      <w:proofErr w:type="spellStart"/>
      <w:r w:rsidRPr="004143D5">
        <w:rPr>
          <w:rFonts w:cs="Arial"/>
        </w:rPr>
        <w:t>enquanto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cursos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bacharelado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</w:t>
      </w:r>
      <w:r w:rsidR="00DE50D2">
        <w:rPr>
          <w:rFonts w:cs="Arial"/>
        </w:rPr>
        <w:t>ção</w:t>
      </w:r>
      <w:proofErr w:type="spellEnd"/>
      <w:r w:rsidR="00DE50D2">
        <w:rPr>
          <w:rFonts w:cs="Arial"/>
        </w:rPr>
        <w:t xml:space="preserve">, a taxa de </w:t>
      </w:r>
      <w:proofErr w:type="spellStart"/>
      <w:r w:rsidR="00DE50D2">
        <w:rPr>
          <w:rFonts w:cs="Arial"/>
        </w:rPr>
        <w:t>evasão</w:t>
      </w:r>
      <w:proofErr w:type="spellEnd"/>
      <w:r w:rsidR="00DE50D2">
        <w:rPr>
          <w:rFonts w:cs="Arial"/>
        </w:rPr>
        <w:t xml:space="preserve"> </w:t>
      </w:r>
      <w:proofErr w:type="spellStart"/>
      <w:r w:rsidR="00DE50D2">
        <w:rPr>
          <w:rFonts w:cs="Arial"/>
        </w:rPr>
        <w:t>supera</w:t>
      </w:r>
      <w:proofErr w:type="spellEnd"/>
      <w:r w:rsidR="00DE50D2">
        <w:rPr>
          <w:rFonts w:cs="Arial"/>
        </w:rPr>
        <w:t xml:space="preserve"> 28</w:t>
      </w:r>
      <w:r w:rsidRPr="004143D5">
        <w:rPr>
          <w:rFonts w:cs="Arial"/>
        </w:rPr>
        <w:t>%.</w:t>
      </w:r>
    </w:p>
    <w:p w14:paraId="4683F13F" w14:textId="52A49D4E" w:rsidR="005C7389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Segundo </w:t>
      </w:r>
      <w:proofErr w:type="spellStart"/>
      <w:r w:rsidR="00832E70">
        <w:rPr>
          <w:rFonts w:cs="Arial"/>
        </w:rPr>
        <w:t>Kalelioglu</w:t>
      </w:r>
      <w:proofErr w:type="spellEnd"/>
      <w:r w:rsidR="00832E70">
        <w:rPr>
          <w:rFonts w:cs="Arial"/>
        </w:rPr>
        <w:t xml:space="preserve"> (2016)</w:t>
      </w:r>
      <w:r w:rsidRPr="004143D5">
        <w:rPr>
          <w:rFonts w:cs="Arial"/>
        </w:rPr>
        <w:t xml:space="preserve">,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 é um </w:t>
      </w:r>
      <w:proofErr w:type="spellStart"/>
      <w:r w:rsidRPr="004143D5">
        <w:rPr>
          <w:rFonts w:cs="Arial"/>
        </w:rPr>
        <w:t>proce</w:t>
      </w:r>
      <w:r w:rsidR="005C7389">
        <w:rPr>
          <w:rFonts w:cs="Arial"/>
        </w:rPr>
        <w:t>sso</w:t>
      </w:r>
      <w:proofErr w:type="spellEnd"/>
      <w:r w:rsidR="005C7389">
        <w:rPr>
          <w:rFonts w:cs="Arial"/>
        </w:rPr>
        <w:t xml:space="preserve"> para </w:t>
      </w:r>
      <w:proofErr w:type="spellStart"/>
      <w:r w:rsidR="005C7389">
        <w:rPr>
          <w:rFonts w:cs="Arial"/>
        </w:rPr>
        <w:t>resolução</w:t>
      </w:r>
      <w:proofErr w:type="spellEnd"/>
      <w:r w:rsidR="005C7389">
        <w:rPr>
          <w:rFonts w:cs="Arial"/>
        </w:rPr>
        <w:t xml:space="preserve"> de </w:t>
      </w:r>
      <w:proofErr w:type="spellStart"/>
      <w:r w:rsidR="005C7389">
        <w:rPr>
          <w:rFonts w:cs="Arial"/>
        </w:rPr>
        <w:t>problemas</w:t>
      </w:r>
      <w:proofErr w:type="spellEnd"/>
      <w:r w:rsidR="005C7389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envolve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diversos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modelos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mentais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abstração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reconhecimento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padrões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decomposição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generalização</w:t>
      </w:r>
      <w:proofErr w:type="spellEnd"/>
      <w:r w:rsidRPr="004143D5">
        <w:rPr>
          <w:rFonts w:cs="Arial"/>
        </w:rPr>
        <w:t xml:space="preserve"> etc.</w:t>
      </w:r>
      <w:r w:rsidR="00021274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Além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necessidade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desenvolver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pensamento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é </w:t>
      </w:r>
      <w:proofErr w:type="spellStart"/>
      <w:r w:rsidRPr="004143D5">
        <w:rPr>
          <w:rFonts w:cs="Arial"/>
        </w:rPr>
        <w:t>importante</w:t>
      </w:r>
      <w:proofErr w:type="spellEnd"/>
      <w:r w:rsidRPr="004143D5">
        <w:rPr>
          <w:rFonts w:cs="Arial"/>
        </w:rPr>
        <w:t xml:space="preserve"> saber </w:t>
      </w:r>
      <w:proofErr w:type="spellStart"/>
      <w:r w:rsidRPr="004143D5">
        <w:rPr>
          <w:rFonts w:cs="Arial"/>
        </w:rPr>
        <w:t>quais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são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principais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dificuldades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encontradas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alunos</w:t>
      </w:r>
      <w:proofErr w:type="spellEnd"/>
      <w:r w:rsidRPr="004143D5">
        <w:rPr>
          <w:rFonts w:cs="Arial"/>
        </w:rPr>
        <w:t xml:space="preserve">. </w:t>
      </w:r>
    </w:p>
    <w:p w14:paraId="38E80554" w14:textId="6F43AB30" w:rsidR="006E709C" w:rsidRPr="004143D5" w:rsidRDefault="005C7389" w:rsidP="00025CAA">
      <w:pPr>
        <w:ind w:firstLine="576"/>
        <w:rPr>
          <w:rFonts w:cs="Arial"/>
        </w:rPr>
      </w:pPr>
      <w:r>
        <w:rPr>
          <w:rFonts w:cs="Arial"/>
        </w:rPr>
        <w:t>Segundo</w:t>
      </w:r>
      <w:r w:rsidR="00021274">
        <w:rPr>
          <w:rFonts w:cs="Arial"/>
        </w:rPr>
        <w:t xml:space="preserve"> </w:t>
      </w:r>
      <w:r w:rsidR="00DA6CD2">
        <w:rPr>
          <w:rFonts w:cs="Arial"/>
        </w:rPr>
        <w:t xml:space="preserve">um </w:t>
      </w:r>
      <w:proofErr w:type="spellStart"/>
      <w:r w:rsidR="00DA6CD2">
        <w:rPr>
          <w:rFonts w:cs="Arial"/>
        </w:rPr>
        <w:t>estudo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feito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por</w:t>
      </w:r>
      <w:proofErr w:type="spellEnd"/>
      <w:r w:rsidR="00DA6CD2">
        <w:rPr>
          <w:rFonts w:cs="Arial"/>
        </w:rPr>
        <w:t xml:space="preserve"> </w:t>
      </w:r>
      <w:r w:rsidR="00021274">
        <w:rPr>
          <w:rFonts w:cs="Arial"/>
        </w:rPr>
        <w:t xml:space="preserve">Brown e </w:t>
      </w:r>
      <w:proofErr w:type="spellStart"/>
      <w:r w:rsidR="00021274">
        <w:rPr>
          <w:rFonts w:cs="Arial"/>
        </w:rPr>
        <w:t>Altadmri</w:t>
      </w:r>
      <w:proofErr w:type="spellEnd"/>
      <w:r w:rsidR="00021274">
        <w:rPr>
          <w:rFonts w:cs="Arial"/>
        </w:rPr>
        <w:t xml:space="preserve"> (2017)</w:t>
      </w:r>
      <w:r>
        <w:rPr>
          <w:rFonts w:cs="Arial"/>
        </w:rPr>
        <w:t xml:space="preserve">, a </w:t>
      </w:r>
      <w:proofErr w:type="spellStart"/>
      <w:r>
        <w:rPr>
          <w:rFonts w:cs="Arial"/>
        </w:rPr>
        <w:t>maioria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instrutores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professor</w:t>
      </w:r>
      <w:r w:rsidR="00021274">
        <w:rPr>
          <w:rFonts w:cs="Arial"/>
        </w:rPr>
        <w:t>e</w:t>
      </w:r>
      <w:r>
        <w:rPr>
          <w:rFonts w:cs="Arial"/>
        </w:rPr>
        <w:t>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</w:t>
      </w:r>
      <w:r w:rsidR="00DA6CD2">
        <w:rPr>
          <w:rFonts w:cs="Arial"/>
        </w:rPr>
        <w:t>ão</w:t>
      </w:r>
      <w:proofErr w:type="spellEnd"/>
      <w:r w:rsidR="00DA6CD2">
        <w:rPr>
          <w:rFonts w:cs="Arial"/>
        </w:rPr>
        <w:t xml:space="preserve"> </w:t>
      </w:r>
      <w:proofErr w:type="spellStart"/>
      <w:r w:rsidR="00DA6CD2">
        <w:rPr>
          <w:rFonts w:cs="Arial"/>
        </w:rPr>
        <w:t>conseguem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identificar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quais</w:t>
      </w:r>
      <w:proofErr w:type="spellEnd"/>
      <w:r>
        <w:rPr>
          <w:rFonts w:cs="Arial"/>
        </w:rPr>
        <w:t xml:space="preserve"> </w:t>
      </w:r>
      <w:proofErr w:type="spellStart"/>
      <w:r w:rsidR="00021274">
        <w:rPr>
          <w:rFonts w:cs="Arial"/>
        </w:rPr>
        <w:t>são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erros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mais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frequentes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cometidos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pelos</w:t>
      </w:r>
      <w:proofErr w:type="spellEnd"/>
      <w:r w:rsidR="00021274">
        <w:rPr>
          <w:rFonts w:cs="Arial"/>
        </w:rPr>
        <w:t xml:space="preserve"> </w:t>
      </w:r>
      <w:proofErr w:type="spellStart"/>
      <w:r w:rsidR="00021274">
        <w:rPr>
          <w:rFonts w:cs="Arial"/>
        </w:rPr>
        <w:t>estudantes</w:t>
      </w:r>
      <w:proofErr w:type="spellEnd"/>
      <w:r w:rsidR="00021274">
        <w:rPr>
          <w:rFonts w:cs="Arial"/>
        </w:rPr>
        <w:t xml:space="preserve">. </w:t>
      </w:r>
      <w:r w:rsidR="00025CAA" w:rsidRPr="004143D5">
        <w:rPr>
          <w:rFonts w:cs="Arial"/>
        </w:rPr>
        <w:t xml:space="preserve">A </w:t>
      </w:r>
      <w:proofErr w:type="spellStart"/>
      <w:r w:rsidR="00025CAA" w:rsidRPr="004143D5">
        <w:rPr>
          <w:rFonts w:cs="Arial"/>
        </w:rPr>
        <w:t>partir</w:t>
      </w:r>
      <w:proofErr w:type="spellEnd"/>
      <w:r w:rsidR="00025CAA" w:rsidRPr="004143D5">
        <w:rPr>
          <w:rFonts w:cs="Arial"/>
        </w:rPr>
        <w:t xml:space="preserve"> dos </w:t>
      </w:r>
      <w:proofErr w:type="spellStart"/>
      <w:r w:rsidR="00025CAA" w:rsidRPr="004143D5">
        <w:rPr>
          <w:rFonts w:cs="Arial"/>
        </w:rPr>
        <w:t>erros</w:t>
      </w:r>
      <w:proofErr w:type="spellEnd"/>
      <w:r w:rsidR="00025CAA" w:rsidRPr="004143D5">
        <w:rPr>
          <w:rFonts w:cs="Arial"/>
        </w:rPr>
        <w:t xml:space="preserve">, é </w:t>
      </w:r>
      <w:proofErr w:type="spellStart"/>
      <w:r w:rsidR="00025CAA" w:rsidRPr="004143D5">
        <w:rPr>
          <w:rFonts w:cs="Arial"/>
        </w:rPr>
        <w:t>possível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elaborar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 w:rsidRPr="004143D5">
        <w:rPr>
          <w:rFonts w:cs="Arial"/>
        </w:rPr>
        <w:t>materiais</w:t>
      </w:r>
      <w:proofErr w:type="spellEnd"/>
      <w:r w:rsidR="00025CAA" w:rsidRPr="004143D5">
        <w:rPr>
          <w:rFonts w:cs="Arial"/>
        </w:rPr>
        <w:t xml:space="preserve"> e </w:t>
      </w:r>
      <w:proofErr w:type="spellStart"/>
      <w:r w:rsidR="00025CAA" w:rsidRPr="004143D5">
        <w:rPr>
          <w:rFonts w:cs="Arial"/>
        </w:rPr>
        <w:t>alterar</w:t>
      </w:r>
      <w:proofErr w:type="spellEnd"/>
      <w:r w:rsidR="00025CAA" w:rsidRPr="004143D5">
        <w:rPr>
          <w:rFonts w:cs="Arial"/>
        </w:rPr>
        <w:t xml:space="preserve"> o </w:t>
      </w:r>
      <w:proofErr w:type="spellStart"/>
      <w:r w:rsidR="00025CAA" w:rsidRPr="004143D5">
        <w:rPr>
          <w:rFonts w:cs="Arial"/>
        </w:rPr>
        <w:t>ritmo</w:t>
      </w:r>
      <w:proofErr w:type="spellEnd"/>
      <w:r w:rsidR="00025CAA" w:rsidRPr="004143D5">
        <w:rPr>
          <w:rFonts w:cs="Arial"/>
        </w:rPr>
        <w:t xml:space="preserve"> da aula para um </w:t>
      </w:r>
      <w:proofErr w:type="spellStart"/>
      <w:r w:rsidR="00025CAA" w:rsidRPr="004143D5">
        <w:rPr>
          <w:rFonts w:cs="Arial"/>
        </w:rPr>
        <w:t>melhor</w:t>
      </w:r>
      <w:proofErr w:type="spellEnd"/>
      <w:r w:rsidR="00025CAA" w:rsidRPr="004143D5">
        <w:rPr>
          <w:rFonts w:cs="Arial"/>
        </w:rPr>
        <w:t xml:space="preserve"> </w:t>
      </w:r>
      <w:proofErr w:type="spellStart"/>
      <w:r w:rsidR="00025CAA">
        <w:rPr>
          <w:rFonts w:cs="Arial"/>
        </w:rPr>
        <w:t>aproveitamento</w:t>
      </w:r>
      <w:proofErr w:type="spellEnd"/>
      <w:r w:rsidR="00025CAA" w:rsidRPr="004143D5">
        <w:rPr>
          <w:rFonts w:cs="Arial"/>
        </w:rPr>
        <w:t xml:space="preserve"> do </w:t>
      </w:r>
      <w:proofErr w:type="spellStart"/>
      <w:r w:rsidR="00025CAA">
        <w:rPr>
          <w:rFonts w:cs="Arial"/>
        </w:rPr>
        <w:t>aluno</w:t>
      </w:r>
      <w:proofErr w:type="spellEnd"/>
      <w:r w:rsidR="00025CAA" w:rsidRPr="004143D5">
        <w:rPr>
          <w:rFonts w:cs="Arial"/>
        </w:rPr>
        <w:t>.</w:t>
      </w:r>
    </w:p>
    <w:p w14:paraId="0189AA9B" w14:textId="6E3DA923" w:rsidR="006E709C" w:rsidRPr="004143D5" w:rsidRDefault="006E709C" w:rsidP="00025CAA">
      <w:pPr>
        <w:ind w:firstLine="576"/>
        <w:rPr>
          <w:rFonts w:cs="Arial"/>
        </w:rPr>
      </w:pPr>
      <w:r w:rsidRPr="004143D5">
        <w:rPr>
          <w:rFonts w:cs="Arial"/>
        </w:rPr>
        <w:t xml:space="preserve">Com o </w:t>
      </w:r>
      <w:proofErr w:type="spellStart"/>
      <w:r w:rsidRPr="004143D5">
        <w:rPr>
          <w:rFonts w:cs="Arial"/>
        </w:rPr>
        <w:t>aumento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poder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computacional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crescente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uso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 e a </w:t>
      </w:r>
      <w:proofErr w:type="spellStart"/>
      <w:r w:rsidRPr="004143D5">
        <w:rPr>
          <w:rFonts w:cs="Arial"/>
        </w:rPr>
        <w:t>grande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oferta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código-fontes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como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Github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exemplo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nasce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termo</w:t>
      </w:r>
      <w:proofErr w:type="spellEnd"/>
      <w:r w:rsidRPr="004143D5">
        <w:rPr>
          <w:rFonts w:cs="Arial"/>
        </w:rPr>
        <w:t xml:space="preserve"> Big Code </w:t>
      </w:r>
      <w:r w:rsidR="008E231A">
        <w:rPr>
          <w:rFonts w:cs="Arial"/>
        </w:rPr>
        <w:t>(</w:t>
      </w:r>
      <w:r w:rsidR="008E231A" w:rsidRPr="006F409A">
        <w:rPr>
          <w:rFonts w:cs="Arial"/>
          <w:color w:val="000000"/>
        </w:rPr>
        <w:t xml:space="preserve">BHATIA, </w:t>
      </w:r>
      <w:proofErr w:type="spellStart"/>
      <w:r w:rsidR="008E231A" w:rsidRPr="006F409A">
        <w:rPr>
          <w:rFonts w:cs="Arial"/>
          <w:color w:val="000000"/>
        </w:rPr>
        <w:t>Sahil</w:t>
      </w:r>
      <w:proofErr w:type="spellEnd"/>
      <w:r w:rsidR="008E231A" w:rsidRPr="006F409A">
        <w:rPr>
          <w:rFonts w:cs="Arial"/>
          <w:color w:val="000000"/>
        </w:rPr>
        <w:t xml:space="preserve">; SINGH, </w:t>
      </w:r>
      <w:proofErr w:type="spellStart"/>
      <w:r w:rsidR="008E231A" w:rsidRPr="006F409A">
        <w:rPr>
          <w:rFonts w:cs="Arial"/>
          <w:color w:val="000000"/>
        </w:rPr>
        <w:t>Rishabh</w:t>
      </w:r>
      <w:proofErr w:type="spellEnd"/>
      <w:r w:rsidR="008E231A">
        <w:rPr>
          <w:rFonts w:cs="Arial"/>
          <w:color w:val="000000"/>
        </w:rPr>
        <w:t>, 2016</w:t>
      </w:r>
      <w:r w:rsidR="009260DC">
        <w:rPr>
          <w:rFonts w:cs="Arial"/>
          <w:color w:val="000000"/>
        </w:rPr>
        <w:t>)</w:t>
      </w:r>
      <w:r w:rsidRPr="004143D5">
        <w:rPr>
          <w:rFonts w:cs="Arial"/>
        </w:rPr>
        <w:t xml:space="preserve">. Big Code </w:t>
      </w:r>
      <w:proofErr w:type="spellStart"/>
      <w:r w:rsidRPr="004143D5">
        <w:rPr>
          <w:rFonts w:cs="Arial"/>
        </w:rPr>
        <w:t>refere</w:t>
      </w:r>
      <w:proofErr w:type="spellEnd"/>
      <w:r w:rsidRPr="004143D5">
        <w:rPr>
          <w:rFonts w:cs="Arial"/>
        </w:rPr>
        <w:t xml:space="preserve">-se </w:t>
      </w:r>
      <w:proofErr w:type="spellStart"/>
      <w:r w:rsidRPr="004143D5">
        <w:rPr>
          <w:rFonts w:cs="Arial"/>
        </w:rPr>
        <w:t>ao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conhecimento</w:t>
      </w:r>
      <w:proofErr w:type="spellEnd"/>
      <w:r w:rsidRPr="004143D5">
        <w:rPr>
          <w:rFonts w:cs="Arial"/>
        </w:rPr>
        <w:t xml:space="preserve"> </w:t>
      </w:r>
      <w:proofErr w:type="spellStart"/>
      <w:r w:rsidR="00136468">
        <w:rPr>
          <w:rFonts w:cs="Arial"/>
        </w:rPr>
        <w:t>adquirido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através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aprendizagem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máquina</w:t>
      </w:r>
      <w:proofErr w:type="spellEnd"/>
      <w:r w:rsidRPr="004143D5">
        <w:rPr>
          <w:rFonts w:cs="Arial"/>
        </w:rPr>
        <w:t xml:space="preserve">. </w:t>
      </w:r>
      <w:proofErr w:type="spellStart"/>
      <w:r w:rsidR="00136468">
        <w:rPr>
          <w:rFonts w:cs="Arial"/>
        </w:rPr>
        <w:t>C</w:t>
      </w:r>
      <w:r w:rsidRPr="004143D5">
        <w:rPr>
          <w:rFonts w:cs="Arial"/>
        </w:rPr>
        <w:t>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sejam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capazes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aprender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="00136468">
        <w:rPr>
          <w:rFonts w:cs="Arial"/>
        </w:rPr>
        <w:t xml:space="preserve"> é um novo </w:t>
      </w:r>
      <w:proofErr w:type="spellStart"/>
      <w:r w:rsidR="00136468">
        <w:rPr>
          <w:rFonts w:cs="Arial"/>
        </w:rPr>
        <w:t>desafio</w:t>
      </w:r>
      <w:proofErr w:type="spellEnd"/>
      <w:r w:rsidRPr="004143D5">
        <w:rPr>
          <w:rFonts w:cs="Arial"/>
        </w:rPr>
        <w:t xml:space="preserve">. Com o </w:t>
      </w:r>
      <w:proofErr w:type="spellStart"/>
      <w:r w:rsidRPr="004143D5">
        <w:rPr>
          <w:rFonts w:cs="Arial"/>
        </w:rPr>
        <w:lastRenderedPageBreak/>
        <w:t>conhecimento</w:t>
      </w:r>
      <w:proofErr w:type="spellEnd"/>
      <w:r w:rsidRPr="004143D5">
        <w:rPr>
          <w:rFonts w:cs="Arial"/>
        </w:rPr>
        <w:t xml:space="preserve"> que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adquirir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partir</w:t>
      </w:r>
      <w:proofErr w:type="spellEnd"/>
      <w:r w:rsidRPr="004143D5">
        <w:rPr>
          <w:rFonts w:cs="Arial"/>
        </w:rPr>
        <w:t xml:space="preserve"> da </w:t>
      </w:r>
      <w:proofErr w:type="spellStart"/>
      <w:r w:rsidRPr="004143D5">
        <w:rPr>
          <w:rFonts w:cs="Arial"/>
        </w:rPr>
        <w:t>análise</w:t>
      </w:r>
      <w:proofErr w:type="spellEnd"/>
      <w:r w:rsidRPr="004143D5">
        <w:rPr>
          <w:rFonts w:cs="Arial"/>
        </w:rPr>
        <w:t xml:space="preserve"> dos </w:t>
      </w:r>
      <w:proofErr w:type="spellStart"/>
      <w:r w:rsidRPr="004143D5">
        <w:rPr>
          <w:rFonts w:cs="Arial"/>
        </w:rPr>
        <w:t>repositórios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podemos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construir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ferramentas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analisar</w:t>
      </w:r>
      <w:proofErr w:type="spellEnd"/>
      <w:r w:rsidRPr="004143D5">
        <w:rPr>
          <w:rFonts w:cs="Arial"/>
        </w:rPr>
        <w:t xml:space="preserve"> a </w:t>
      </w:r>
      <w:proofErr w:type="spellStart"/>
      <w:r w:rsidRPr="004143D5">
        <w:rPr>
          <w:rFonts w:cs="Arial"/>
        </w:rPr>
        <w:t>arquitetura</w:t>
      </w:r>
      <w:proofErr w:type="spellEnd"/>
      <w:r w:rsidRPr="004143D5">
        <w:rPr>
          <w:rFonts w:cs="Arial"/>
        </w:rPr>
        <w:t xml:space="preserve"> de um </w:t>
      </w:r>
      <w:proofErr w:type="spellStart"/>
      <w:r w:rsidRPr="004143D5">
        <w:rPr>
          <w:rFonts w:cs="Arial"/>
        </w:rPr>
        <w:t>projeto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verificar</w:t>
      </w:r>
      <w:proofErr w:type="spellEnd"/>
      <w:r w:rsidRPr="004143D5">
        <w:rPr>
          <w:rFonts w:cs="Arial"/>
        </w:rPr>
        <w:t xml:space="preserve"> se 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ou</w:t>
      </w:r>
      <w:proofErr w:type="spellEnd"/>
      <w:r w:rsidRPr="004143D5">
        <w:rPr>
          <w:rFonts w:cs="Arial"/>
        </w:rPr>
        <w:t xml:space="preserve"> o </w:t>
      </w:r>
      <w:proofErr w:type="spellStart"/>
      <w:r w:rsidRPr="004143D5">
        <w:rPr>
          <w:rFonts w:cs="Arial"/>
        </w:rPr>
        <w:t>nome</w:t>
      </w:r>
      <w:proofErr w:type="spellEnd"/>
      <w:r w:rsidRPr="004143D5">
        <w:rPr>
          <w:rFonts w:cs="Arial"/>
        </w:rPr>
        <w:t xml:space="preserve"> do </w:t>
      </w:r>
      <w:proofErr w:type="spellStart"/>
      <w:r w:rsidRPr="004143D5">
        <w:rPr>
          <w:rFonts w:cs="Arial"/>
        </w:rPr>
        <w:t>método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está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acordo</w:t>
      </w:r>
      <w:proofErr w:type="spellEnd"/>
      <w:r w:rsidRPr="004143D5">
        <w:rPr>
          <w:rFonts w:cs="Arial"/>
        </w:rPr>
        <w:t xml:space="preserve"> com a </w:t>
      </w:r>
      <w:proofErr w:type="spellStart"/>
      <w:r w:rsidRPr="004143D5">
        <w:rPr>
          <w:rFonts w:cs="Arial"/>
        </w:rPr>
        <w:t>convenção</w:t>
      </w:r>
      <w:proofErr w:type="spellEnd"/>
      <w:r w:rsidRPr="004143D5">
        <w:rPr>
          <w:rFonts w:cs="Arial"/>
        </w:rPr>
        <w:t xml:space="preserve">, </w:t>
      </w:r>
      <w:proofErr w:type="spellStart"/>
      <w:r w:rsidRPr="004143D5">
        <w:rPr>
          <w:rFonts w:cs="Arial"/>
        </w:rPr>
        <w:t>detectar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erros</w:t>
      </w:r>
      <w:proofErr w:type="spellEnd"/>
      <w:r w:rsidRPr="004143D5">
        <w:rPr>
          <w:rFonts w:cs="Arial"/>
        </w:rPr>
        <w:t xml:space="preserve"> de </w:t>
      </w:r>
      <w:proofErr w:type="spellStart"/>
      <w:r w:rsidRPr="004143D5">
        <w:rPr>
          <w:rFonts w:cs="Arial"/>
        </w:rPr>
        <w:t>execução</w:t>
      </w:r>
      <w:proofErr w:type="spellEnd"/>
      <w:r w:rsidRPr="004143D5">
        <w:rPr>
          <w:rFonts w:cs="Arial"/>
        </w:rPr>
        <w:t xml:space="preserve"> de forma </w:t>
      </w:r>
      <w:proofErr w:type="spellStart"/>
      <w:r w:rsidRPr="004143D5">
        <w:rPr>
          <w:rFonts w:cs="Arial"/>
        </w:rPr>
        <w:t>antecipada</w:t>
      </w:r>
      <w:proofErr w:type="spellEnd"/>
      <w:r w:rsidRPr="004143D5">
        <w:rPr>
          <w:rFonts w:cs="Arial"/>
        </w:rPr>
        <w:t>.</w:t>
      </w:r>
    </w:p>
    <w:p w14:paraId="76FF0638" w14:textId="3B1F588E" w:rsidR="006E709C" w:rsidRDefault="006E709C" w:rsidP="00025CAA">
      <w:pPr>
        <w:ind w:firstLine="576"/>
        <w:rPr>
          <w:rFonts w:cs="Arial"/>
        </w:rPr>
      </w:pPr>
      <w:r w:rsidRPr="004143D5">
        <w:rPr>
          <w:rFonts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cs="Arial"/>
          <w:lang w:val="pt-BR" w:bidi="en-US"/>
        </w:rPr>
        <w:t>r.</w:t>
      </w:r>
      <w:r w:rsidR="00A44604">
        <w:rPr>
          <w:rFonts w:cs="Arial"/>
          <w:lang w:val="pt-BR" w:bidi="en-US"/>
        </w:rPr>
        <w:t xml:space="preserve"> </w:t>
      </w:r>
      <w:r w:rsidR="006F72FD">
        <w:rPr>
          <w:rFonts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cs="Arial"/>
          <w:lang w:val="pt-BR" w:bidi="en-US"/>
        </w:rPr>
        <w:t xml:space="preserve"> (</w:t>
      </w:r>
      <w:r w:rsidR="00876C14">
        <w:rPr>
          <w:rFonts w:cs="Arial"/>
          <w:lang w:val="pt-BR" w:bidi="en-US"/>
        </w:rPr>
        <w:t xml:space="preserve">WANG, 2017) </w:t>
      </w:r>
      <w:r w:rsidRPr="004143D5">
        <w:rPr>
          <w:rFonts w:cs="Arial"/>
          <w:lang w:val="pt-BR" w:bidi="en-US"/>
        </w:rPr>
        <w:t>.</w:t>
      </w:r>
      <w:r w:rsidR="00876C14">
        <w:rPr>
          <w:rFonts w:cs="Arial"/>
          <w:lang w:val="pt-BR" w:bidi="en-US"/>
        </w:rPr>
        <w:t xml:space="preserve"> </w:t>
      </w:r>
      <w:r w:rsidRPr="004143D5">
        <w:rPr>
          <w:rFonts w:cs="Arial"/>
          <w:lang w:val="pt-BR" w:bidi="en-US"/>
        </w:rPr>
        <w:t>Um texto publicado no site da Microsoft, mostrou como o uso do algoritmo de</w:t>
      </w:r>
      <w:r w:rsidR="009260DC">
        <w:rPr>
          <w:rFonts w:cs="Arial"/>
        </w:rPr>
        <w:t xml:space="preserve"> </w:t>
      </w:r>
      <w:r w:rsidRPr="009260DC">
        <w:rPr>
          <w:rFonts w:cs="Arial"/>
          <w:i/>
        </w:rPr>
        <w:t>Deep Learning</w:t>
      </w:r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foi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eficaz</w:t>
      </w:r>
      <w:proofErr w:type="spellEnd"/>
      <w:r w:rsidRPr="004143D5">
        <w:rPr>
          <w:rFonts w:cs="Arial"/>
        </w:rPr>
        <w:t xml:space="preserve"> para </w:t>
      </w:r>
      <w:proofErr w:type="spellStart"/>
      <w:r w:rsidRPr="004143D5">
        <w:rPr>
          <w:rFonts w:cs="Arial"/>
        </w:rPr>
        <w:t>identificar</w:t>
      </w:r>
      <w:proofErr w:type="spellEnd"/>
      <w:r w:rsidRPr="004143D5">
        <w:rPr>
          <w:rFonts w:cs="Arial"/>
        </w:rPr>
        <w:t xml:space="preserve"> as </w:t>
      </w:r>
      <w:proofErr w:type="spellStart"/>
      <w:r w:rsidRPr="004143D5">
        <w:rPr>
          <w:rFonts w:cs="Arial"/>
        </w:rPr>
        <w:t>correções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necessárias</w:t>
      </w:r>
      <w:proofErr w:type="spellEnd"/>
      <w:r w:rsidRPr="004143D5">
        <w:rPr>
          <w:rFonts w:cs="Arial"/>
        </w:rPr>
        <w:t xml:space="preserve"> no </w:t>
      </w:r>
      <w:proofErr w:type="spellStart"/>
      <w:r w:rsidRPr="004143D5">
        <w:rPr>
          <w:rFonts w:cs="Arial"/>
        </w:rPr>
        <w:t>código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fonte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submetido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pelo</w:t>
      </w:r>
      <w:proofErr w:type="spellEnd"/>
      <w:r w:rsidRPr="004143D5">
        <w:rPr>
          <w:rFonts w:cs="Arial"/>
        </w:rPr>
        <w:t xml:space="preserve"> </w:t>
      </w:r>
      <w:proofErr w:type="spellStart"/>
      <w:r w:rsidRPr="004143D5">
        <w:rPr>
          <w:rFonts w:cs="Arial"/>
        </w:rPr>
        <w:t>aluno</w:t>
      </w:r>
      <w:proofErr w:type="spellEnd"/>
      <w:r w:rsidRPr="004143D5">
        <w:rPr>
          <w:rFonts w:cs="Arial"/>
        </w:rPr>
        <w:t>.</w:t>
      </w:r>
    </w:p>
    <w:p w14:paraId="0E2D0FEE" w14:textId="77777777" w:rsidR="0070157C" w:rsidRDefault="0070157C" w:rsidP="0070157C">
      <w:pPr>
        <w:pStyle w:val="Heading2"/>
      </w:pPr>
      <w:bookmarkStart w:id="23" w:name="_Toc512693372"/>
      <w:r w:rsidRPr="00847F96">
        <w:t>Apresentação e contextualização do problema</w:t>
      </w:r>
      <w:bookmarkEnd w:id="23"/>
    </w:p>
    <w:p w14:paraId="5A4B19E3" w14:textId="57EC0CB9" w:rsidR="0070157C" w:rsidRDefault="00797AEF" w:rsidP="00DB730F">
      <w:pPr>
        <w:ind w:firstLine="576"/>
        <w:rPr>
          <w:rFonts w:cs="Arial"/>
        </w:rPr>
      </w:pPr>
      <w:r>
        <w:rPr>
          <w:rFonts w:cs="Arial"/>
        </w:rPr>
        <w:t xml:space="preserve">A </w:t>
      </w:r>
      <w:proofErr w:type="spellStart"/>
      <w:r>
        <w:rPr>
          <w:rFonts w:cs="Arial"/>
        </w:rPr>
        <w:t>oferta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MOOC para </w:t>
      </w:r>
      <w:proofErr w:type="spellStart"/>
      <w:r>
        <w:rPr>
          <w:rFonts w:cs="Arial"/>
        </w:rPr>
        <w:t>ensinar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aumentou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exponencialmente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últimos</w:t>
      </w:r>
      <w:proofErr w:type="spellEnd"/>
      <w:r>
        <w:rPr>
          <w:rFonts w:cs="Arial"/>
        </w:rPr>
        <w:t xml:space="preserve"> 10 </w:t>
      </w:r>
      <w:proofErr w:type="spellStart"/>
      <w:r>
        <w:rPr>
          <w:rFonts w:cs="Arial"/>
        </w:rPr>
        <w:t>anos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Há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diversos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fatores</w:t>
      </w:r>
      <w:proofErr w:type="spellEnd"/>
      <w:r>
        <w:rPr>
          <w:rFonts w:cs="Arial"/>
        </w:rPr>
        <w:t xml:space="preserve"> que </w:t>
      </w:r>
      <w:proofErr w:type="spellStart"/>
      <w:r>
        <w:rPr>
          <w:rFonts w:cs="Arial"/>
        </w:rPr>
        <w:t>contribuiram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isto</w:t>
      </w:r>
      <w:proofErr w:type="spellEnd"/>
      <w:r>
        <w:rPr>
          <w:rFonts w:cs="Arial"/>
        </w:rPr>
        <w:t xml:space="preserve">. Entre </w:t>
      </w:r>
      <w:proofErr w:type="spellStart"/>
      <w:r>
        <w:rPr>
          <w:rFonts w:cs="Arial"/>
        </w:rPr>
        <w:t>eles</w:t>
      </w:r>
      <w:proofErr w:type="spellEnd"/>
      <w:r>
        <w:rPr>
          <w:rFonts w:cs="Arial"/>
        </w:rPr>
        <w:t xml:space="preserve"> </w:t>
      </w:r>
      <w:r w:rsidR="00B31E1F">
        <w:rPr>
          <w:rFonts w:cs="Arial"/>
        </w:rPr>
        <w:t xml:space="preserve">a </w:t>
      </w:r>
      <w:proofErr w:type="spellStart"/>
      <w:r w:rsidR="00B31E1F">
        <w:rPr>
          <w:rFonts w:cs="Arial"/>
        </w:rPr>
        <w:t>popularizaç</w:t>
      </w:r>
      <w:r w:rsidR="00DE4C8C">
        <w:rPr>
          <w:rFonts w:cs="Arial"/>
        </w:rPr>
        <w:t>ão</w:t>
      </w:r>
      <w:proofErr w:type="spellEnd"/>
      <w:r w:rsidR="00DE4C8C">
        <w:rPr>
          <w:rFonts w:cs="Arial"/>
        </w:rPr>
        <w:t xml:space="preserve"> do </w:t>
      </w:r>
      <w:proofErr w:type="spellStart"/>
      <w:r w:rsidR="00DE4C8C">
        <w:rPr>
          <w:rFonts w:cs="Arial"/>
        </w:rPr>
        <w:t>acesso</w:t>
      </w:r>
      <w:proofErr w:type="spellEnd"/>
      <w:r w:rsidR="00DE4C8C">
        <w:rPr>
          <w:rFonts w:cs="Arial"/>
        </w:rPr>
        <w:t xml:space="preserve"> à</w:t>
      </w:r>
      <w:r w:rsidR="00DB730F">
        <w:rPr>
          <w:rFonts w:cs="Arial"/>
        </w:rPr>
        <w:t xml:space="preserve"> internet </w:t>
      </w:r>
      <w:proofErr w:type="spellStart"/>
      <w:r w:rsidR="00DB730F">
        <w:rPr>
          <w:rFonts w:cs="Arial"/>
        </w:rPr>
        <w:t>banda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larga</w:t>
      </w:r>
      <w:proofErr w:type="spellEnd"/>
      <w:r w:rsidR="00DB730F">
        <w:rPr>
          <w:rFonts w:cs="Arial"/>
        </w:rPr>
        <w:t xml:space="preserve"> e</w:t>
      </w:r>
      <w:r w:rsidR="00B31E1F">
        <w:rPr>
          <w:rFonts w:cs="Arial"/>
        </w:rPr>
        <w:t xml:space="preserve"> a </w:t>
      </w:r>
      <w:proofErr w:type="spellStart"/>
      <w:r w:rsidR="00B31E1F">
        <w:rPr>
          <w:rFonts w:cs="Arial"/>
        </w:rPr>
        <w:t>crescente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demanda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por</w:t>
      </w:r>
      <w:proofErr w:type="spellEnd"/>
      <w:r w:rsidR="00B31E1F">
        <w:rPr>
          <w:rFonts w:cs="Arial"/>
        </w:rPr>
        <w:t xml:space="preserve"> </w:t>
      </w:r>
      <w:proofErr w:type="spellStart"/>
      <w:r w:rsidR="00B31E1F">
        <w:rPr>
          <w:rFonts w:cs="Arial"/>
        </w:rPr>
        <w:t>programadores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ao</w:t>
      </w:r>
      <w:proofErr w:type="spellEnd"/>
      <w:r w:rsidR="00DB730F">
        <w:rPr>
          <w:rFonts w:cs="Arial"/>
        </w:rPr>
        <w:t xml:space="preserve"> </w:t>
      </w:r>
      <w:proofErr w:type="spellStart"/>
      <w:r w:rsidR="00DB730F">
        <w:rPr>
          <w:rFonts w:cs="Arial"/>
        </w:rPr>
        <w:t>redor</w:t>
      </w:r>
      <w:proofErr w:type="spellEnd"/>
      <w:r w:rsidR="00DB730F">
        <w:rPr>
          <w:rFonts w:cs="Arial"/>
        </w:rPr>
        <w:t xml:space="preserve"> do </w:t>
      </w:r>
      <w:proofErr w:type="spellStart"/>
      <w:r w:rsidR="00DB730F">
        <w:rPr>
          <w:rFonts w:cs="Arial"/>
        </w:rPr>
        <w:t>mundo</w:t>
      </w:r>
      <w:proofErr w:type="spellEnd"/>
      <w:r w:rsidR="00DB730F">
        <w:rPr>
          <w:rFonts w:cs="Arial"/>
        </w:rPr>
        <w:t xml:space="preserve"> </w:t>
      </w:r>
      <w:r w:rsidR="00DB730F" w:rsidRPr="00DB730F">
        <w:rPr>
          <w:rFonts w:cs="Arial"/>
          <w:highlight w:val="yellow"/>
        </w:rPr>
        <w:t>(</w:t>
      </w:r>
      <w:proofErr w:type="spellStart"/>
      <w:r w:rsidR="00DB730F" w:rsidRPr="00DB730F">
        <w:rPr>
          <w:rFonts w:cs="Arial"/>
          <w:highlight w:val="yellow"/>
        </w:rPr>
        <w:t>adicionar</w:t>
      </w:r>
      <w:proofErr w:type="spellEnd"/>
      <w:r w:rsidR="00DB730F" w:rsidRPr="00DB730F">
        <w:rPr>
          <w:rFonts w:cs="Arial"/>
          <w:highlight w:val="yellow"/>
        </w:rPr>
        <w:t xml:space="preserve"> </w:t>
      </w:r>
      <w:proofErr w:type="spellStart"/>
      <w:r w:rsidR="00DB730F" w:rsidRPr="00DB730F">
        <w:rPr>
          <w:rFonts w:cs="Arial"/>
          <w:highlight w:val="yellow"/>
        </w:rPr>
        <w:t>referência</w:t>
      </w:r>
      <w:proofErr w:type="spellEnd"/>
      <w:r w:rsidR="00DB730F" w:rsidRPr="00DB730F">
        <w:rPr>
          <w:rFonts w:cs="Arial"/>
          <w:highlight w:val="yellow"/>
        </w:rPr>
        <w:t>)</w:t>
      </w:r>
      <w:r w:rsidR="00DE4C8C">
        <w:rPr>
          <w:rFonts w:cs="Arial"/>
        </w:rPr>
        <w:t xml:space="preserve">. As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MOOC </w:t>
      </w:r>
      <w:proofErr w:type="spellStart"/>
      <w:r w:rsidR="00DE4C8C">
        <w:rPr>
          <w:rFonts w:cs="Arial"/>
        </w:rPr>
        <w:t>mais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populares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hoje</w:t>
      </w:r>
      <w:proofErr w:type="spellEnd"/>
      <w:r w:rsidR="00DE4C8C">
        <w:rPr>
          <w:rFonts w:cs="Arial"/>
        </w:rPr>
        <w:t xml:space="preserve"> que </w:t>
      </w:r>
      <w:proofErr w:type="spellStart"/>
      <w:r w:rsidR="00DE4C8C">
        <w:rPr>
          <w:rFonts w:cs="Arial"/>
        </w:rPr>
        <w:t>ensinam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programação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são</w:t>
      </w:r>
      <w:proofErr w:type="spellEnd"/>
      <w:r w:rsidR="00DE4C8C">
        <w:rPr>
          <w:rFonts w:cs="Arial"/>
        </w:rPr>
        <w:t xml:space="preserve"> Coursera, </w:t>
      </w:r>
      <w:proofErr w:type="spellStart"/>
      <w:r w:rsidR="00DE4C8C">
        <w:rPr>
          <w:rFonts w:cs="Arial"/>
        </w:rPr>
        <w:t>EDx</w:t>
      </w:r>
      <w:proofErr w:type="spellEnd"/>
      <w:r w:rsidR="00DE4C8C">
        <w:rPr>
          <w:rFonts w:cs="Arial"/>
        </w:rPr>
        <w:t xml:space="preserve">, </w:t>
      </w:r>
      <w:proofErr w:type="spellStart"/>
      <w:r w:rsidR="00DE4C8C">
        <w:rPr>
          <w:rFonts w:cs="Arial"/>
        </w:rPr>
        <w:t>Udacity</w:t>
      </w:r>
      <w:proofErr w:type="spellEnd"/>
      <w:r w:rsidR="00DE4C8C">
        <w:rPr>
          <w:rFonts w:cs="Arial"/>
        </w:rPr>
        <w:t xml:space="preserve"> e </w:t>
      </w:r>
      <w:proofErr w:type="spellStart"/>
      <w:r w:rsidR="00DE4C8C">
        <w:rPr>
          <w:rFonts w:cs="Arial"/>
        </w:rPr>
        <w:t>Codecademy</w:t>
      </w:r>
      <w:proofErr w:type="spellEnd"/>
      <w:r w:rsidR="00DE4C8C">
        <w:rPr>
          <w:rFonts w:cs="Arial"/>
        </w:rPr>
        <w:t xml:space="preserve">. </w:t>
      </w:r>
      <w:proofErr w:type="spellStart"/>
      <w:r>
        <w:rPr>
          <w:rFonts w:cs="Arial"/>
        </w:rPr>
        <w:t>Nestas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plataformas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disponibilizados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alunos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vídeos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textos</w:t>
      </w:r>
      <w:proofErr w:type="spellEnd"/>
      <w:r>
        <w:rPr>
          <w:rFonts w:cs="Arial"/>
        </w:rPr>
        <w:t xml:space="preserve"> e </w:t>
      </w:r>
      <w:proofErr w:type="spellStart"/>
      <w:r>
        <w:rPr>
          <w:rFonts w:cs="Arial"/>
        </w:rPr>
        <w:t>também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para </w:t>
      </w:r>
      <w:proofErr w:type="spellStart"/>
      <w:r>
        <w:rPr>
          <w:rFonts w:cs="Arial"/>
        </w:rPr>
        <w:t>praticar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conteúdo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visto</w:t>
      </w:r>
      <w:proofErr w:type="spellEnd"/>
      <w:r>
        <w:rPr>
          <w:rFonts w:cs="Arial"/>
        </w:rPr>
        <w:t xml:space="preserve">. </w:t>
      </w:r>
      <w:proofErr w:type="spellStart"/>
      <w:r w:rsidR="00DE4C8C">
        <w:rPr>
          <w:rFonts w:cs="Arial"/>
        </w:rPr>
        <w:t>Há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outras</w:t>
      </w:r>
      <w:proofErr w:type="spellEnd"/>
      <w:r w:rsidR="00DE4C8C">
        <w:rPr>
          <w:rFonts w:cs="Arial"/>
        </w:rPr>
        <w:t xml:space="preserve"> </w:t>
      </w:r>
      <w:proofErr w:type="spellStart"/>
      <w:r w:rsidR="00DE4C8C">
        <w:rPr>
          <w:rFonts w:cs="Arial"/>
        </w:rPr>
        <w:t>plataformas</w:t>
      </w:r>
      <w:proofErr w:type="spellEnd"/>
      <w:r w:rsidR="00DE4C8C">
        <w:rPr>
          <w:rFonts w:cs="Arial"/>
        </w:rPr>
        <w:t xml:space="preserve"> que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são</w:t>
      </w:r>
      <w:proofErr w:type="spellEnd"/>
      <w:r>
        <w:rPr>
          <w:rFonts w:cs="Arial"/>
        </w:rPr>
        <w:t xml:space="preserve"> um </w:t>
      </w:r>
      <w:proofErr w:type="spellStart"/>
      <w:r>
        <w:rPr>
          <w:rFonts w:cs="Arial"/>
        </w:rPr>
        <w:t>repositório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. O </w:t>
      </w:r>
      <w:proofErr w:type="spellStart"/>
      <w:r>
        <w:rPr>
          <w:rFonts w:cs="Arial"/>
        </w:rPr>
        <w:t>HackerRank</w:t>
      </w:r>
      <w:proofErr w:type="spellEnd"/>
      <w:r>
        <w:rPr>
          <w:rFonts w:cs="Arial"/>
        </w:rPr>
        <w:t xml:space="preserve"> e o </w:t>
      </w:r>
      <w:proofErr w:type="spellStart"/>
      <w:r>
        <w:rPr>
          <w:rFonts w:cs="Arial"/>
        </w:rPr>
        <w:t>URIOnlineJudge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por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exemplo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lastRenderedPageBreak/>
        <w:t>contém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milhares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sobre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variedade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enorme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tópicos</w:t>
      </w:r>
      <w:proofErr w:type="spellEnd"/>
      <w:r w:rsidR="002F452F">
        <w:rPr>
          <w:rFonts w:cs="Arial"/>
        </w:rPr>
        <w:t xml:space="preserve"> de </w:t>
      </w:r>
      <w:proofErr w:type="spellStart"/>
      <w:r w:rsidR="002F452F">
        <w:rPr>
          <w:rFonts w:cs="Arial"/>
        </w:rPr>
        <w:t>computação</w:t>
      </w:r>
      <w:proofErr w:type="spellEnd"/>
      <w:r>
        <w:rPr>
          <w:rFonts w:cs="Arial"/>
        </w:rPr>
        <w:t xml:space="preserve">. </w:t>
      </w:r>
      <w:r w:rsidR="00DE4C8C">
        <w:rPr>
          <w:rFonts w:cs="Arial"/>
        </w:rPr>
        <w:t xml:space="preserve"> </w:t>
      </w:r>
    </w:p>
    <w:p w14:paraId="29252907" w14:textId="0572F5F0" w:rsidR="00DB730F" w:rsidRDefault="00DB730F" w:rsidP="00DB730F">
      <w:pPr>
        <w:ind w:firstLine="576"/>
        <w:rPr>
          <w:rFonts w:cs="Arial"/>
        </w:rPr>
      </w:pPr>
      <w:r>
        <w:rPr>
          <w:rFonts w:cs="Arial"/>
        </w:rPr>
        <w:t xml:space="preserve">O </w:t>
      </w:r>
      <w:proofErr w:type="spellStart"/>
      <w:r>
        <w:rPr>
          <w:rFonts w:cs="Arial"/>
        </w:rPr>
        <w:t>ensino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distância</w:t>
      </w:r>
      <w:proofErr w:type="spellEnd"/>
      <w:r>
        <w:rPr>
          <w:rFonts w:cs="Arial"/>
        </w:rPr>
        <w:t xml:space="preserve"> tem </w:t>
      </w:r>
      <w:proofErr w:type="spellStart"/>
      <w:r>
        <w:rPr>
          <w:rFonts w:cs="Arial"/>
        </w:rPr>
        <w:t>vários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desafios</w:t>
      </w:r>
      <w:proofErr w:type="spellEnd"/>
      <w:r>
        <w:rPr>
          <w:rFonts w:cs="Arial"/>
        </w:rPr>
        <w:t xml:space="preserve"> e um deles é </w:t>
      </w:r>
      <w:proofErr w:type="spellStart"/>
      <w:r>
        <w:rPr>
          <w:rFonts w:cs="Arial"/>
        </w:rPr>
        <w:t>como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reter</w:t>
      </w:r>
      <w:proofErr w:type="spellEnd"/>
      <w:r>
        <w:rPr>
          <w:rFonts w:cs="Arial"/>
        </w:rPr>
        <w:t xml:space="preserve"> o </w:t>
      </w:r>
      <w:proofErr w:type="spellStart"/>
      <w:r>
        <w:rPr>
          <w:rFonts w:cs="Arial"/>
        </w:rPr>
        <w:t>aluno</w:t>
      </w:r>
      <w:proofErr w:type="spellEnd"/>
      <w:r>
        <w:rPr>
          <w:rFonts w:cs="Arial"/>
        </w:rPr>
        <w:t xml:space="preserve">. A </w:t>
      </w:r>
      <w:proofErr w:type="spellStart"/>
      <w:r>
        <w:rPr>
          <w:rFonts w:cs="Arial"/>
        </w:rPr>
        <w:t>porcentagem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abandono</w:t>
      </w:r>
      <w:proofErr w:type="spellEnd"/>
      <w:r>
        <w:rPr>
          <w:rFonts w:cs="Arial"/>
        </w:rPr>
        <w:t xml:space="preserve"> dos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online é alto, </w:t>
      </w:r>
      <w:proofErr w:type="spellStart"/>
      <w:r>
        <w:rPr>
          <w:rFonts w:cs="Arial"/>
        </w:rPr>
        <w:t>quando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comparado</w:t>
      </w:r>
      <w:proofErr w:type="spellEnd"/>
      <w:r>
        <w:rPr>
          <w:rFonts w:cs="Arial"/>
        </w:rPr>
        <w:t xml:space="preserve"> com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presenciais</w:t>
      </w:r>
      <w:proofErr w:type="spellEnd"/>
      <w:r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verificar</w:t>
      </w:r>
      <w:proofErr w:type="spellEnd"/>
      <w:r w:rsidRPr="00DB730F">
        <w:rPr>
          <w:rFonts w:cs="Arial"/>
          <w:highlight w:val="yellow"/>
        </w:rPr>
        <w:t xml:space="preserve"> se </w:t>
      </w:r>
      <w:proofErr w:type="spellStart"/>
      <w:r w:rsidRPr="00DB730F">
        <w:rPr>
          <w:rFonts w:cs="Arial"/>
          <w:highlight w:val="yellow"/>
        </w:rPr>
        <w:t>isso</w:t>
      </w:r>
      <w:proofErr w:type="spellEnd"/>
      <w:r w:rsidRPr="00DB730F">
        <w:rPr>
          <w:rFonts w:cs="Arial"/>
          <w:highlight w:val="yellow"/>
        </w:rPr>
        <w:t xml:space="preserve"> é </w:t>
      </w:r>
      <w:proofErr w:type="spellStart"/>
      <w:r w:rsidRPr="00DB730F">
        <w:rPr>
          <w:rFonts w:cs="Arial"/>
          <w:highlight w:val="yellow"/>
        </w:rPr>
        <w:t>verdade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Entre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motivos</w:t>
      </w:r>
      <w:proofErr w:type="spellEnd"/>
      <w:r>
        <w:rPr>
          <w:rFonts w:cs="Arial"/>
        </w:rPr>
        <w:t xml:space="preserve"> da </w:t>
      </w:r>
      <w:proofErr w:type="spellStart"/>
      <w:r>
        <w:rPr>
          <w:rFonts w:cs="Arial"/>
        </w:rPr>
        <w:t>desistência</w:t>
      </w:r>
      <w:proofErr w:type="spellEnd"/>
      <w:r>
        <w:rPr>
          <w:rFonts w:cs="Arial"/>
        </w:rPr>
        <w:t xml:space="preserve"> do </w:t>
      </w:r>
      <w:proofErr w:type="spellStart"/>
      <w:r>
        <w:rPr>
          <w:rFonts w:cs="Arial"/>
        </w:rPr>
        <w:t>curso</w:t>
      </w:r>
      <w:proofErr w:type="spellEnd"/>
      <w:r>
        <w:rPr>
          <w:rFonts w:cs="Arial"/>
        </w:rPr>
        <w:t xml:space="preserve"> tem a </w:t>
      </w:r>
      <w:proofErr w:type="spellStart"/>
      <w:r>
        <w:rPr>
          <w:rFonts w:cs="Arial"/>
        </w:rPr>
        <w:t>falta</w:t>
      </w:r>
      <w:proofErr w:type="spellEnd"/>
      <w:r>
        <w:rPr>
          <w:rFonts w:cs="Arial"/>
        </w:rPr>
        <w:t xml:space="preserve"> de </w:t>
      </w:r>
      <w:r w:rsidRPr="00DB730F">
        <w:rPr>
          <w:rFonts w:cs="Arial"/>
          <w:i/>
        </w:rPr>
        <w:t>feedback</w:t>
      </w:r>
      <w:r>
        <w:rPr>
          <w:rFonts w:cs="Arial"/>
        </w:rPr>
        <w:t xml:space="preserve"> </w:t>
      </w:r>
      <w:r w:rsidR="0009639A">
        <w:rPr>
          <w:rFonts w:cs="Arial"/>
        </w:rPr>
        <w:t xml:space="preserve">e a </w:t>
      </w:r>
      <w:proofErr w:type="spellStart"/>
      <w:r w:rsidR="0009639A">
        <w:rPr>
          <w:rFonts w:cs="Arial"/>
        </w:rPr>
        <w:t>demora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na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 w:rsidRPr="00DB730F">
        <w:rPr>
          <w:rFonts w:cs="Arial"/>
          <w:highlight w:val="yellow"/>
        </w:rPr>
        <w:t>(</w:t>
      </w:r>
      <w:proofErr w:type="spellStart"/>
      <w:r w:rsidRPr="00DB730F">
        <w:rPr>
          <w:rFonts w:cs="Arial"/>
          <w:highlight w:val="yellow"/>
        </w:rPr>
        <w:t>acrescentar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mais</w:t>
      </w:r>
      <w:proofErr w:type="spellEnd"/>
      <w:r w:rsidRPr="00DB730F">
        <w:rPr>
          <w:rFonts w:cs="Arial"/>
          <w:highlight w:val="yellow"/>
        </w:rPr>
        <w:t xml:space="preserve"> </w:t>
      </w:r>
      <w:proofErr w:type="spellStart"/>
      <w:r w:rsidRPr="00DB730F">
        <w:rPr>
          <w:rFonts w:cs="Arial"/>
          <w:highlight w:val="yellow"/>
        </w:rPr>
        <w:t>motivos</w:t>
      </w:r>
      <w:proofErr w:type="spellEnd"/>
      <w:r w:rsidRPr="00DB730F">
        <w:rPr>
          <w:rFonts w:cs="Arial"/>
          <w:highlight w:val="yellow"/>
        </w:rPr>
        <w:t xml:space="preserve"> e </w:t>
      </w:r>
      <w:proofErr w:type="spellStart"/>
      <w:r w:rsidRPr="00DB730F">
        <w:rPr>
          <w:rFonts w:cs="Arial"/>
          <w:highlight w:val="yellow"/>
        </w:rPr>
        <w:t>referências</w:t>
      </w:r>
      <w:proofErr w:type="spellEnd"/>
      <w:r w:rsidRPr="00DB730F">
        <w:rPr>
          <w:rFonts w:cs="Arial"/>
          <w:highlight w:val="yellow"/>
        </w:rPr>
        <w:t>)</w:t>
      </w:r>
      <w:r>
        <w:rPr>
          <w:rFonts w:cs="Arial"/>
        </w:rPr>
        <w:t xml:space="preserve">. </w:t>
      </w:r>
      <w:proofErr w:type="spellStart"/>
      <w:r>
        <w:rPr>
          <w:rFonts w:cs="Arial"/>
        </w:rPr>
        <w:t>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</w:t>
      </w:r>
      <w:r w:rsidR="0063216F">
        <w:rPr>
          <w:rFonts w:cs="Arial"/>
        </w:rPr>
        <w:t>ão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uma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importante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ferramenta</w:t>
      </w:r>
      <w:proofErr w:type="spellEnd"/>
      <w:r w:rsidR="0063216F">
        <w:rPr>
          <w:rFonts w:cs="Arial"/>
        </w:rPr>
        <w:t xml:space="preserve"> no </w:t>
      </w:r>
      <w:proofErr w:type="spellStart"/>
      <w:r w:rsidR="0063216F">
        <w:rPr>
          <w:rFonts w:cs="Arial"/>
        </w:rPr>
        <w:t>aprendizado</w:t>
      </w:r>
      <w:proofErr w:type="spellEnd"/>
      <w:r w:rsidR="0063216F">
        <w:rPr>
          <w:rFonts w:cs="Arial"/>
        </w:rPr>
        <w:t xml:space="preserve"> do </w:t>
      </w:r>
      <w:proofErr w:type="spellStart"/>
      <w:r w:rsidR="0063216F">
        <w:rPr>
          <w:rFonts w:cs="Arial"/>
        </w:rPr>
        <w:t>aluno</w:t>
      </w:r>
      <w:proofErr w:type="spellEnd"/>
      <w:r w:rsidR="0063216F">
        <w:rPr>
          <w:rFonts w:cs="Arial"/>
        </w:rPr>
        <w:t xml:space="preserve">. E </w:t>
      </w:r>
      <w:r w:rsidR="0009639A">
        <w:rPr>
          <w:rFonts w:cs="Arial"/>
        </w:rPr>
        <w:t xml:space="preserve">a </w:t>
      </w:r>
      <w:proofErr w:type="spellStart"/>
      <w:r w:rsidR="0009639A">
        <w:rPr>
          <w:rFonts w:cs="Arial"/>
        </w:rPr>
        <w:t>correção</w:t>
      </w:r>
      <w:proofErr w:type="spellEnd"/>
      <w:r w:rsidR="0009639A">
        <w:rPr>
          <w:rFonts w:cs="Arial"/>
        </w:rPr>
        <w:t xml:space="preserve"> </w:t>
      </w:r>
      <w:r>
        <w:rPr>
          <w:rFonts w:cs="Arial"/>
        </w:rPr>
        <w:t xml:space="preserve">dos </w:t>
      </w:r>
      <w:proofErr w:type="spellStart"/>
      <w:r>
        <w:rPr>
          <w:rFonts w:cs="Arial"/>
        </w:rPr>
        <w:t>exercícios</w:t>
      </w:r>
      <w:proofErr w:type="spellEnd"/>
      <w:r>
        <w:rPr>
          <w:rFonts w:cs="Arial"/>
        </w:rPr>
        <w:t xml:space="preserve"> é </w:t>
      </w:r>
      <w:proofErr w:type="spellStart"/>
      <w:r>
        <w:rPr>
          <w:rFonts w:cs="Arial"/>
        </w:rPr>
        <w:t>uma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oportunidade</w:t>
      </w:r>
      <w:proofErr w:type="spellEnd"/>
      <w:r>
        <w:rPr>
          <w:rFonts w:cs="Arial"/>
        </w:rPr>
        <w:t xml:space="preserve"> </w:t>
      </w:r>
      <w:r w:rsidR="0009639A">
        <w:rPr>
          <w:rFonts w:cs="Arial"/>
        </w:rPr>
        <w:t xml:space="preserve">para que </w:t>
      </w:r>
      <w:proofErr w:type="spellStart"/>
      <w:r w:rsidR="0009639A">
        <w:rPr>
          <w:rFonts w:cs="Arial"/>
        </w:rPr>
        <w:t>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aluno</w:t>
      </w:r>
      <w:proofErr w:type="spellEnd"/>
      <w:r w:rsidR="0009639A">
        <w:rPr>
          <w:rFonts w:cs="Arial"/>
        </w:rPr>
        <w:t xml:space="preserve"> </w:t>
      </w:r>
      <w:proofErr w:type="spellStart"/>
      <w:r w:rsidR="0009639A">
        <w:rPr>
          <w:rFonts w:cs="Arial"/>
        </w:rPr>
        <w:t>saiba</w:t>
      </w:r>
      <w:proofErr w:type="spellEnd"/>
      <w:r w:rsidR="0009639A">
        <w:rPr>
          <w:rFonts w:cs="Arial"/>
        </w:rPr>
        <w:t xml:space="preserve"> a causa</w:t>
      </w:r>
      <w:r w:rsidR="0063216F">
        <w:rPr>
          <w:rFonts w:cs="Arial"/>
        </w:rPr>
        <w:t xml:space="preserve"> e </w:t>
      </w:r>
      <w:r w:rsidR="002F452F">
        <w:rPr>
          <w:rFonts w:cs="Arial"/>
        </w:rPr>
        <w:t xml:space="preserve">o motive </w:t>
      </w:r>
      <w:proofErr w:type="spellStart"/>
      <w:r w:rsidR="002F452F">
        <w:rPr>
          <w:rFonts w:cs="Arial"/>
        </w:rPr>
        <w:t>pelo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qual</w:t>
      </w:r>
      <w:proofErr w:type="spellEnd"/>
      <w:r w:rsidR="0063216F">
        <w:rPr>
          <w:rFonts w:cs="Arial"/>
        </w:rPr>
        <w:t xml:space="preserve"> </w:t>
      </w:r>
      <w:proofErr w:type="spellStart"/>
      <w:r w:rsidR="0063216F">
        <w:rPr>
          <w:rFonts w:cs="Arial"/>
        </w:rPr>
        <w:t>errou</w:t>
      </w:r>
      <w:proofErr w:type="spellEnd"/>
      <w:r w:rsidR="0063216F">
        <w:rPr>
          <w:rFonts w:cs="Arial"/>
        </w:rPr>
        <w:t>.</w:t>
      </w:r>
    </w:p>
    <w:p w14:paraId="7047B407" w14:textId="12755B3A" w:rsidR="0063216F" w:rsidRDefault="0063216F" w:rsidP="00DB730F">
      <w:pPr>
        <w:ind w:firstLine="576"/>
        <w:rPr>
          <w:rFonts w:cs="Arial"/>
        </w:rPr>
      </w:pPr>
      <w:r w:rsidRPr="002F452F">
        <w:rPr>
          <w:rFonts w:cs="Arial"/>
          <w:highlight w:val="yellow"/>
        </w:rPr>
        <w:t>Segundo XXXX</w:t>
      </w:r>
      <w:r>
        <w:rPr>
          <w:rFonts w:cs="Arial"/>
        </w:rPr>
        <w:t xml:space="preserve">, </w:t>
      </w:r>
      <w:proofErr w:type="spellStart"/>
      <w:r>
        <w:rPr>
          <w:rFonts w:cs="Arial"/>
        </w:rPr>
        <w:t>nos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cursos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programação</w:t>
      </w:r>
      <w:proofErr w:type="spellEnd"/>
      <w:r>
        <w:rPr>
          <w:rFonts w:cs="Arial"/>
        </w:rPr>
        <w:t xml:space="preserve"> MOOC,</w:t>
      </w:r>
      <w:r w:rsidR="002F452F">
        <w:rPr>
          <w:rFonts w:cs="Arial"/>
        </w:rPr>
        <w:t xml:space="preserve"> a </w:t>
      </w:r>
      <w:proofErr w:type="spellStart"/>
      <w:r w:rsidR="002F452F">
        <w:rPr>
          <w:rFonts w:cs="Arial"/>
        </w:rPr>
        <w:t>correção</w:t>
      </w:r>
      <w:proofErr w:type="spellEnd"/>
      <w:r w:rsidR="002F452F">
        <w:rPr>
          <w:rFonts w:cs="Arial"/>
        </w:rPr>
        <w:t xml:space="preserve"> e o </w:t>
      </w:r>
      <w:r w:rsidR="002F452F">
        <w:rPr>
          <w:rFonts w:cs="Arial"/>
          <w:i/>
        </w:rPr>
        <w:t>feedback</w:t>
      </w:r>
      <w:r w:rsidR="002F452F">
        <w:rPr>
          <w:rFonts w:cs="Arial"/>
        </w:rPr>
        <w:t xml:space="preserve"> do </w:t>
      </w:r>
      <w:proofErr w:type="spellStart"/>
      <w:r w:rsidR="002F452F">
        <w:rPr>
          <w:rFonts w:cs="Arial"/>
        </w:rPr>
        <w:t>exercícios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são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feitos</w:t>
      </w:r>
      <w:proofErr w:type="spellEnd"/>
      <w:r w:rsidR="002F452F">
        <w:rPr>
          <w:rFonts w:cs="Arial"/>
        </w:rPr>
        <w:t xml:space="preserve"> da </w:t>
      </w:r>
      <w:proofErr w:type="spellStart"/>
      <w:r w:rsidR="002F452F">
        <w:rPr>
          <w:rFonts w:cs="Arial"/>
        </w:rPr>
        <w:t>seguinte</w:t>
      </w:r>
      <w:proofErr w:type="spellEnd"/>
      <w:r w:rsidR="002F452F">
        <w:rPr>
          <w:rFonts w:cs="Arial"/>
        </w:rPr>
        <w:t xml:space="preserve"> </w:t>
      </w:r>
      <w:proofErr w:type="spellStart"/>
      <w:r w:rsidR="002F452F">
        <w:rPr>
          <w:rFonts w:cs="Arial"/>
        </w:rPr>
        <w:t>maneira</w:t>
      </w:r>
      <w:proofErr w:type="spellEnd"/>
      <w:r>
        <w:rPr>
          <w:rFonts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proofErr w:type="spellStart"/>
      <w:r>
        <w:t>Semi-automática</w:t>
      </w:r>
      <w:proofErr w:type="spellEnd"/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cs="Arial"/>
          <w:i/>
          <w:lang w:val="pt-BR" w:bidi="en-US"/>
        </w:rPr>
        <w:t>feedback</w:t>
      </w:r>
      <w:r>
        <w:rPr>
          <w:rFonts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cs="Arial"/>
          <w:lang w:val="pt-BR" w:bidi="en-US"/>
        </w:rPr>
        <w:t xml:space="preserve"> </w:t>
      </w:r>
      <w:r w:rsidR="002F452F" w:rsidRPr="002F452F">
        <w:rPr>
          <w:rFonts w:cs="Arial"/>
          <w:highlight w:val="yellow"/>
          <w:lang w:val="pt-BR" w:bidi="en-US"/>
        </w:rPr>
        <w:t>(achar referências....)</w:t>
      </w:r>
      <w:r>
        <w:rPr>
          <w:rFonts w:cs="Arial"/>
          <w:lang w:val="pt-BR" w:bidi="en-US"/>
        </w:rPr>
        <w:t xml:space="preserve">. Já na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, o professor e/ou monitor corrigem os exercícios </w:t>
      </w:r>
      <w:r w:rsidR="002F452F">
        <w:rPr>
          <w:rFonts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cs="Arial"/>
          <w:i/>
          <w:lang w:val="pt-BR" w:bidi="en-US"/>
        </w:rPr>
        <w:t>feedback</w:t>
      </w:r>
      <w:r w:rsidR="002F452F">
        <w:rPr>
          <w:rFonts w:cs="Arial"/>
          <w:lang w:val="pt-BR" w:bidi="en-US"/>
        </w:rPr>
        <w:t xml:space="preserve"> para outros alunos </w:t>
      </w:r>
      <w:r w:rsidR="002F452F" w:rsidRPr="002F452F">
        <w:rPr>
          <w:rFonts w:cs="Arial"/>
          <w:highlight w:val="yellow"/>
          <w:lang w:val="pt-BR" w:bidi="en-US"/>
        </w:rPr>
        <w:t>(adicionar a referência)</w:t>
      </w:r>
      <w:r w:rsidR="002F452F">
        <w:rPr>
          <w:rFonts w:cs="Arial"/>
          <w:lang w:val="pt-BR" w:bidi="en-US"/>
        </w:rPr>
        <w:t xml:space="preserve">. Já na manual, os exercícios são corrigidos e </w:t>
      </w:r>
      <w:r w:rsidR="002F452F">
        <w:rPr>
          <w:rFonts w:cs="Arial"/>
          <w:i/>
          <w:lang w:val="pt-BR" w:bidi="en-US"/>
        </w:rPr>
        <w:t>feedbacks</w:t>
      </w:r>
      <w:r w:rsidR="002F452F">
        <w:rPr>
          <w:rFonts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lastRenderedPageBreak/>
        <w:tab/>
        <w:t xml:space="preserve">Neste contexto, surgiram soluções de correção automática e </w:t>
      </w:r>
      <w:proofErr w:type="spellStart"/>
      <w:r>
        <w:rPr>
          <w:rFonts w:cs="Arial"/>
          <w:lang w:val="pt-BR" w:bidi="en-US"/>
        </w:rPr>
        <w:t>semi-automática</w:t>
      </w:r>
      <w:proofErr w:type="spellEnd"/>
      <w:r>
        <w:rPr>
          <w:rFonts w:cs="Arial"/>
          <w:lang w:val="pt-BR" w:bidi="en-US"/>
        </w:rPr>
        <w:t xml:space="preserve"> para plataformas MOOC utilizando inteligência artificial. </w:t>
      </w:r>
      <w:r w:rsidR="00122306">
        <w:rPr>
          <w:rFonts w:cs="Arial"/>
          <w:lang w:val="pt-BR" w:bidi="en-US"/>
        </w:rPr>
        <w:t xml:space="preserve">Segundo um estudo XXXX, as principais soluções de correções de exercícios de programação automático são baseados em </w:t>
      </w:r>
      <w:proofErr w:type="spellStart"/>
      <w:r w:rsidR="00122306">
        <w:rPr>
          <w:rFonts w:cs="Arial"/>
          <w:lang w:val="pt-BR" w:bidi="en-US"/>
        </w:rPr>
        <w:t>clustering</w:t>
      </w:r>
      <w:proofErr w:type="spellEnd"/>
      <w:r w:rsidR="00122306">
        <w:rPr>
          <w:rFonts w:cs="Arial"/>
          <w:lang w:val="pt-BR" w:bidi="en-US"/>
        </w:rPr>
        <w:t xml:space="preserve">, utilizando o algoritmo KNN, por exemplo </w:t>
      </w:r>
      <w:r w:rsidR="00122306" w:rsidRPr="00122306">
        <w:rPr>
          <w:rFonts w:cs="Arial"/>
          <w:highlight w:val="yellow"/>
          <w:lang w:val="pt-BR" w:bidi="en-US"/>
        </w:rPr>
        <w:t>(adicionar mais exemplos, referências)</w:t>
      </w:r>
      <w:r w:rsidR="00122306">
        <w:rPr>
          <w:rFonts w:cs="Arial"/>
          <w:lang w:val="pt-BR" w:bidi="en-US"/>
        </w:rPr>
        <w:t xml:space="preserve">. </w:t>
      </w:r>
      <w:r w:rsidR="00B73DD2">
        <w:rPr>
          <w:rFonts w:cs="Arial"/>
          <w:lang w:val="pt-BR" w:bidi="en-US"/>
        </w:rPr>
        <w:t xml:space="preserve">Recentemente, surgiram soluções utilizando aprendizagem de máquina profundo, como o </w:t>
      </w:r>
      <w:proofErr w:type="spellStart"/>
      <w:r w:rsidR="00B73DD2">
        <w:rPr>
          <w:rFonts w:cs="Arial"/>
          <w:lang w:val="pt-BR" w:bidi="en-US"/>
        </w:rPr>
        <w:t>sk_p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DeepFix</w:t>
      </w:r>
      <w:proofErr w:type="spellEnd"/>
      <w:r w:rsidR="00B73DD2">
        <w:rPr>
          <w:rFonts w:cs="Arial"/>
          <w:lang w:val="pt-BR" w:bidi="en-US"/>
        </w:rPr>
        <w:t xml:space="preserve">, </w:t>
      </w:r>
      <w:proofErr w:type="spellStart"/>
      <w:r w:rsidR="00B73DD2">
        <w:rPr>
          <w:rFonts w:cs="Arial"/>
          <w:lang w:val="pt-BR" w:bidi="en-US"/>
        </w:rPr>
        <w:t>SynFix</w:t>
      </w:r>
      <w:proofErr w:type="spellEnd"/>
      <w:r w:rsidR="00B73DD2">
        <w:rPr>
          <w:rFonts w:cs="Arial"/>
          <w:lang w:val="pt-BR" w:bidi="en-US"/>
        </w:rPr>
        <w:t xml:space="preserve"> entre outros</w:t>
      </w:r>
      <w:r w:rsidR="00E335AE">
        <w:rPr>
          <w:rFonts w:cs="Arial"/>
          <w:lang w:val="pt-BR" w:bidi="en-US"/>
        </w:rPr>
        <w:t xml:space="preserve"> para identificar erros de programação</w:t>
      </w:r>
      <w:r w:rsidR="00B73DD2">
        <w:rPr>
          <w:rFonts w:cs="Arial"/>
          <w:lang w:val="pt-BR" w:bidi="en-US"/>
        </w:rPr>
        <w:t xml:space="preserve"> (WANG, 2017). </w:t>
      </w:r>
      <w:r w:rsidR="00E335AE">
        <w:rPr>
          <w:rFonts w:cs="Arial"/>
          <w:lang w:val="pt-BR" w:bidi="en-US"/>
        </w:rPr>
        <w:t xml:space="preserve">Tanto o </w:t>
      </w:r>
      <w:proofErr w:type="spellStart"/>
      <w:r w:rsidR="00E335AE">
        <w:rPr>
          <w:rFonts w:cs="Arial"/>
          <w:lang w:val="pt-BR" w:bidi="en-US"/>
        </w:rPr>
        <w:t>SynFix</w:t>
      </w:r>
      <w:proofErr w:type="spellEnd"/>
      <w:r w:rsidR="00E335AE">
        <w:rPr>
          <w:rFonts w:cs="Arial"/>
          <w:lang w:val="pt-BR" w:bidi="en-US"/>
        </w:rPr>
        <w:t xml:space="preserve"> quanto o </w:t>
      </w:r>
      <w:proofErr w:type="spellStart"/>
      <w:r w:rsidR="00E335AE">
        <w:rPr>
          <w:rFonts w:cs="Arial"/>
          <w:lang w:val="pt-BR" w:bidi="en-US"/>
        </w:rPr>
        <w:t>DeepFix</w:t>
      </w:r>
      <w:proofErr w:type="spellEnd"/>
      <w:r w:rsidR="00E335AE">
        <w:rPr>
          <w:rFonts w:cs="Arial"/>
          <w:lang w:val="pt-BR" w:bidi="en-US"/>
        </w:rPr>
        <w:t xml:space="preserve"> </w:t>
      </w:r>
      <w:proofErr w:type="spellStart"/>
      <w:r w:rsidR="00E335AE">
        <w:rPr>
          <w:rFonts w:cs="Arial"/>
          <w:lang w:val="pt-BR" w:bidi="en-US"/>
        </w:rPr>
        <w:t>utlizam</w:t>
      </w:r>
      <w:proofErr w:type="spellEnd"/>
      <w:r w:rsidR="00E335AE">
        <w:rPr>
          <w:rFonts w:cs="Arial"/>
          <w:lang w:val="pt-BR" w:bidi="en-US"/>
        </w:rPr>
        <w:t xml:space="preserve"> redes recorrentes</w:t>
      </w:r>
      <w:r w:rsidR="00B73DD2">
        <w:rPr>
          <w:rFonts w:cs="Arial"/>
          <w:lang w:val="pt-BR" w:bidi="en-US"/>
        </w:rPr>
        <w:t>.</w:t>
      </w:r>
      <w:r w:rsidR="00E335AE">
        <w:rPr>
          <w:rFonts w:cs="Arial"/>
          <w:lang w:val="pt-BR" w:bidi="en-US"/>
        </w:rPr>
        <w:t xml:space="preserve"> E ambos utilizam sequência de </w:t>
      </w:r>
      <w:proofErr w:type="spellStart"/>
      <w:r w:rsidR="00E335AE">
        <w:rPr>
          <w:rFonts w:cs="Arial"/>
          <w:i/>
          <w:lang w:val="pt-BR" w:bidi="en-US"/>
        </w:rPr>
        <w:t>tokens</w:t>
      </w:r>
      <w:proofErr w:type="spellEnd"/>
      <w:r w:rsidR="00E335AE">
        <w:rPr>
          <w:rFonts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cs="Arial"/>
          <w:lang w:val="pt-BR" w:bidi="en-US"/>
        </w:rPr>
        <w:t xml:space="preserve"> </w:t>
      </w:r>
      <w:r w:rsidR="0054015A" w:rsidRPr="0054015A">
        <w:rPr>
          <w:rFonts w:cs="Arial"/>
          <w:highlight w:val="yellow"/>
          <w:lang w:val="pt-BR" w:bidi="en-US"/>
        </w:rPr>
        <w:t>(refazer este trecho usando o artigo do WANG)</w:t>
      </w:r>
      <w:r w:rsidR="00E335AE">
        <w:rPr>
          <w:rFonts w:cs="Arial"/>
          <w:lang w:val="pt-BR" w:bidi="en-US"/>
        </w:rPr>
        <w:t>.</w:t>
      </w:r>
    </w:p>
    <w:p w14:paraId="4872E17A" w14:textId="2F0C8DB3" w:rsidR="002F452F" w:rsidRDefault="00E335AE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cs="Arial"/>
          <w:lang w:val="pt-BR" w:bidi="en-US"/>
        </w:rPr>
        <w:t xml:space="preserve">ão de erros em códigos-fontes. Porém, a representação dos programas através de uma sequência de </w:t>
      </w:r>
      <w:proofErr w:type="spellStart"/>
      <w:r w:rsidR="0054015A">
        <w:rPr>
          <w:rFonts w:cs="Arial"/>
          <w:i/>
          <w:lang w:val="pt-BR" w:bidi="en-US"/>
        </w:rPr>
        <w:t>tokens</w:t>
      </w:r>
      <w:proofErr w:type="spellEnd"/>
      <w:r w:rsidR="0054015A">
        <w:rPr>
          <w:rFonts w:cs="Arial"/>
          <w:lang w:val="pt-BR" w:bidi="en-US"/>
        </w:rPr>
        <w:t xml:space="preserve"> dificulta a aprendizagem </w:t>
      </w:r>
      <w:r w:rsidR="00E01C98">
        <w:rPr>
          <w:rFonts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rPr>
          <w:rFonts w:cs="Arial"/>
          <w:lang w:val="pt-BR" w:bidi="en-US"/>
        </w:rPr>
      </w:pPr>
      <w:r>
        <w:rPr>
          <w:rFonts w:cs="Arial"/>
          <w:lang w:val="pt-BR" w:bidi="en-US"/>
        </w:rPr>
        <w:tab/>
        <w:t xml:space="preserve">Wang (2017) propôs uma forma de representar o </w:t>
      </w:r>
    </w:p>
    <w:p w14:paraId="4BEF46D7" w14:textId="77777777" w:rsidR="002F452F" w:rsidRPr="002F452F" w:rsidRDefault="002F452F" w:rsidP="0009639A">
      <w:pPr>
        <w:ind w:firstLine="708"/>
        <w:rPr>
          <w:rFonts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E</w:t>
      </w:r>
      <w:r w:rsidR="006E709C" w:rsidRPr="004143D5">
        <w:rPr>
          <w:rFonts w:cs="Arial"/>
          <w:lang w:val="pt-BR" w:bidi="en-US"/>
        </w:rPr>
        <w:t>sta dissertação tentará responder</w:t>
      </w:r>
      <w:r>
        <w:rPr>
          <w:rFonts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4" w:name="_Toc309760865"/>
      <w:bookmarkStart w:id="25" w:name="_Toc310245714"/>
      <w:bookmarkStart w:id="26" w:name="_Toc507865751"/>
      <w:bookmarkStart w:id="27" w:name="_Toc509766058"/>
      <w:bookmarkStart w:id="28" w:name="_Toc512693373"/>
      <w:bookmarkEnd w:id="24"/>
      <w:bookmarkEnd w:id="25"/>
      <w:bookmarkEnd w:id="26"/>
      <w:bookmarkEnd w:id="27"/>
      <w:bookmarkEnd w:id="28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9" w:name="_Toc512693374"/>
      <w:r>
        <w:t>Objetivo</w:t>
      </w:r>
      <w:bookmarkEnd w:id="29"/>
    </w:p>
    <w:p w14:paraId="2E614ABD" w14:textId="31488247" w:rsidR="001D67AE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 w:rsidRPr="00005F8D">
        <w:rPr>
          <w:rFonts w:cs="Arial"/>
          <w:lang w:val="pt-BR"/>
        </w:rPr>
        <w:t>por meio</w:t>
      </w:r>
      <w:r w:rsidRPr="00005F8D">
        <w:rPr>
          <w:rFonts w:cs="Arial"/>
          <w:lang w:val="pt-BR"/>
        </w:rPr>
        <w:t xml:space="preserve"> do uso do algoritmo de redes neurais aplicado num conjunto de exercícios previamente avaliados por monitores e professores. </w:t>
      </w:r>
      <w:r w:rsidR="0039541F" w:rsidRPr="00005F8D">
        <w:rPr>
          <w:rFonts w:cs="Arial"/>
          <w:lang w:val="pt-BR"/>
        </w:rPr>
        <w:t>A a</w:t>
      </w:r>
      <w:r w:rsidRPr="00005F8D">
        <w:rPr>
          <w:rFonts w:cs="Arial"/>
          <w:lang w:val="pt-BR"/>
        </w:rPr>
        <w:t>valiação feita por monitores e instrutores l</w:t>
      </w:r>
      <w:r w:rsidR="0039541F" w:rsidRPr="00005F8D">
        <w:rPr>
          <w:rFonts w:cs="Arial"/>
          <w:lang w:val="pt-BR"/>
        </w:rPr>
        <w:t>eva</w:t>
      </w:r>
      <w:r w:rsidRPr="00005F8D">
        <w:rPr>
          <w:rFonts w:cs="Arial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005F8D" w:rsidRDefault="006E709C" w:rsidP="00005F8D">
      <w:pPr>
        <w:ind w:firstLine="360"/>
        <w:rPr>
          <w:rFonts w:cs="Arial"/>
          <w:lang w:val="pt-BR"/>
        </w:rPr>
      </w:pPr>
      <w:r w:rsidRPr="00005F8D">
        <w:rPr>
          <w:rFonts w:cs="Arial"/>
          <w:lang w:val="pt-BR"/>
        </w:rPr>
        <w:t xml:space="preserve">O objetivo da pesquisa é </w:t>
      </w:r>
      <w:r w:rsidR="00D55A41" w:rsidRPr="00005F8D">
        <w:rPr>
          <w:rFonts w:cs="Arial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005F8D">
        <w:rPr>
          <w:rFonts w:cs="Arial"/>
          <w:lang w:val="pt-BR"/>
        </w:rPr>
        <w:t>.</w:t>
      </w:r>
      <w:r w:rsidR="00D55A41" w:rsidRPr="00005F8D">
        <w:rPr>
          <w:rFonts w:cs="Arial"/>
          <w:lang w:val="pt-BR"/>
        </w:rPr>
        <w:t xml:space="preserve"> O escopo deste estudo será limitad</w:t>
      </w:r>
      <w:r w:rsidR="00367C72" w:rsidRPr="00005F8D">
        <w:rPr>
          <w:rFonts w:cs="Arial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 w:rsidRPr="00005F8D">
        <w:rPr>
          <w:rFonts w:cs="Arial"/>
          <w:lang w:val="pt-BR"/>
        </w:rPr>
        <w:t>o propósito de um programa para verificar</w:t>
      </w:r>
      <w:r w:rsidR="00367C72" w:rsidRPr="00005F8D">
        <w:rPr>
          <w:rFonts w:cs="Arial"/>
          <w:lang w:val="pt-BR"/>
        </w:rPr>
        <w:t xml:space="preserve"> se um ano é bissexto </w:t>
      </w:r>
      <w:r w:rsidR="00DC1130" w:rsidRPr="00005F8D">
        <w:rPr>
          <w:rFonts w:cs="Arial"/>
          <w:lang w:val="pt-BR"/>
        </w:rPr>
        <w:t>é reforçar</w:t>
      </w:r>
      <w:r w:rsidR="00367C72" w:rsidRPr="00005F8D">
        <w:rPr>
          <w:rFonts w:cs="Arial"/>
          <w:lang w:val="pt-BR"/>
        </w:rPr>
        <w:t xml:space="preserve"> 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conceito</w:t>
      </w:r>
      <w:r w:rsidR="00DC1130" w:rsidRPr="00005F8D">
        <w:rPr>
          <w:rFonts w:cs="Arial"/>
          <w:lang w:val="pt-BR"/>
        </w:rPr>
        <w:t>s</w:t>
      </w:r>
      <w:r w:rsidR="00367C72" w:rsidRPr="00005F8D">
        <w:rPr>
          <w:rFonts w:cs="Arial"/>
          <w:lang w:val="pt-BR"/>
        </w:rPr>
        <w:t xml:space="preserve"> de instrução de decisão, operador</w:t>
      </w:r>
      <w:r w:rsidR="00DC1130" w:rsidRPr="00005F8D">
        <w:rPr>
          <w:rFonts w:cs="Arial"/>
          <w:lang w:val="pt-BR"/>
        </w:rPr>
        <w:t>es</w:t>
      </w:r>
      <w:r w:rsidR="00367C72" w:rsidRPr="00005F8D">
        <w:rPr>
          <w:rFonts w:cs="Arial"/>
          <w:lang w:val="pt-BR"/>
        </w:rPr>
        <w:t xml:space="preserve"> booleanos. </w:t>
      </w:r>
      <w:r w:rsidR="00DC1130" w:rsidRPr="00005F8D">
        <w:rPr>
          <w:rFonts w:cs="Arial"/>
          <w:lang w:val="pt-BR"/>
        </w:rPr>
        <w:t>Já um programa para exibir</w:t>
      </w:r>
      <w:r w:rsidR="00367C72" w:rsidRPr="00005F8D">
        <w:rPr>
          <w:rFonts w:cs="Arial"/>
          <w:lang w:val="pt-BR"/>
        </w:rPr>
        <w:t xml:space="preserve"> um calend</w:t>
      </w:r>
      <w:r w:rsidR="00C87080" w:rsidRPr="00005F8D">
        <w:rPr>
          <w:rFonts w:cs="Arial"/>
          <w:lang w:val="pt-BR"/>
        </w:rPr>
        <w:t>ário</w:t>
      </w:r>
      <w:r w:rsidR="00367C72" w:rsidRPr="00005F8D">
        <w:rPr>
          <w:rFonts w:cs="Arial"/>
          <w:lang w:val="pt-BR"/>
        </w:rPr>
        <w:t xml:space="preserve"> </w:t>
      </w:r>
      <w:r w:rsidR="00DC1130" w:rsidRPr="00005F8D">
        <w:rPr>
          <w:rFonts w:cs="Arial"/>
          <w:lang w:val="pt-BR"/>
        </w:rPr>
        <w:t>reforça</w:t>
      </w:r>
      <w:r w:rsidR="00367C72" w:rsidRPr="00005F8D">
        <w:rPr>
          <w:rFonts w:cs="Arial"/>
          <w:lang w:val="pt-BR"/>
        </w:rPr>
        <w:t xml:space="preserve"> os conceitos </w:t>
      </w:r>
      <w:r w:rsidR="00DC1130" w:rsidRPr="00005F8D">
        <w:rPr>
          <w:rFonts w:cs="Arial"/>
          <w:lang w:val="pt-BR"/>
        </w:rPr>
        <w:t xml:space="preserve">de </w:t>
      </w:r>
      <w:r w:rsidR="00367C72" w:rsidRPr="00005F8D">
        <w:rPr>
          <w:rFonts w:cs="Arial"/>
          <w:lang w:val="pt-BR"/>
        </w:rPr>
        <w:t>instrução de decisão, instrução de repetição, operadores booleanos, formatação da saída, porém não exige o  conhecimento de matrizes, por exemplo.</w:t>
      </w:r>
      <w:r w:rsidR="009A2B18" w:rsidRPr="00005F8D">
        <w:rPr>
          <w:rFonts w:cs="Arial"/>
          <w:lang w:val="pt-BR"/>
        </w:rPr>
        <w:t xml:space="preserve"> </w:t>
      </w:r>
      <w:r w:rsidR="00AE5F23" w:rsidRPr="00005F8D">
        <w:rPr>
          <w:rFonts w:cs="Arial"/>
          <w:lang w:val="pt-BR"/>
        </w:rPr>
        <w:t xml:space="preserve"> </w:t>
      </w:r>
      <w:r w:rsidR="00D00E11" w:rsidRPr="00005F8D">
        <w:rPr>
          <w:rFonts w:cs="Arial"/>
          <w:lang w:val="pt-BR"/>
        </w:rPr>
        <w:t>Neste estudo, a</w:t>
      </w:r>
      <w:r w:rsidR="00AE5F23" w:rsidRPr="00005F8D">
        <w:rPr>
          <w:rFonts w:cs="Arial"/>
          <w:lang w:val="pt-BR"/>
        </w:rPr>
        <w:t>s</w:t>
      </w:r>
      <w:r w:rsidR="00064D7C" w:rsidRPr="00005F8D">
        <w:rPr>
          <w:rFonts w:cs="Arial"/>
          <w:lang w:val="pt-BR"/>
        </w:rPr>
        <w:t xml:space="preserve"> redes </w:t>
      </w:r>
      <w:r w:rsidR="00064D7C" w:rsidRPr="00005F8D">
        <w:rPr>
          <w:rFonts w:cs="Arial"/>
          <w:lang w:val="pt-BR"/>
        </w:rPr>
        <w:lastRenderedPageBreak/>
        <w:t xml:space="preserve">neurais recorrentes </w:t>
      </w:r>
      <w:r w:rsidR="00AE5F23" w:rsidRPr="00005F8D">
        <w:rPr>
          <w:rFonts w:cs="Arial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30" w:name="_Toc512693375"/>
      <w:r w:rsidRPr="001859B1">
        <w:t>Contribuições</w:t>
      </w:r>
      <w:r w:rsidR="00424EBD">
        <w:t xml:space="preserve"> Esperadas</w:t>
      </w:r>
      <w:bookmarkEnd w:id="30"/>
    </w:p>
    <w:p w14:paraId="0BC07D60" w14:textId="2F17DE79" w:rsidR="00D74054" w:rsidRPr="00F25797" w:rsidRDefault="00D74054" w:rsidP="00005F8D">
      <w:pPr>
        <w:rPr>
          <w:rFonts w:cs="Arial"/>
        </w:rPr>
      </w:pPr>
      <w:bookmarkStart w:id="31" w:name="_Toc303704863"/>
      <w:r w:rsidRPr="001859B1">
        <w:t xml:space="preserve"> </w:t>
      </w:r>
      <w:r w:rsidR="00D55EC4">
        <w:tab/>
      </w:r>
      <w:proofErr w:type="spellStart"/>
      <w:r w:rsidR="00F25797">
        <w:rPr>
          <w:rFonts w:cs="Arial"/>
        </w:rPr>
        <w:t>Conforme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mencionado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anteriormente</w:t>
      </w:r>
      <w:proofErr w:type="spellEnd"/>
      <w:r w:rsidR="00F25797">
        <w:rPr>
          <w:rFonts w:cs="Arial"/>
        </w:rPr>
        <w:t xml:space="preserve">, o </w:t>
      </w:r>
      <w:proofErr w:type="spellStart"/>
      <w:r w:rsidR="00F25797">
        <w:rPr>
          <w:rFonts w:cs="Arial"/>
        </w:rPr>
        <w:t>contexto</w:t>
      </w:r>
      <w:proofErr w:type="spellEnd"/>
      <w:r w:rsidR="00F25797">
        <w:rPr>
          <w:rFonts w:cs="Arial"/>
        </w:rPr>
        <w:t xml:space="preserve"> do </w:t>
      </w:r>
      <w:proofErr w:type="spellStart"/>
      <w:r w:rsidR="00F25797">
        <w:rPr>
          <w:rFonts w:cs="Arial"/>
        </w:rPr>
        <w:t>uso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redes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neurais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recorrentes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na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detecção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padrões</w:t>
      </w:r>
      <w:proofErr w:type="spellEnd"/>
      <w:r w:rsidR="00F25797">
        <w:rPr>
          <w:rFonts w:cs="Arial"/>
        </w:rPr>
        <w:t xml:space="preserve"> de </w:t>
      </w:r>
      <w:proofErr w:type="spellStart"/>
      <w:r w:rsidR="00F25797">
        <w:rPr>
          <w:rFonts w:cs="Arial"/>
        </w:rPr>
        <w:t>erros</w:t>
      </w:r>
      <w:proofErr w:type="spellEnd"/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será</w:t>
      </w:r>
      <w:proofErr w:type="spellEnd"/>
      <w:r w:rsidR="00594153">
        <w:rPr>
          <w:rFonts w:cs="Arial"/>
        </w:rPr>
        <w:t xml:space="preserve"> a principal</w:t>
      </w:r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contribuiç</w:t>
      </w:r>
      <w:r w:rsidR="00594153">
        <w:rPr>
          <w:rFonts w:cs="Arial"/>
        </w:rPr>
        <w:t>ão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deste</w:t>
      </w:r>
      <w:proofErr w:type="spellEnd"/>
      <w:r w:rsidR="00F25797">
        <w:rPr>
          <w:rFonts w:cs="Arial"/>
        </w:rPr>
        <w:t xml:space="preserve"> </w:t>
      </w:r>
      <w:proofErr w:type="spellStart"/>
      <w:r w:rsidR="00F25797">
        <w:rPr>
          <w:rFonts w:cs="Arial"/>
        </w:rPr>
        <w:t>trabalho</w:t>
      </w:r>
      <w:proofErr w:type="spellEnd"/>
      <w:r w:rsidR="00594153">
        <w:rPr>
          <w:rFonts w:cs="Arial"/>
        </w:rPr>
        <w:t>.</w:t>
      </w:r>
      <w:r w:rsidR="00F25797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Contribuições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secundárias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serão</w:t>
      </w:r>
      <w:proofErr w:type="spellEnd"/>
      <w:r w:rsidR="00594153">
        <w:rPr>
          <w:rFonts w:cs="Arial"/>
        </w:rPr>
        <w:t xml:space="preserve"> o </w:t>
      </w:r>
      <w:proofErr w:type="spellStart"/>
      <w:r w:rsidR="00594153">
        <w:rPr>
          <w:rFonts w:cs="Arial"/>
        </w:rPr>
        <w:t>levantamento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padrões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erros</w:t>
      </w:r>
      <w:proofErr w:type="spellEnd"/>
      <w:r w:rsidR="00CF2A14">
        <w:rPr>
          <w:rFonts w:cs="Arial"/>
        </w:rPr>
        <w:t xml:space="preserve"> de </w:t>
      </w:r>
      <w:proofErr w:type="spellStart"/>
      <w:r w:rsidR="00CF2A14">
        <w:rPr>
          <w:rFonts w:cs="Arial"/>
        </w:rPr>
        <w:t>lógica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cometidos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por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alunos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novatos</w:t>
      </w:r>
      <w:proofErr w:type="spellEnd"/>
      <w:r w:rsidR="00594153">
        <w:rPr>
          <w:rFonts w:cs="Arial"/>
        </w:rPr>
        <w:t xml:space="preserve"> </w:t>
      </w:r>
      <w:proofErr w:type="spellStart"/>
      <w:r w:rsidR="00594153">
        <w:rPr>
          <w:rFonts w:cs="Arial"/>
        </w:rPr>
        <w:t>durante</w:t>
      </w:r>
      <w:proofErr w:type="spellEnd"/>
      <w:r w:rsidR="00594153">
        <w:rPr>
          <w:rFonts w:cs="Arial"/>
        </w:rPr>
        <w:t xml:space="preserve"> a </w:t>
      </w:r>
      <w:proofErr w:type="spellStart"/>
      <w:r w:rsidR="00594153">
        <w:rPr>
          <w:rFonts w:cs="Arial"/>
        </w:rPr>
        <w:t>aprendizagem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programação</w:t>
      </w:r>
      <w:proofErr w:type="spellEnd"/>
      <w:r w:rsidR="00594153">
        <w:rPr>
          <w:rFonts w:cs="Arial"/>
        </w:rPr>
        <w:t xml:space="preserve">, </w:t>
      </w:r>
      <w:proofErr w:type="spellStart"/>
      <w:r w:rsidR="00594153">
        <w:rPr>
          <w:rFonts w:cs="Arial"/>
        </w:rPr>
        <w:t>definição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classe</w:t>
      </w:r>
      <w:proofErr w:type="spellEnd"/>
      <w:r w:rsidR="00594153">
        <w:rPr>
          <w:rFonts w:cs="Arial"/>
        </w:rPr>
        <w:t xml:space="preserve"> de </w:t>
      </w:r>
      <w:proofErr w:type="spellStart"/>
      <w:r w:rsidR="00594153">
        <w:rPr>
          <w:rFonts w:cs="Arial"/>
        </w:rPr>
        <w:t>problemas</w:t>
      </w:r>
      <w:proofErr w:type="spellEnd"/>
      <w:r w:rsidR="00594153">
        <w:rPr>
          <w:rFonts w:cs="Arial"/>
        </w:rPr>
        <w:t xml:space="preserve"> e </w:t>
      </w:r>
      <w:proofErr w:type="spellStart"/>
      <w:r w:rsidR="00594153">
        <w:rPr>
          <w:rFonts w:cs="Arial"/>
        </w:rPr>
        <w:t>exercícios</w:t>
      </w:r>
      <w:proofErr w:type="spellEnd"/>
      <w:r w:rsidR="00594153">
        <w:rPr>
          <w:rFonts w:cs="Arial"/>
        </w:rPr>
        <w:t xml:space="preserve">, </w:t>
      </w:r>
      <w:proofErr w:type="spellStart"/>
      <w:r w:rsidR="00137159">
        <w:rPr>
          <w:rFonts w:cs="Arial"/>
        </w:rPr>
        <w:t>definição</w:t>
      </w:r>
      <w:proofErr w:type="spellEnd"/>
      <w:r w:rsidR="00137159">
        <w:rPr>
          <w:rFonts w:cs="Arial"/>
        </w:rPr>
        <w:t xml:space="preserve"> dos </w:t>
      </w:r>
      <w:proofErr w:type="spellStart"/>
      <w:r w:rsidR="00137159">
        <w:rPr>
          <w:rFonts w:cs="Arial"/>
        </w:rPr>
        <w:t>atributos</w:t>
      </w:r>
      <w:proofErr w:type="spellEnd"/>
      <w:r w:rsidR="00137159">
        <w:rPr>
          <w:rFonts w:cs="Arial"/>
        </w:rPr>
        <w:t xml:space="preserve"> que </w:t>
      </w:r>
      <w:proofErr w:type="spellStart"/>
      <w:r w:rsidR="00137159">
        <w:rPr>
          <w:rFonts w:cs="Arial"/>
        </w:rPr>
        <w:t>serão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levados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em</w:t>
      </w:r>
      <w:proofErr w:type="spellEnd"/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c</w:t>
      </w:r>
      <w:r w:rsidR="001F5E0C">
        <w:rPr>
          <w:rFonts w:cs="Arial"/>
        </w:rPr>
        <w:t>onsideração</w:t>
      </w:r>
      <w:proofErr w:type="spellEnd"/>
      <w:r w:rsidR="001F5E0C">
        <w:rPr>
          <w:rFonts w:cs="Arial"/>
        </w:rPr>
        <w:t xml:space="preserve"> para o </w:t>
      </w:r>
      <w:proofErr w:type="spellStart"/>
      <w:r w:rsidR="001F5E0C">
        <w:rPr>
          <w:rFonts w:cs="Arial"/>
        </w:rPr>
        <w:t>treinamento</w:t>
      </w:r>
      <w:proofErr w:type="spellEnd"/>
      <w:r w:rsidR="001F5E0C">
        <w:rPr>
          <w:rFonts w:cs="Arial"/>
        </w:rPr>
        <w:t>,</w:t>
      </w:r>
      <w:r w:rsidR="00137159">
        <w:rPr>
          <w:rFonts w:cs="Arial"/>
        </w:rPr>
        <w:t xml:space="preserve"> </w:t>
      </w:r>
      <w:proofErr w:type="spellStart"/>
      <w:r w:rsidR="00137159">
        <w:rPr>
          <w:rFonts w:cs="Arial"/>
        </w:rPr>
        <w:t>análise</w:t>
      </w:r>
      <w:proofErr w:type="spellEnd"/>
      <w:r w:rsidR="00137159">
        <w:rPr>
          <w:rFonts w:cs="Arial"/>
        </w:rPr>
        <w:t xml:space="preserve"> e </w:t>
      </w:r>
      <w:proofErr w:type="spellStart"/>
      <w:r w:rsidR="00C21810">
        <w:rPr>
          <w:rFonts w:cs="Arial"/>
        </w:rPr>
        <w:t>validação</w:t>
      </w:r>
      <w:proofErr w:type="spellEnd"/>
      <w:r w:rsidR="00137159">
        <w:rPr>
          <w:rFonts w:cs="Arial"/>
        </w:rPr>
        <w:t xml:space="preserve"> </w:t>
      </w:r>
      <w:r w:rsidR="004C1505">
        <w:rPr>
          <w:rFonts w:cs="Arial"/>
        </w:rPr>
        <w:t xml:space="preserve">do </w:t>
      </w:r>
      <w:proofErr w:type="spellStart"/>
      <w:r w:rsidR="004C1505">
        <w:rPr>
          <w:rFonts w:cs="Arial"/>
        </w:rPr>
        <w:t>uso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redes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neurais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recorrentes</w:t>
      </w:r>
      <w:proofErr w:type="spellEnd"/>
      <w:r w:rsidR="004C1505">
        <w:rPr>
          <w:rFonts w:cs="Arial"/>
        </w:rPr>
        <w:t xml:space="preserve"> para </w:t>
      </w:r>
      <w:proofErr w:type="spellStart"/>
      <w:r w:rsidR="004C1505">
        <w:rPr>
          <w:rFonts w:cs="Arial"/>
        </w:rPr>
        <w:t>detecção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padrões</w:t>
      </w:r>
      <w:proofErr w:type="spellEnd"/>
      <w:r w:rsidR="004C1505">
        <w:rPr>
          <w:rFonts w:cs="Arial"/>
        </w:rPr>
        <w:t xml:space="preserve"> de </w:t>
      </w:r>
      <w:proofErr w:type="spellStart"/>
      <w:r w:rsidR="004C1505">
        <w:rPr>
          <w:rFonts w:cs="Arial"/>
        </w:rPr>
        <w:t>erros</w:t>
      </w:r>
      <w:proofErr w:type="spellEnd"/>
      <w:r w:rsidR="004C1505">
        <w:rPr>
          <w:rFonts w:cs="Arial"/>
        </w:rPr>
        <w:t xml:space="preserve"> no </w:t>
      </w:r>
      <w:proofErr w:type="spellStart"/>
      <w:r w:rsidR="004C1505">
        <w:rPr>
          <w:rFonts w:cs="Arial"/>
        </w:rPr>
        <w:t>contexto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deste</w:t>
      </w:r>
      <w:proofErr w:type="spellEnd"/>
      <w:r w:rsidR="004C1505">
        <w:rPr>
          <w:rFonts w:cs="Arial"/>
        </w:rPr>
        <w:t xml:space="preserve"> </w:t>
      </w:r>
      <w:proofErr w:type="spellStart"/>
      <w:r w:rsidR="004C1505">
        <w:rPr>
          <w:rFonts w:cs="Arial"/>
        </w:rPr>
        <w:t>trabalho</w:t>
      </w:r>
      <w:proofErr w:type="spellEnd"/>
      <w:r w:rsidR="004C1505">
        <w:rPr>
          <w:rFonts w:cs="Arial"/>
        </w:rPr>
        <w:t>.</w:t>
      </w:r>
      <w:r w:rsidR="00594153">
        <w:rPr>
          <w:rFonts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32" w:name="_Toc512693376"/>
      <w:r w:rsidRPr="001859B1">
        <w:t>M</w:t>
      </w:r>
      <w:bookmarkEnd w:id="31"/>
      <w:r w:rsidR="00A8763F" w:rsidRPr="001859B1">
        <w:t>étodo de trabalho</w:t>
      </w:r>
      <w:bookmarkEnd w:id="32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3" w:name="_Toc303704864"/>
      <w:bookmarkStart w:id="34" w:name="_Toc512693377"/>
      <w:r>
        <w:t>Organização</w:t>
      </w:r>
      <w:r w:rsidR="001C2F47" w:rsidRPr="001859B1">
        <w:t xml:space="preserve"> do trabalho</w:t>
      </w:r>
      <w:bookmarkEnd w:id="33"/>
      <w:bookmarkEnd w:id="34"/>
    </w:p>
    <w:p w14:paraId="07560F3E" w14:textId="786DD118" w:rsidR="003024EF" w:rsidRPr="001859B1" w:rsidRDefault="003024EF" w:rsidP="003024EF">
      <w:bookmarkStart w:id="35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Default="00B70102" w:rsidP="00424EBD">
      <w:pPr>
        <w:pStyle w:val="Heading2"/>
        <w:numPr>
          <w:ilvl w:val="1"/>
          <w:numId w:val="33"/>
        </w:numPr>
      </w:pPr>
      <w:bookmarkStart w:id="36" w:name="_Ref309840432"/>
      <w:bookmarkStart w:id="37" w:name="_Ref309840435"/>
      <w:bookmarkStart w:id="38" w:name="_Toc512693378"/>
      <w:bookmarkEnd w:id="35"/>
      <w:r>
        <w:lastRenderedPageBreak/>
        <w:t>Cronograma</w:t>
      </w:r>
      <w:bookmarkEnd w:id="36"/>
      <w:bookmarkEnd w:id="37"/>
      <w:bookmarkEnd w:id="38"/>
    </w:p>
    <w:p w14:paraId="6A652CC1" w14:textId="77777777" w:rsidR="00425E7B" w:rsidRDefault="00425E7B" w:rsidP="00425E7B">
      <w:pPr>
        <w:rPr>
          <w:lang w:val="pt-BR" w:bidi="en-US"/>
        </w:rPr>
      </w:pPr>
    </w:p>
    <w:p w14:paraId="4672CA1F" w14:textId="77777777" w:rsidR="00425E7B" w:rsidRDefault="00425E7B" w:rsidP="00425E7B">
      <w:pPr>
        <w:rPr>
          <w:lang w:val="pt-BR" w:bidi="en-US"/>
        </w:rPr>
      </w:pPr>
    </w:p>
    <w:p w14:paraId="118BCB78" w14:textId="77777777" w:rsidR="00425E7B" w:rsidRDefault="00425E7B" w:rsidP="00425E7B">
      <w:pPr>
        <w:rPr>
          <w:lang w:val="pt-BR" w:bidi="en-US"/>
        </w:rPr>
      </w:pPr>
    </w:p>
    <w:p w14:paraId="663809E8" w14:textId="77777777" w:rsidR="00425E7B" w:rsidRDefault="00425E7B" w:rsidP="00425E7B">
      <w:pPr>
        <w:rPr>
          <w:lang w:val="pt-BR" w:bidi="en-US"/>
        </w:rPr>
      </w:pPr>
    </w:p>
    <w:p w14:paraId="78EECC6A" w14:textId="77777777" w:rsidR="00425E7B" w:rsidRDefault="00425E7B" w:rsidP="00425E7B">
      <w:pPr>
        <w:rPr>
          <w:lang w:val="pt-BR" w:bidi="en-US"/>
        </w:rPr>
      </w:pPr>
    </w:p>
    <w:p w14:paraId="1362D8BD" w14:textId="77777777" w:rsidR="00425E7B" w:rsidRDefault="00425E7B" w:rsidP="00425E7B">
      <w:pPr>
        <w:rPr>
          <w:lang w:val="pt-BR" w:bidi="en-US"/>
        </w:rPr>
      </w:pPr>
    </w:p>
    <w:p w14:paraId="7E7F4497" w14:textId="77777777" w:rsidR="00425E7B" w:rsidRDefault="00425E7B" w:rsidP="00425E7B">
      <w:pPr>
        <w:rPr>
          <w:lang w:val="pt-BR" w:bidi="en-US"/>
        </w:rPr>
      </w:pPr>
    </w:p>
    <w:p w14:paraId="4BB997B9" w14:textId="77777777" w:rsidR="00425E7B" w:rsidRDefault="00425E7B" w:rsidP="00425E7B">
      <w:pPr>
        <w:rPr>
          <w:lang w:val="pt-BR" w:bidi="en-US"/>
        </w:rPr>
      </w:pPr>
    </w:p>
    <w:p w14:paraId="519DF6B7" w14:textId="77777777" w:rsidR="00425E7B" w:rsidRDefault="00425E7B" w:rsidP="00425E7B">
      <w:pPr>
        <w:rPr>
          <w:lang w:val="pt-BR" w:bidi="en-US"/>
        </w:rPr>
      </w:pPr>
    </w:p>
    <w:p w14:paraId="281E8652" w14:textId="77777777" w:rsidR="00425E7B" w:rsidRDefault="00425E7B" w:rsidP="00425E7B">
      <w:pPr>
        <w:rPr>
          <w:lang w:val="pt-BR" w:bidi="en-US"/>
        </w:rPr>
      </w:pPr>
    </w:p>
    <w:p w14:paraId="6622FB89" w14:textId="77777777" w:rsidR="00425E7B" w:rsidRDefault="00425E7B" w:rsidP="00425E7B">
      <w:pPr>
        <w:rPr>
          <w:lang w:val="pt-BR" w:bidi="en-US"/>
        </w:rPr>
      </w:pPr>
    </w:p>
    <w:p w14:paraId="6A3E29A7" w14:textId="77777777" w:rsidR="00425E7B" w:rsidRDefault="00425E7B" w:rsidP="00425E7B">
      <w:pPr>
        <w:rPr>
          <w:lang w:val="pt-BR" w:bidi="en-US"/>
        </w:rPr>
      </w:pPr>
    </w:p>
    <w:p w14:paraId="764DA464" w14:textId="77777777" w:rsidR="00425E7B" w:rsidRDefault="00425E7B" w:rsidP="00425E7B">
      <w:pPr>
        <w:rPr>
          <w:lang w:val="pt-BR" w:bidi="en-US"/>
        </w:rPr>
      </w:pPr>
    </w:p>
    <w:p w14:paraId="772E3665" w14:textId="77777777" w:rsidR="00425E7B" w:rsidRDefault="00425E7B" w:rsidP="00425E7B">
      <w:pPr>
        <w:rPr>
          <w:lang w:val="pt-BR" w:bidi="en-US"/>
        </w:rPr>
      </w:pPr>
    </w:p>
    <w:p w14:paraId="7A939230" w14:textId="77777777" w:rsidR="00425E7B" w:rsidRDefault="00425E7B" w:rsidP="00425E7B">
      <w:pPr>
        <w:rPr>
          <w:lang w:val="pt-BR" w:bidi="en-US"/>
        </w:rPr>
      </w:pPr>
    </w:p>
    <w:p w14:paraId="280CF2C3" w14:textId="77777777" w:rsidR="00425E7B" w:rsidRDefault="00425E7B" w:rsidP="00425E7B">
      <w:pPr>
        <w:rPr>
          <w:lang w:val="pt-BR" w:bidi="en-US"/>
        </w:rPr>
      </w:pPr>
    </w:p>
    <w:p w14:paraId="6B08A1B4" w14:textId="77777777" w:rsidR="00425E7B" w:rsidRDefault="00425E7B" w:rsidP="00425E7B">
      <w:pPr>
        <w:rPr>
          <w:lang w:val="pt-BR" w:bidi="en-US"/>
        </w:rPr>
      </w:pPr>
    </w:p>
    <w:p w14:paraId="2D466FFF" w14:textId="77777777" w:rsidR="00425E7B" w:rsidRPr="00425E7B" w:rsidRDefault="00425E7B" w:rsidP="00425E7B">
      <w:pPr>
        <w:rPr>
          <w:lang w:val="pt-BR" w:bidi="en-US"/>
        </w:rPr>
      </w:pPr>
    </w:p>
    <w:p w14:paraId="12B70494" w14:textId="3D504D45" w:rsidR="001C2F47" w:rsidRDefault="0001326F" w:rsidP="00424EBD">
      <w:pPr>
        <w:pStyle w:val="Heading1"/>
        <w:numPr>
          <w:ilvl w:val="0"/>
          <w:numId w:val="33"/>
        </w:numPr>
      </w:pPr>
      <w:bookmarkStart w:id="39" w:name="_Toc512693379"/>
      <w:r>
        <w:lastRenderedPageBreak/>
        <w:t>Conceitos e Trabalhos Relacionados</w:t>
      </w:r>
      <w:bookmarkEnd w:id="39"/>
    </w:p>
    <w:p w14:paraId="0ECAF276" w14:textId="77777777" w:rsidR="009243E9" w:rsidRDefault="009243E9" w:rsidP="009243E9">
      <w:pPr>
        <w:rPr>
          <w:lang w:val="pt-BR" w:bidi="en-US"/>
        </w:rPr>
      </w:pPr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0" w:name="_Toc309760873"/>
      <w:bookmarkStart w:id="41" w:name="_Toc310245722"/>
      <w:bookmarkStart w:id="42" w:name="_Toc507865759"/>
      <w:bookmarkStart w:id="43" w:name="_Toc509766065"/>
      <w:bookmarkStart w:id="44" w:name="_Toc512693380"/>
      <w:bookmarkStart w:id="45" w:name="_Ref309710305"/>
      <w:bookmarkEnd w:id="40"/>
      <w:bookmarkEnd w:id="41"/>
      <w:bookmarkEnd w:id="42"/>
      <w:bookmarkEnd w:id="43"/>
      <w:bookmarkEnd w:id="44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6" w:name="_Toc309760874"/>
      <w:bookmarkStart w:id="47" w:name="_Toc310245723"/>
      <w:bookmarkStart w:id="48" w:name="_Toc507865760"/>
      <w:bookmarkStart w:id="49" w:name="_Toc509766066"/>
      <w:bookmarkStart w:id="50" w:name="_Toc512693381"/>
      <w:bookmarkEnd w:id="46"/>
      <w:bookmarkEnd w:id="47"/>
      <w:bookmarkEnd w:id="48"/>
      <w:bookmarkEnd w:id="49"/>
      <w:bookmarkEnd w:id="50"/>
    </w:p>
    <w:p w14:paraId="27F495BA" w14:textId="28D72920" w:rsidR="00CA3AE6" w:rsidRDefault="00CA3AE6" w:rsidP="00424EBD">
      <w:pPr>
        <w:pStyle w:val="Heading2"/>
        <w:numPr>
          <w:ilvl w:val="1"/>
          <w:numId w:val="36"/>
        </w:numPr>
      </w:pPr>
      <w:bookmarkStart w:id="51" w:name="_Toc512693382"/>
      <w:bookmarkEnd w:id="45"/>
      <w:r>
        <w:t>Aprendizagem de Máquina</w:t>
      </w:r>
    </w:p>
    <w:bookmarkEnd w:id="51"/>
    <w:p w14:paraId="68E33AFF" w14:textId="705B3308" w:rsidR="00D24042" w:rsidRDefault="00D24042" w:rsidP="00CA3AE6">
      <w:pPr>
        <w:pStyle w:val="Heading2"/>
        <w:numPr>
          <w:ilvl w:val="2"/>
          <w:numId w:val="36"/>
        </w:numPr>
      </w:pPr>
      <w:r>
        <w:t>Redes Neurais</w:t>
      </w:r>
    </w:p>
    <w:p w14:paraId="1F2448B2" w14:textId="1CF58FDE" w:rsidR="00D9073A" w:rsidRDefault="00D24042" w:rsidP="00CA3AE6">
      <w:pPr>
        <w:pStyle w:val="Heading2"/>
        <w:numPr>
          <w:ilvl w:val="2"/>
          <w:numId w:val="36"/>
        </w:numPr>
      </w:pPr>
      <w:r>
        <w:t>Aprendizagem de Máquina Profundo</w:t>
      </w:r>
    </w:p>
    <w:p w14:paraId="5AB68AB8" w14:textId="77777777" w:rsidR="00CA3AE6" w:rsidRPr="00CA3AE6" w:rsidRDefault="00CA3AE6" w:rsidP="00CA3AE6">
      <w:pPr>
        <w:rPr>
          <w:lang w:val="pt-BR" w:bidi="en-US"/>
        </w:rPr>
      </w:pPr>
    </w:p>
    <w:p w14:paraId="1548507E" w14:textId="27FB7DC1" w:rsidR="002C4BD0" w:rsidRPr="002C4BD0" w:rsidRDefault="002C4BD0" w:rsidP="002C4BD0">
      <w:bookmarkStart w:id="52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bookmarkEnd w:id="52"/>
    <w:p w14:paraId="716438D0" w14:textId="0A89C789" w:rsidR="00060813" w:rsidRPr="001859B1" w:rsidRDefault="00D24042" w:rsidP="00424EBD">
      <w:pPr>
        <w:pStyle w:val="Heading2"/>
        <w:numPr>
          <w:ilvl w:val="1"/>
          <w:numId w:val="36"/>
        </w:numPr>
      </w:pPr>
      <w:r>
        <w:lastRenderedPageBreak/>
        <w:t xml:space="preserve">Big </w:t>
      </w:r>
      <w:proofErr w:type="spellStart"/>
      <w:r>
        <w:t>Code</w:t>
      </w:r>
      <w:proofErr w:type="spellEnd"/>
    </w:p>
    <w:p w14:paraId="1D548748" w14:textId="59D3C069" w:rsidR="00D73E27" w:rsidRDefault="00D73E27" w:rsidP="00424EBD">
      <w:pPr>
        <w:pStyle w:val="Heading2"/>
        <w:numPr>
          <w:ilvl w:val="1"/>
          <w:numId w:val="36"/>
        </w:numPr>
      </w:pPr>
      <w:bookmarkStart w:id="53" w:name="_Toc512693385"/>
      <w:r>
        <w:t>Trabalhos Relacionados</w:t>
      </w:r>
    </w:p>
    <w:bookmarkEnd w:id="53"/>
    <w:p w14:paraId="4BAF40C4" w14:textId="77777777" w:rsidR="00D73E27" w:rsidRPr="00D73E27" w:rsidRDefault="00D73E27" w:rsidP="00D73E27">
      <w:pPr>
        <w:rPr>
          <w:lang w:val="pt-BR" w:bidi="en-US"/>
        </w:rPr>
      </w:pPr>
    </w:p>
    <w:p w14:paraId="6839A4A6" w14:textId="36098CCD" w:rsidR="006E1E56" w:rsidRDefault="006E1E56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Para identificar os trabalhos relacionados, foi conduzido uma revisão sistem</w:t>
      </w:r>
      <w:r w:rsidR="00E51AD3">
        <w:rPr>
          <w:rFonts w:cs="Arial"/>
          <w:lang w:val="pt-BR" w:bidi="en-US"/>
        </w:rPr>
        <w:t xml:space="preserve">ática. Segundo </w:t>
      </w:r>
      <w:proofErr w:type="spellStart"/>
      <w:r w:rsidR="00E51AD3">
        <w:rPr>
          <w:rFonts w:cs="Arial"/>
          <w:lang w:val="pt-BR" w:bidi="en-US"/>
        </w:rPr>
        <w:t>Bapuji</w:t>
      </w:r>
      <w:proofErr w:type="spellEnd"/>
      <w:r w:rsidR="00E51AD3">
        <w:rPr>
          <w:rFonts w:cs="Arial"/>
          <w:lang w:val="pt-BR" w:bidi="en-US"/>
        </w:rPr>
        <w:t xml:space="preserve"> et al. (2007 apud WALKER, 2010), a revisão sistemática aumenta a qualidade do process</w:t>
      </w:r>
      <w:r w:rsidR="00AE293A">
        <w:rPr>
          <w:rFonts w:cs="Arial"/>
          <w:lang w:val="pt-BR" w:bidi="en-US"/>
        </w:rPr>
        <w:t>o de revisão</w:t>
      </w:r>
      <w:r w:rsidR="00E51AD3">
        <w:rPr>
          <w:rFonts w:cs="Arial"/>
          <w:lang w:val="pt-BR" w:bidi="en-US"/>
        </w:rPr>
        <w:t xml:space="preserve"> estabelecendo uma revisão sistemática, transparente e reproduzível da literatura.</w:t>
      </w:r>
    </w:p>
    <w:p w14:paraId="296E3DAE" w14:textId="471ECFED" w:rsidR="00E51AD3" w:rsidRDefault="0082466D" w:rsidP="0082466D">
      <w:pPr>
        <w:ind w:firstLine="360"/>
        <w:rPr>
          <w:rFonts w:cs="Arial"/>
          <w:lang w:val="pt-BR" w:bidi="en-US"/>
        </w:rPr>
      </w:pPr>
      <w:r>
        <w:rPr>
          <w:rFonts w:cs="Arial"/>
          <w:lang w:val="pt-BR" w:bidi="en-US"/>
        </w:rPr>
        <w:t>Segundo Walker (2010), u</w:t>
      </w:r>
      <w:r w:rsidR="00F63CE2">
        <w:rPr>
          <w:rFonts w:cs="Arial"/>
          <w:lang w:val="pt-BR" w:bidi="en-US"/>
        </w:rPr>
        <w:t xml:space="preserve">ma revisão sistemática deve incluir objetivos claros, ser reproduzível, </w:t>
      </w:r>
      <w:r>
        <w:rPr>
          <w:rFonts w:cs="Arial"/>
          <w:lang w:val="pt-BR" w:bidi="en-US"/>
        </w:rPr>
        <w:t xml:space="preserve">ter </w:t>
      </w:r>
      <w:r w:rsidR="00F63CE2">
        <w:rPr>
          <w:rFonts w:cs="Arial"/>
          <w:lang w:val="pt-BR" w:bidi="en-US"/>
        </w:rPr>
        <w:t>uma busca ampla</w:t>
      </w:r>
      <w:r>
        <w:rPr>
          <w:rFonts w:cs="Arial"/>
          <w:lang w:val="pt-BR" w:bidi="en-US"/>
        </w:rPr>
        <w:t xml:space="preserve"> e inclusiva, quer dizer, </w:t>
      </w:r>
      <w:r w:rsidR="00013940">
        <w:rPr>
          <w:rFonts w:cs="Arial"/>
          <w:lang w:val="pt-BR" w:bidi="en-US"/>
        </w:rPr>
        <w:t>a seleção</w:t>
      </w:r>
      <w:r w:rsidR="0018312C">
        <w:rPr>
          <w:rFonts w:cs="Arial"/>
          <w:lang w:val="pt-BR" w:bidi="en-US"/>
        </w:rPr>
        <w:t xml:space="preserve"> </w:t>
      </w:r>
      <w:r w:rsidR="00013940">
        <w:rPr>
          <w:rFonts w:cs="Arial"/>
          <w:lang w:val="pt-BR" w:bidi="en-US"/>
        </w:rPr>
        <w:t xml:space="preserve">deve ser </w:t>
      </w:r>
      <w:r>
        <w:rPr>
          <w:rFonts w:cs="Arial"/>
          <w:lang w:val="pt-BR" w:bidi="en-US"/>
        </w:rPr>
        <w:t>baseada no mérito</w:t>
      </w:r>
      <w:r w:rsidR="0018312C">
        <w:rPr>
          <w:rFonts w:cs="Arial"/>
          <w:lang w:val="pt-BR" w:bidi="en-US"/>
        </w:rPr>
        <w:t xml:space="preserve"> do trabalho</w:t>
      </w:r>
      <w:r>
        <w:rPr>
          <w:rFonts w:cs="Arial"/>
          <w:lang w:val="pt-BR" w:bidi="en-US"/>
        </w:rPr>
        <w:t xml:space="preserve">, </w:t>
      </w:r>
      <w:r w:rsidR="00013940">
        <w:rPr>
          <w:rFonts w:cs="Arial"/>
          <w:lang w:val="pt-BR" w:bidi="en-US"/>
        </w:rPr>
        <w:t>a fim de reduzir</w:t>
      </w:r>
      <w:r>
        <w:rPr>
          <w:rFonts w:cs="Arial"/>
          <w:lang w:val="pt-BR" w:bidi="en-US"/>
        </w:rPr>
        <w:t xml:space="preserve"> o viés cognitivo. Além disso, deve incorporar um método de síntese para organizar a literatura.</w:t>
      </w:r>
    </w:p>
    <w:p w14:paraId="43867418" w14:textId="62B1B6F8" w:rsidR="00842836" w:rsidRDefault="007210B6" w:rsidP="00462EB0">
      <w:pPr>
        <w:ind w:firstLine="360"/>
        <w:rPr>
          <w:rFonts w:cs="Arial"/>
        </w:rPr>
      </w:pPr>
      <w:r w:rsidRPr="007210B6">
        <w:rPr>
          <w:rFonts w:cs="Arial"/>
        </w:rPr>
        <w:t>Para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apoiar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revisão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sistemática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foi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utilizado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ferramenta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StArt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desenvolvido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pelo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Laboratório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Pesquisa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Engenharia</w:t>
      </w:r>
      <w:proofErr w:type="spellEnd"/>
      <w:r>
        <w:rPr>
          <w:rFonts w:cs="Arial"/>
        </w:rPr>
        <w:t xml:space="preserve"> de Software da </w:t>
      </w:r>
      <w:proofErr w:type="spellStart"/>
      <w:r>
        <w:rPr>
          <w:rFonts w:cs="Arial"/>
        </w:rPr>
        <w:t>Universidade</w:t>
      </w:r>
      <w:proofErr w:type="spellEnd"/>
      <w:r>
        <w:rPr>
          <w:rFonts w:cs="Arial"/>
        </w:rPr>
        <w:t xml:space="preserve"> Federal de S</w:t>
      </w:r>
      <w:r w:rsidR="003B1CF9">
        <w:rPr>
          <w:rFonts w:cs="Arial"/>
        </w:rPr>
        <w:t>ão Carlos (</w:t>
      </w:r>
      <w:proofErr w:type="spellStart"/>
      <w:r w:rsidR="003B1CF9">
        <w:rPr>
          <w:rFonts w:cs="Arial"/>
        </w:rPr>
        <w:t>UFSCar</w:t>
      </w:r>
      <w:proofErr w:type="spellEnd"/>
      <w:r w:rsidR="003B1CF9">
        <w:rPr>
          <w:rFonts w:cs="Arial"/>
        </w:rPr>
        <w:t xml:space="preserve">). De </w:t>
      </w:r>
      <w:proofErr w:type="spellStart"/>
      <w:r w:rsidR="003B1CF9">
        <w:rPr>
          <w:rFonts w:cs="Arial"/>
        </w:rPr>
        <w:t>acordo</w:t>
      </w:r>
      <w:proofErr w:type="spellEnd"/>
      <w:r w:rsidR="003B1CF9">
        <w:rPr>
          <w:rFonts w:cs="Arial"/>
        </w:rPr>
        <w:t xml:space="preserve"> com</w:t>
      </w:r>
      <w:r w:rsidR="004327E8">
        <w:rPr>
          <w:rFonts w:cs="Arial"/>
        </w:rPr>
        <w:t xml:space="preserve"> o </w:t>
      </w:r>
      <w:proofErr w:type="spellStart"/>
      <w:r w:rsidR="004327E8">
        <w:rPr>
          <w:rFonts w:cs="Arial"/>
        </w:rPr>
        <w:t>guia</w:t>
      </w:r>
      <w:proofErr w:type="spellEnd"/>
      <w:r w:rsidR="004327E8">
        <w:rPr>
          <w:rFonts w:cs="Arial"/>
        </w:rPr>
        <w:t xml:space="preserve"> de </w:t>
      </w:r>
      <w:proofErr w:type="spellStart"/>
      <w:r w:rsidR="004327E8">
        <w:rPr>
          <w:rFonts w:cs="Arial"/>
        </w:rPr>
        <w:t>revisão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sistemática</w:t>
      </w:r>
      <w:proofErr w:type="spellEnd"/>
      <w:r w:rsidR="004327E8">
        <w:rPr>
          <w:rFonts w:cs="Arial"/>
        </w:rPr>
        <w:t xml:space="preserve"> para </w:t>
      </w:r>
      <w:proofErr w:type="spellStart"/>
      <w:r w:rsidR="004327E8">
        <w:rPr>
          <w:rFonts w:cs="Arial"/>
        </w:rPr>
        <w:t>engenharia</w:t>
      </w:r>
      <w:proofErr w:type="spellEnd"/>
      <w:r w:rsidR="004327E8">
        <w:rPr>
          <w:rFonts w:cs="Arial"/>
        </w:rPr>
        <w:t xml:space="preserve"> de software </w:t>
      </w:r>
      <w:proofErr w:type="spellStart"/>
      <w:r w:rsidR="004327E8">
        <w:rPr>
          <w:rFonts w:cs="Arial"/>
        </w:rPr>
        <w:t>desenvolvido</w:t>
      </w:r>
      <w:proofErr w:type="spellEnd"/>
      <w:r w:rsidR="004327E8">
        <w:rPr>
          <w:rFonts w:cs="Arial"/>
        </w:rPr>
        <w:t xml:space="preserve"> </w:t>
      </w:r>
      <w:proofErr w:type="spellStart"/>
      <w:r w:rsidR="004327E8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Kitchenham</w:t>
      </w:r>
      <w:proofErr w:type="spellEnd"/>
      <w:r w:rsidR="003B1CF9">
        <w:rPr>
          <w:rFonts w:cs="Arial"/>
        </w:rPr>
        <w:t xml:space="preserve"> (2007), a </w:t>
      </w:r>
      <w:proofErr w:type="spellStart"/>
      <w:r w:rsidR="003B1CF9">
        <w:rPr>
          <w:rFonts w:cs="Arial"/>
        </w:rPr>
        <w:t>revisão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sistemática</w:t>
      </w:r>
      <w:proofErr w:type="spellEnd"/>
      <w:r w:rsidR="003B1CF9">
        <w:rPr>
          <w:rFonts w:cs="Arial"/>
        </w:rPr>
        <w:t xml:space="preserve"> é </w:t>
      </w:r>
      <w:proofErr w:type="spellStart"/>
      <w:r w:rsidR="003B1CF9">
        <w:rPr>
          <w:rFonts w:cs="Arial"/>
        </w:rPr>
        <w:t>composta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por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três</w:t>
      </w:r>
      <w:proofErr w:type="spellEnd"/>
      <w:r w:rsidR="003B1CF9">
        <w:rPr>
          <w:rFonts w:cs="Arial"/>
        </w:rPr>
        <w:t xml:space="preserve"> </w:t>
      </w:r>
      <w:proofErr w:type="spellStart"/>
      <w:r w:rsidR="003B1CF9">
        <w:rPr>
          <w:rFonts w:cs="Arial"/>
        </w:rPr>
        <w:t>fases</w:t>
      </w:r>
      <w:proofErr w:type="spellEnd"/>
      <w:r w:rsidR="003B1CF9">
        <w:rPr>
          <w:rFonts w:cs="Arial"/>
        </w:rPr>
        <w:t xml:space="preserve">: </w:t>
      </w:r>
      <w:proofErr w:type="spellStart"/>
      <w:r w:rsidR="00462EB0">
        <w:rPr>
          <w:rFonts w:cs="Arial"/>
        </w:rPr>
        <w:t>Planejamento</w:t>
      </w:r>
      <w:proofErr w:type="spellEnd"/>
      <w:r w:rsidR="00462EB0">
        <w:rPr>
          <w:rFonts w:cs="Arial"/>
        </w:rPr>
        <w:t xml:space="preserve">, </w:t>
      </w:r>
      <w:proofErr w:type="spellStart"/>
      <w:r w:rsidR="00976900">
        <w:rPr>
          <w:rFonts w:cs="Arial"/>
        </w:rPr>
        <w:t>Condução</w:t>
      </w:r>
      <w:proofErr w:type="spellEnd"/>
      <w:r w:rsidR="00462EB0">
        <w:rPr>
          <w:rFonts w:cs="Arial"/>
        </w:rPr>
        <w:t xml:space="preserve"> e</w:t>
      </w:r>
      <w:r w:rsidR="00976900">
        <w:rPr>
          <w:rFonts w:cs="Arial"/>
        </w:rPr>
        <w:t xml:space="preserve"> </w:t>
      </w:r>
      <w:proofErr w:type="spellStart"/>
      <w:r w:rsidR="00D73E27">
        <w:rPr>
          <w:rFonts w:cs="Arial"/>
        </w:rPr>
        <w:t>Documentação</w:t>
      </w:r>
      <w:proofErr w:type="spellEnd"/>
      <w:r w:rsidR="00976900">
        <w:rPr>
          <w:rFonts w:cs="Arial"/>
        </w:rPr>
        <w:t xml:space="preserve"> d</w:t>
      </w:r>
      <w:r w:rsidR="00D73E27">
        <w:rPr>
          <w:rFonts w:cs="Arial"/>
        </w:rPr>
        <w:t xml:space="preserve">a </w:t>
      </w:r>
      <w:proofErr w:type="spellStart"/>
      <w:r w:rsidR="00D73E27">
        <w:rPr>
          <w:rFonts w:cs="Arial"/>
        </w:rPr>
        <w:t>revisão</w:t>
      </w:r>
      <w:proofErr w:type="spellEnd"/>
      <w:r w:rsidR="00462EB0">
        <w:rPr>
          <w:rFonts w:cs="Arial"/>
        </w:rPr>
        <w:t xml:space="preserve">. </w:t>
      </w:r>
    </w:p>
    <w:p w14:paraId="0D9D4C51" w14:textId="5BAF6301" w:rsidR="00462EB0" w:rsidRDefault="00462EB0" w:rsidP="00462EB0">
      <w:pPr>
        <w:ind w:firstLine="360"/>
        <w:rPr>
          <w:rFonts w:cs="Arial"/>
        </w:rPr>
      </w:pPr>
      <w:r>
        <w:rPr>
          <w:rFonts w:cs="Arial"/>
        </w:rPr>
        <w:t xml:space="preserve">Na </w:t>
      </w:r>
      <w:proofErr w:type="spellStart"/>
      <w:r>
        <w:rPr>
          <w:rFonts w:cs="Arial"/>
        </w:rPr>
        <w:t>fase</w:t>
      </w:r>
      <w:proofErr w:type="spellEnd"/>
      <w:r>
        <w:rPr>
          <w:rFonts w:cs="Arial"/>
        </w:rPr>
        <w:t xml:space="preserve"> de </w:t>
      </w:r>
      <w:proofErr w:type="spellStart"/>
      <w:r>
        <w:rPr>
          <w:rFonts w:cs="Arial"/>
        </w:rPr>
        <w:t>planejamento</w:t>
      </w:r>
      <w:proofErr w:type="spellEnd"/>
      <w:r>
        <w:rPr>
          <w:rFonts w:cs="Arial"/>
        </w:rPr>
        <w:t xml:space="preserve">, </w:t>
      </w:r>
      <w:r w:rsidR="00AC73E9">
        <w:rPr>
          <w:rFonts w:cs="Arial"/>
        </w:rPr>
        <w:t xml:space="preserve">é </w:t>
      </w:r>
      <w:proofErr w:type="spellStart"/>
      <w:r w:rsidR="00AC73E9">
        <w:rPr>
          <w:rFonts w:cs="Arial"/>
        </w:rPr>
        <w:t>definido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objetivo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e é </w:t>
      </w:r>
      <w:proofErr w:type="spellStart"/>
      <w:r w:rsidR="00AC73E9">
        <w:rPr>
          <w:rFonts w:cs="Arial"/>
        </w:rPr>
        <w:t>criado</w:t>
      </w:r>
      <w:proofErr w:type="spellEnd"/>
      <w:r w:rsidR="00AC73E9">
        <w:rPr>
          <w:rFonts w:cs="Arial"/>
        </w:rPr>
        <w:t xml:space="preserve"> o </w:t>
      </w:r>
      <w:proofErr w:type="spellStart"/>
      <w:r w:rsidR="00AC73E9">
        <w:rPr>
          <w:rFonts w:cs="Arial"/>
        </w:rPr>
        <w:t>protocolo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contendo</w:t>
      </w:r>
      <w:proofErr w:type="spellEnd"/>
      <w:r w:rsidR="00AC73E9">
        <w:rPr>
          <w:rFonts w:cs="Arial"/>
        </w:rPr>
        <w:t xml:space="preserve"> as </w:t>
      </w:r>
      <w:proofErr w:type="spellStart"/>
      <w:r w:rsidR="00AC73E9">
        <w:rPr>
          <w:rFonts w:cs="Arial"/>
        </w:rPr>
        <w:t>informações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importantes</w:t>
      </w:r>
      <w:proofErr w:type="spellEnd"/>
      <w:r w:rsidR="00AC73E9">
        <w:rPr>
          <w:rFonts w:cs="Arial"/>
        </w:rPr>
        <w:t xml:space="preserve"> da </w:t>
      </w:r>
      <w:proofErr w:type="spellStart"/>
      <w:r w:rsidR="00AC73E9">
        <w:rPr>
          <w:rFonts w:cs="Arial"/>
        </w:rPr>
        <w:t>revisão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sistemática</w:t>
      </w:r>
      <w:proofErr w:type="spellEnd"/>
      <w:r w:rsidR="00AC73E9">
        <w:rPr>
          <w:rFonts w:cs="Arial"/>
        </w:rPr>
        <w:t xml:space="preserve">. Na </w:t>
      </w:r>
      <w:proofErr w:type="spellStart"/>
      <w:r w:rsidR="00976900">
        <w:rPr>
          <w:rFonts w:cs="Arial"/>
        </w:rPr>
        <w:t>fase</w:t>
      </w:r>
      <w:proofErr w:type="spellEnd"/>
      <w:r w:rsidR="00976900">
        <w:rPr>
          <w:rFonts w:cs="Arial"/>
        </w:rPr>
        <w:t xml:space="preserve"> de </w:t>
      </w:r>
      <w:proofErr w:type="spellStart"/>
      <w:r w:rsidR="00976900">
        <w:rPr>
          <w:rFonts w:cs="Arial"/>
        </w:rPr>
        <w:t>condução</w:t>
      </w:r>
      <w:proofErr w:type="spellEnd"/>
      <w:r w:rsidR="00AC73E9">
        <w:rPr>
          <w:rFonts w:cs="Arial"/>
        </w:rPr>
        <w:t xml:space="preserve">, é </w:t>
      </w:r>
      <w:proofErr w:type="spellStart"/>
      <w:r w:rsidR="00AC73E9">
        <w:rPr>
          <w:rFonts w:cs="Arial"/>
        </w:rPr>
        <w:t>identificada</w:t>
      </w:r>
      <w:proofErr w:type="spellEnd"/>
      <w:r w:rsidR="00AC73E9">
        <w:rPr>
          <w:rFonts w:cs="Arial"/>
        </w:rPr>
        <w:t xml:space="preserve"> e </w:t>
      </w:r>
      <w:proofErr w:type="spellStart"/>
      <w:r w:rsidR="00AC73E9">
        <w:rPr>
          <w:rFonts w:cs="Arial"/>
        </w:rPr>
        <w:t>feita</w:t>
      </w:r>
      <w:proofErr w:type="spellEnd"/>
      <w:r w:rsidR="00AC73E9">
        <w:rPr>
          <w:rFonts w:cs="Arial"/>
        </w:rPr>
        <w:t xml:space="preserve"> a </w:t>
      </w:r>
      <w:proofErr w:type="spellStart"/>
      <w:r w:rsidR="00AC73E9">
        <w:rPr>
          <w:rFonts w:cs="Arial"/>
        </w:rPr>
        <w:t>seleção</w:t>
      </w:r>
      <w:proofErr w:type="spellEnd"/>
      <w:r w:rsidR="00AC73E9">
        <w:rPr>
          <w:rFonts w:cs="Arial"/>
        </w:rPr>
        <w:t xml:space="preserve"> dos </w:t>
      </w:r>
      <w:proofErr w:type="spellStart"/>
      <w:r w:rsidR="00AC73E9">
        <w:rPr>
          <w:rFonts w:cs="Arial"/>
        </w:rPr>
        <w:t>estudos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primários</w:t>
      </w:r>
      <w:proofErr w:type="spellEnd"/>
      <w:r w:rsidR="00AC73E9">
        <w:rPr>
          <w:rFonts w:cs="Arial"/>
        </w:rPr>
        <w:t xml:space="preserve"> </w:t>
      </w:r>
      <w:proofErr w:type="spellStart"/>
      <w:r w:rsidR="00AC73E9">
        <w:rPr>
          <w:rFonts w:cs="Arial"/>
        </w:rPr>
        <w:t>relevantes</w:t>
      </w:r>
      <w:proofErr w:type="spellEnd"/>
      <w:r w:rsidR="00AC73E9">
        <w:rPr>
          <w:rFonts w:cs="Arial"/>
        </w:rPr>
        <w:t xml:space="preserve">,  </w:t>
      </w:r>
      <w:proofErr w:type="spellStart"/>
      <w:r w:rsidR="00AC73E9">
        <w:rPr>
          <w:rFonts w:cs="Arial"/>
        </w:rPr>
        <w:t>extraç</w:t>
      </w:r>
      <w:r w:rsidR="003804B0">
        <w:rPr>
          <w:rFonts w:cs="Arial"/>
        </w:rPr>
        <w:t>ão</w:t>
      </w:r>
      <w:proofErr w:type="spellEnd"/>
      <w:r w:rsidR="003804B0">
        <w:rPr>
          <w:rFonts w:cs="Arial"/>
        </w:rPr>
        <w:t xml:space="preserve"> </w:t>
      </w:r>
      <w:r w:rsidR="00AC73E9">
        <w:rPr>
          <w:rFonts w:cs="Arial"/>
        </w:rPr>
        <w:t xml:space="preserve">e </w:t>
      </w:r>
      <w:proofErr w:type="spellStart"/>
      <w:r w:rsidR="00AC73E9">
        <w:rPr>
          <w:rFonts w:cs="Arial"/>
        </w:rPr>
        <w:t>síntese</w:t>
      </w:r>
      <w:proofErr w:type="spellEnd"/>
      <w:r w:rsidR="00AC73E9">
        <w:rPr>
          <w:rFonts w:cs="Arial"/>
        </w:rPr>
        <w:t xml:space="preserve"> dos dados. </w:t>
      </w:r>
      <w:r w:rsidR="003804B0">
        <w:rPr>
          <w:rFonts w:cs="Arial"/>
        </w:rPr>
        <w:t xml:space="preserve">E, </w:t>
      </w:r>
      <w:proofErr w:type="spellStart"/>
      <w:r w:rsidR="003804B0">
        <w:rPr>
          <w:rFonts w:cs="Arial"/>
        </w:rPr>
        <w:t>por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fim</w:t>
      </w:r>
      <w:proofErr w:type="spellEnd"/>
      <w:r w:rsidR="003804B0">
        <w:rPr>
          <w:rFonts w:cs="Arial"/>
        </w:rPr>
        <w:t xml:space="preserve">, </w:t>
      </w:r>
      <w:proofErr w:type="spellStart"/>
      <w:r w:rsidR="003804B0">
        <w:rPr>
          <w:rFonts w:cs="Arial"/>
        </w:rPr>
        <w:t>na</w:t>
      </w:r>
      <w:proofErr w:type="spellEnd"/>
      <w:r w:rsidR="003804B0">
        <w:rPr>
          <w:rFonts w:cs="Arial"/>
        </w:rPr>
        <w:t xml:space="preserve"> </w:t>
      </w:r>
      <w:proofErr w:type="spellStart"/>
      <w:r w:rsidR="003804B0">
        <w:rPr>
          <w:rFonts w:cs="Arial"/>
        </w:rPr>
        <w:t>fase</w:t>
      </w:r>
      <w:proofErr w:type="spellEnd"/>
      <w:r w:rsidR="003804B0">
        <w:rPr>
          <w:rFonts w:cs="Arial"/>
        </w:rPr>
        <w:t xml:space="preserve"> de </w:t>
      </w:r>
      <w:proofErr w:type="spellStart"/>
      <w:r w:rsidR="00D73E27">
        <w:rPr>
          <w:rFonts w:cs="Arial"/>
        </w:rPr>
        <w:t>documentação</w:t>
      </w:r>
      <w:proofErr w:type="spellEnd"/>
      <w:r w:rsidR="003804B0">
        <w:rPr>
          <w:rFonts w:cs="Arial"/>
        </w:rPr>
        <w:t xml:space="preserve">, </w:t>
      </w:r>
      <w:r w:rsidR="00FB7068">
        <w:rPr>
          <w:rFonts w:cs="Arial"/>
        </w:rPr>
        <w:t xml:space="preserve">é </w:t>
      </w:r>
      <w:proofErr w:type="spellStart"/>
      <w:r w:rsidR="00FB7068">
        <w:rPr>
          <w:rFonts w:cs="Arial"/>
        </w:rPr>
        <w:t>feito</w:t>
      </w:r>
      <w:proofErr w:type="spellEnd"/>
      <w:r w:rsidR="00FB7068">
        <w:rPr>
          <w:rFonts w:cs="Arial"/>
        </w:rPr>
        <w:t xml:space="preserve"> a </w:t>
      </w:r>
      <w:proofErr w:type="spellStart"/>
      <w:r w:rsidR="00FB7068">
        <w:rPr>
          <w:rFonts w:cs="Arial"/>
        </w:rPr>
        <w:t>descrição</w:t>
      </w:r>
      <w:proofErr w:type="spellEnd"/>
      <w:r w:rsidR="00FB7068">
        <w:rPr>
          <w:rFonts w:cs="Arial"/>
        </w:rPr>
        <w:t xml:space="preserve">, </w:t>
      </w:r>
      <w:proofErr w:type="spellStart"/>
      <w:r w:rsidR="00FB7068">
        <w:rPr>
          <w:rFonts w:cs="Arial"/>
        </w:rPr>
        <w:t>divulgação</w:t>
      </w:r>
      <w:proofErr w:type="spellEnd"/>
      <w:r w:rsidR="00FB7068">
        <w:rPr>
          <w:rFonts w:cs="Arial"/>
        </w:rPr>
        <w:t xml:space="preserve"> e </w:t>
      </w:r>
      <w:proofErr w:type="spellStart"/>
      <w:r w:rsidR="00FB7068">
        <w:rPr>
          <w:rFonts w:cs="Arial"/>
        </w:rPr>
        <w:t>avaliação</w:t>
      </w:r>
      <w:proofErr w:type="spellEnd"/>
      <w:r w:rsidR="00FB7068">
        <w:rPr>
          <w:rFonts w:cs="Arial"/>
        </w:rPr>
        <w:t xml:space="preserve"> </w:t>
      </w:r>
      <w:r w:rsidR="003804B0">
        <w:rPr>
          <w:rFonts w:cs="Arial"/>
        </w:rPr>
        <w:t xml:space="preserve">dos </w:t>
      </w:r>
      <w:proofErr w:type="spellStart"/>
      <w:r w:rsidR="003804B0">
        <w:rPr>
          <w:rFonts w:cs="Arial"/>
        </w:rPr>
        <w:t>resultados</w:t>
      </w:r>
      <w:proofErr w:type="spellEnd"/>
      <w:r w:rsidR="00FB7068">
        <w:rPr>
          <w:rFonts w:cs="Arial"/>
        </w:rPr>
        <w:t xml:space="preserve"> </w:t>
      </w:r>
      <w:proofErr w:type="spellStart"/>
      <w:r w:rsidR="00FB7068">
        <w:rPr>
          <w:rFonts w:cs="Arial"/>
        </w:rPr>
        <w:t>relatados</w:t>
      </w:r>
      <w:proofErr w:type="spellEnd"/>
      <w:r w:rsidR="003804B0">
        <w:rPr>
          <w:rFonts w:cs="Arial"/>
        </w:rPr>
        <w:t xml:space="preserve"> (</w:t>
      </w:r>
      <w:r w:rsidR="004327E8">
        <w:rPr>
          <w:rFonts w:cs="Arial"/>
        </w:rPr>
        <w:t>KITCHENHAM, 2007</w:t>
      </w:r>
      <w:r w:rsidR="003804B0">
        <w:rPr>
          <w:rFonts w:cs="Arial"/>
        </w:rPr>
        <w:t>).</w:t>
      </w:r>
      <w:r w:rsidR="00AC73E9">
        <w:rPr>
          <w:rFonts w:cs="Arial"/>
        </w:rPr>
        <w:t xml:space="preserve"> </w:t>
      </w:r>
    </w:p>
    <w:p w14:paraId="1CBE98C9" w14:textId="77777777" w:rsidR="00B103F6" w:rsidRDefault="00B103F6" w:rsidP="00462EB0">
      <w:pPr>
        <w:ind w:firstLine="360"/>
        <w:rPr>
          <w:rFonts w:cs="Arial"/>
        </w:rPr>
      </w:pPr>
    </w:p>
    <w:p w14:paraId="46B21278" w14:textId="77777777" w:rsidR="00A97EC8" w:rsidRDefault="005517C7" w:rsidP="00A97EC8">
      <w:pPr>
        <w:keepNext/>
        <w:ind w:firstLine="360"/>
      </w:pPr>
      <w:r>
        <w:rPr>
          <w:rFonts w:cs="Arial"/>
          <w:noProof/>
        </w:rPr>
        <w:drawing>
          <wp:inline distT="0" distB="0" distL="0" distR="0" wp14:anchorId="5A6F3781" wp14:editId="272D07F4">
            <wp:extent cx="5400040" cy="3081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Systematic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1535" w14:textId="32B18DE9" w:rsidR="00B103F6" w:rsidRDefault="00A97EC8" w:rsidP="00A97EC8">
      <w:pPr>
        <w:pStyle w:val="Caption"/>
      </w:pPr>
      <w:bookmarkStart w:id="54" w:name="_Toc5129539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1</w:t>
      </w:r>
      <w:r>
        <w:fldChar w:fldCharType="end"/>
      </w:r>
      <w:r>
        <w:t xml:space="preserve"> </w:t>
      </w:r>
      <w:r w:rsidR="00D73E27">
        <w:t>–</w:t>
      </w:r>
      <w:r>
        <w:t xml:space="preserve"> </w:t>
      </w:r>
      <w:r w:rsidR="00D73E27">
        <w:t xml:space="preserve">Visão geral do </w:t>
      </w:r>
      <w:r>
        <w:t>Processo de revisão sistemática</w:t>
      </w:r>
      <w:bookmarkEnd w:id="54"/>
    </w:p>
    <w:p w14:paraId="276DC741" w14:textId="156C7848" w:rsidR="00842836" w:rsidRDefault="00976900" w:rsidP="00976900">
      <w:pPr>
        <w:keepNext/>
        <w:ind w:firstLine="360"/>
      </w:pPr>
      <w:r>
        <w:rPr>
          <w:noProof/>
        </w:rPr>
        <w:softHyphen/>
      </w:r>
    </w:p>
    <w:p w14:paraId="32334D39" w14:textId="7526524E" w:rsidR="00D73E27" w:rsidRDefault="00D73E27" w:rsidP="00D73E27">
      <w:pPr>
        <w:pStyle w:val="Heading2"/>
        <w:numPr>
          <w:ilvl w:val="2"/>
          <w:numId w:val="36"/>
        </w:numPr>
      </w:pPr>
      <w:r>
        <w:t>Planejamento</w:t>
      </w:r>
    </w:p>
    <w:p w14:paraId="1987FC2B" w14:textId="77777777" w:rsidR="00AC30A0" w:rsidRDefault="00AC30A0" w:rsidP="00AC30A0">
      <w:pPr>
        <w:ind w:firstLine="708"/>
        <w:rPr>
          <w:rFonts w:cs="Arial"/>
          <w:lang w:val="pt-BR" w:bidi="en-US"/>
        </w:rPr>
      </w:pPr>
    </w:p>
    <w:p w14:paraId="5DC6522C" w14:textId="66FC04FB" w:rsidR="00A6551C" w:rsidRDefault="00A6551C" w:rsidP="00AC30A0">
      <w:pPr>
        <w:ind w:firstLine="708"/>
        <w:rPr>
          <w:rFonts w:cs="Arial"/>
          <w:lang w:val="pt-BR" w:bidi="en-US"/>
        </w:rPr>
      </w:pPr>
      <w:r w:rsidRPr="00A6551C">
        <w:rPr>
          <w:rFonts w:cs="Arial"/>
          <w:lang w:val="pt-BR" w:bidi="en-US"/>
        </w:rPr>
        <w:t xml:space="preserve">Segundo </w:t>
      </w:r>
      <w:proofErr w:type="spellStart"/>
      <w:r w:rsidRPr="00A6551C">
        <w:rPr>
          <w:rFonts w:cs="Arial"/>
          <w:lang w:val="pt-BR" w:bidi="en-US"/>
        </w:rPr>
        <w:t>Kitchenham</w:t>
      </w:r>
      <w:proofErr w:type="spellEnd"/>
      <w:r w:rsidRPr="00A6551C">
        <w:rPr>
          <w:rFonts w:cs="Arial"/>
          <w:lang w:val="pt-BR" w:bidi="en-US"/>
        </w:rPr>
        <w:t xml:space="preserve"> (2007), antes de iniciar a revisão sistemática propriamente, é necessário confirmar qual a necessidade de fazer a revisão.  </w:t>
      </w:r>
      <w:r>
        <w:rPr>
          <w:rFonts w:cs="Arial"/>
          <w:lang w:val="pt-BR" w:bidi="en-US"/>
        </w:rPr>
        <w:t>Para isto, é</w:t>
      </w:r>
      <w:r w:rsidR="00AC30A0">
        <w:rPr>
          <w:rFonts w:cs="Arial"/>
          <w:lang w:val="pt-BR" w:bidi="en-US"/>
        </w:rPr>
        <w:t xml:space="preserve"> importante definir o objetivo,</w:t>
      </w:r>
      <w:r>
        <w:rPr>
          <w:rFonts w:cs="Arial"/>
          <w:lang w:val="pt-BR" w:bidi="en-US"/>
        </w:rPr>
        <w:t xml:space="preserve"> as quest</w:t>
      </w:r>
      <w:r w:rsidR="00AC30A0">
        <w:rPr>
          <w:rFonts w:cs="Arial"/>
          <w:lang w:val="pt-BR" w:bidi="en-US"/>
        </w:rPr>
        <w:t>ões de pesquisa e um protocolo básico contendo os procedimentos que serão seguidos durante o processo de revisão sistemática.</w:t>
      </w:r>
      <w:r w:rsidR="000E1E72">
        <w:rPr>
          <w:rFonts w:cs="Arial"/>
          <w:lang w:val="pt-BR" w:bidi="en-US"/>
        </w:rPr>
        <w:t xml:space="preserve"> </w:t>
      </w:r>
    </w:p>
    <w:p w14:paraId="3D4DA692" w14:textId="4D463E44" w:rsidR="000E1E72" w:rsidRPr="00A6551C" w:rsidRDefault="000E1E72" w:rsidP="00AC30A0">
      <w:pPr>
        <w:ind w:firstLine="708"/>
        <w:rPr>
          <w:rFonts w:cs="Arial"/>
          <w:lang w:val="pt-BR" w:bidi="en-US"/>
        </w:rPr>
      </w:pPr>
      <w:r>
        <w:rPr>
          <w:rFonts w:cs="Arial"/>
          <w:lang w:val="pt-BR" w:bidi="en-US"/>
        </w:rPr>
        <w:t xml:space="preserve">A ferramenta </w:t>
      </w:r>
      <w:proofErr w:type="spellStart"/>
      <w:r>
        <w:rPr>
          <w:rFonts w:cs="Arial"/>
          <w:lang w:val="pt-BR" w:bidi="en-US"/>
        </w:rPr>
        <w:t>StArt</w:t>
      </w:r>
      <w:proofErr w:type="spellEnd"/>
      <w:r>
        <w:rPr>
          <w:rFonts w:cs="Arial"/>
          <w:lang w:val="pt-BR" w:bidi="en-US"/>
        </w:rPr>
        <w:t xml:space="preserve"> providencia um protocolo de revisão sistemática baseada no guia desenvolvido por </w:t>
      </w:r>
      <w:proofErr w:type="spellStart"/>
      <w:r>
        <w:rPr>
          <w:rFonts w:cs="Arial"/>
          <w:lang w:val="pt-BR" w:bidi="en-US"/>
        </w:rPr>
        <w:t>Kitchenham</w:t>
      </w:r>
      <w:proofErr w:type="spellEnd"/>
      <w:r>
        <w:rPr>
          <w:rFonts w:cs="Arial"/>
          <w:lang w:val="pt-BR" w:bidi="en-US"/>
        </w:rPr>
        <w:t xml:space="preserve"> e um outro guia criado por  </w:t>
      </w:r>
      <w:proofErr w:type="spellStart"/>
      <w:r>
        <w:rPr>
          <w:rFonts w:cs="Arial"/>
          <w:lang w:val="pt-BR" w:bidi="en-US"/>
        </w:rPr>
        <w:lastRenderedPageBreak/>
        <w:t>Biolchini</w:t>
      </w:r>
      <w:proofErr w:type="spellEnd"/>
      <w:r>
        <w:rPr>
          <w:rFonts w:cs="Arial"/>
          <w:lang w:val="pt-BR" w:bidi="en-US"/>
        </w:rPr>
        <w:t xml:space="preserve"> et al. (FABRI, 2016). </w:t>
      </w:r>
      <w:r w:rsidR="008F0619">
        <w:rPr>
          <w:rFonts w:cs="Arial"/>
          <w:lang w:val="pt-BR" w:bidi="en-US"/>
        </w:rPr>
        <w:t xml:space="preserve">Com base neste protocolo providenciado pelo </w:t>
      </w:r>
      <w:proofErr w:type="spellStart"/>
      <w:r w:rsidR="008F0619">
        <w:rPr>
          <w:rFonts w:cs="Arial"/>
          <w:lang w:val="pt-BR" w:bidi="en-US"/>
        </w:rPr>
        <w:t>StArt</w:t>
      </w:r>
      <w:proofErr w:type="spellEnd"/>
      <w:r w:rsidR="008F0619">
        <w:rPr>
          <w:rFonts w:cs="Arial"/>
          <w:lang w:val="pt-BR" w:bidi="en-US"/>
        </w:rPr>
        <w:t>, que foi feito o planejamento da revisão sistemática.</w:t>
      </w:r>
    </w:p>
    <w:p w14:paraId="3F817F67" w14:textId="66015E3E" w:rsidR="00CB7F49" w:rsidRDefault="00CB7F49" w:rsidP="00D73E27">
      <w:pPr>
        <w:pStyle w:val="Heading2"/>
        <w:numPr>
          <w:ilvl w:val="3"/>
          <w:numId w:val="36"/>
        </w:numPr>
      </w:pPr>
      <w:r>
        <w:t>Objetivo</w:t>
      </w:r>
    </w:p>
    <w:p w14:paraId="4C59A679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O objetivo principal desta revisão sistemática é avaliar o uso de redes neurais na detecção e correção de erros em códigos-fontes. Especificamente, há um interesse na detecção e correção de erros em códigos-fontes feitos por alunos durante a aprendizagem de programação. </w:t>
      </w:r>
    </w:p>
    <w:p w14:paraId="265447B3" w14:textId="77777777" w:rsidR="00CB7F49" w:rsidRPr="00CB7F49" w:rsidRDefault="00CB7F49" w:rsidP="00CB7F49">
      <w:pPr>
        <w:ind w:firstLine="708"/>
        <w:rPr>
          <w:rFonts w:cs="Arial"/>
        </w:rPr>
      </w:pPr>
      <w:r w:rsidRPr="00CB7F49">
        <w:rPr>
          <w:rFonts w:cs="Arial"/>
        </w:rPr>
        <w:t xml:space="preserve">Um </w:t>
      </w:r>
      <w:proofErr w:type="spellStart"/>
      <w:r w:rsidRPr="00CB7F49">
        <w:rPr>
          <w:rFonts w:cs="Arial"/>
        </w:rPr>
        <w:t>objetivo</w:t>
      </w:r>
      <w:proofErr w:type="spellEnd"/>
      <w:r w:rsidRPr="00CB7F49">
        <w:rPr>
          <w:rFonts w:cs="Arial"/>
        </w:rPr>
        <w:t xml:space="preserve"> </w:t>
      </w:r>
      <w:proofErr w:type="spellStart"/>
      <w:r w:rsidRPr="00CB7F49">
        <w:rPr>
          <w:rFonts w:cs="Arial"/>
        </w:rPr>
        <w:t>derivado</w:t>
      </w:r>
      <w:proofErr w:type="spellEnd"/>
      <w:r w:rsidRPr="00CB7F49">
        <w:rPr>
          <w:rFonts w:cs="Arial"/>
        </w:rPr>
        <w:t xml:space="preserve"> é </w:t>
      </w:r>
      <w:proofErr w:type="spellStart"/>
      <w:r w:rsidRPr="00CB7F49">
        <w:rPr>
          <w:rFonts w:cs="Arial"/>
        </w:rPr>
        <w:t>avaliar</w:t>
      </w:r>
      <w:proofErr w:type="spellEnd"/>
      <w:r w:rsidRPr="00CB7F49">
        <w:rPr>
          <w:rFonts w:cs="Arial"/>
        </w:rPr>
        <w:t xml:space="preserve"> como representar o código-fonte para que as redes neurais sejam capazes de criar um modelo capaz de identificar os erros de semântica.</w:t>
      </w:r>
    </w:p>
    <w:p w14:paraId="7BCEECA6" w14:textId="77777777" w:rsidR="00CB7F49" w:rsidRPr="00CB7F49" w:rsidRDefault="00CB7F49" w:rsidP="00CB7F49">
      <w:pPr>
        <w:rPr>
          <w:rFonts w:cs="Arial"/>
        </w:rPr>
      </w:pPr>
    </w:p>
    <w:p w14:paraId="77B648E6" w14:textId="0F696189" w:rsidR="00CB7F49" w:rsidRDefault="00CB7F49" w:rsidP="00D73E27">
      <w:pPr>
        <w:pStyle w:val="Heading2"/>
        <w:numPr>
          <w:ilvl w:val="3"/>
          <w:numId w:val="36"/>
        </w:numPr>
      </w:pPr>
      <w:r>
        <w:t>Principal Questão</w:t>
      </w:r>
    </w:p>
    <w:p w14:paraId="326560D8" w14:textId="58CF7971" w:rsidR="00CB7F49" w:rsidRDefault="00D11313" w:rsidP="00CB7F49">
      <w:pPr>
        <w:ind w:firstLine="708"/>
        <w:rPr>
          <w:lang w:val="pt-BR" w:bidi="en-US"/>
        </w:rPr>
      </w:pPr>
      <w:r>
        <w:rPr>
          <w:noProof/>
          <w:lang w:val="pt-BR" w:bidi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85823" wp14:editId="1B7717AD">
                <wp:simplePos x="0" y="0"/>
                <wp:positionH relativeFrom="column">
                  <wp:posOffset>-84455</wp:posOffset>
                </wp:positionH>
                <wp:positionV relativeFrom="paragraph">
                  <wp:posOffset>339725</wp:posOffset>
                </wp:positionV>
                <wp:extent cx="5496560" cy="843280"/>
                <wp:effectExtent l="0" t="0" r="1524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843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E8EBF" w14:textId="77777777" w:rsidR="00D11313" w:rsidRPr="00D11313" w:rsidRDefault="00D11313" w:rsidP="00D11313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 as redes neurais recorrentes podem ser utilizadas para detectar erros de semântica em códigos-fontes desenvolvidos por alunos?</w:t>
                            </w:r>
                          </w:p>
                          <w:p w14:paraId="4EDC69E7" w14:textId="77777777" w:rsidR="00D11313" w:rsidRDefault="00D113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85823" id="Text Box 2" o:spid="_x0000_s1027" type="#_x0000_t202" style="position:absolute;left:0;text-align:left;margin-left:-6.65pt;margin-top:26.75pt;width:432.8pt;height:66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" fillcolor="white [3201]" strokeweight=".5pt">
                <v:textbox>
                  <w:txbxContent>
                    <w:p w14:paraId="31EE8EBF" w14:textId="77777777" w:rsidR="00D11313" w:rsidRPr="00D11313" w:rsidRDefault="00D11313" w:rsidP="00D11313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 as redes neurais recorrentes podem ser utilizadas para detectar erros de semântica em códigos-fontes desenvolvidos por alunos?</w:t>
                      </w:r>
                    </w:p>
                    <w:p w14:paraId="4EDC69E7" w14:textId="77777777" w:rsidR="00D11313" w:rsidRDefault="00D11313"/>
                  </w:txbxContent>
                </v:textbox>
              </v:shape>
            </w:pict>
          </mc:Fallback>
        </mc:AlternateContent>
      </w:r>
      <w:r w:rsidR="00CB7F49">
        <w:rPr>
          <w:lang w:val="pt-BR" w:bidi="en-US"/>
        </w:rPr>
        <w:t xml:space="preserve">A principal questão que esta revisão sistemática </w:t>
      </w:r>
      <w:r w:rsidR="00B970ED">
        <w:rPr>
          <w:lang w:val="pt-BR" w:bidi="en-US"/>
        </w:rPr>
        <w:t>pretende responder é:</w:t>
      </w:r>
    </w:p>
    <w:p w14:paraId="75E28732" w14:textId="77777777" w:rsidR="00D11313" w:rsidRDefault="00D11313" w:rsidP="00CB7F49">
      <w:pPr>
        <w:ind w:firstLine="708"/>
        <w:rPr>
          <w:lang w:val="pt-BR" w:bidi="en-US"/>
        </w:rPr>
      </w:pPr>
    </w:p>
    <w:p w14:paraId="2167DF9B" w14:textId="77777777" w:rsidR="00D11313" w:rsidRDefault="00D11313" w:rsidP="00B970ED">
      <w:pPr>
        <w:rPr>
          <w:lang w:val="pt-BR" w:bidi="en-US"/>
        </w:rPr>
      </w:pPr>
    </w:p>
    <w:p w14:paraId="6807CE92" w14:textId="5E1725D8" w:rsidR="00B970ED" w:rsidRDefault="00B970ED" w:rsidP="00B970ED">
      <w:pPr>
        <w:rPr>
          <w:lang w:val="pt-BR" w:bidi="en-US"/>
        </w:rPr>
      </w:pPr>
      <w:r>
        <w:rPr>
          <w:lang w:val="pt-BR" w:bidi="en-US"/>
        </w:rPr>
        <w:t>Os critérios PICOC foram criados para auxiliar na seleção e exclusão de estudos durante a condução da revisão sistemática:</w:t>
      </w:r>
    </w:p>
    <w:p w14:paraId="3F0C209D" w14:textId="77777777" w:rsidR="001B3DF2" w:rsidRDefault="001B3DF2" w:rsidP="00B970ED">
      <w:pPr>
        <w:rPr>
          <w:lang w:val="pt-BR" w:bidi="en-US"/>
        </w:rPr>
      </w:pPr>
    </w:p>
    <w:p w14:paraId="4F4BF077" w14:textId="77777777" w:rsidR="001B3DF2" w:rsidRDefault="001B3DF2" w:rsidP="00B970ED">
      <w:pPr>
        <w:rPr>
          <w:lang w:val="pt-BR" w:bidi="en-US"/>
        </w:rPr>
      </w:pPr>
    </w:p>
    <w:p w14:paraId="2F54DF5F" w14:textId="77777777" w:rsidR="001B3DF2" w:rsidRDefault="001B3DF2" w:rsidP="00B970ED">
      <w:pPr>
        <w:rPr>
          <w:lang w:val="pt-BR" w:bidi="en-US"/>
        </w:rPr>
      </w:pPr>
    </w:p>
    <w:p w14:paraId="660A06B1" w14:textId="77777777" w:rsidR="001B3DF2" w:rsidRDefault="001B3DF2" w:rsidP="00B970ED">
      <w:pPr>
        <w:rPr>
          <w:lang w:val="pt-BR" w:bidi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9A6D62" w14:paraId="4F07163B" w14:textId="77777777" w:rsidTr="001B3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2551D28C" w14:textId="0EDE1706" w:rsidR="009A6D62" w:rsidRDefault="009A6D62" w:rsidP="009A6D62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9A6D62" w14:paraId="2E26462F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ECB950" w14:textId="1C28A28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5D8E10C5" w14:textId="7615BE0D" w:rsidR="009A6D62" w:rsidRDefault="009A6D62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Estudos q</w:t>
            </w:r>
            <w:r w:rsidR="00D11313">
              <w:rPr>
                <w:lang w:val="pt-BR" w:bidi="en-US"/>
              </w:rPr>
              <w:t xml:space="preserve">ue usam redes neurais na detecção e correção de códigos </w:t>
            </w:r>
            <w:r w:rsidRPr="009A6D62">
              <w:rPr>
                <w:lang w:val="pt-BR" w:bidi="en-US"/>
              </w:rPr>
              <w:t>fontes;</w:t>
            </w:r>
          </w:p>
        </w:tc>
      </w:tr>
      <w:tr w:rsidR="009A6D62" w14:paraId="6F4CA645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0D5F5324" w14:textId="42912BA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1D054C4B" w14:textId="01192EAF" w:rsidR="009A6D62" w:rsidRDefault="009A6D62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>Uso de redes neurais na detecção e correção de códigos fontes;</w:t>
            </w:r>
          </w:p>
        </w:tc>
      </w:tr>
      <w:tr w:rsidR="009A6D62" w14:paraId="5DC1383A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6A939AC7" w14:textId="56451A02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3BA5ABEB" w14:textId="67A8964C" w:rsidR="009A6D62" w:rsidRDefault="006D12C1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</w:t>
            </w:r>
            <w:r w:rsidR="00D11313">
              <w:rPr>
                <w:lang w:val="pt-BR" w:bidi="en-US"/>
              </w:rPr>
              <w:t xml:space="preserve">como referências para construir as palavras-chaves da </w:t>
            </w:r>
            <w:proofErr w:type="spellStart"/>
            <w:r w:rsidR="00D11313">
              <w:rPr>
                <w:lang w:val="pt-BR" w:bidi="en-US"/>
              </w:rPr>
              <w:t>string</w:t>
            </w:r>
            <w:proofErr w:type="spellEnd"/>
            <w:r w:rsidR="00D11313">
              <w:rPr>
                <w:lang w:val="pt-BR" w:bidi="en-US"/>
              </w:rPr>
              <w:t xml:space="preserve"> de busca.</w:t>
            </w:r>
          </w:p>
        </w:tc>
      </w:tr>
      <w:tr w:rsidR="009A6D62" w14:paraId="3E04E25A" w14:textId="77777777" w:rsidTr="001B3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896EB73" w14:textId="3403A53B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30D38793" w14:textId="48633234" w:rsidR="009A6D62" w:rsidRDefault="00D11313" w:rsidP="00B970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 o uso de redes neurais na correção e/ou feedback automático de exercícios</w:t>
            </w:r>
            <w:r>
              <w:rPr>
                <w:lang w:val="pt-BR" w:bidi="en-US"/>
              </w:rPr>
              <w:t xml:space="preserve"> de programação.</w:t>
            </w:r>
          </w:p>
        </w:tc>
      </w:tr>
      <w:tr w:rsidR="009A6D62" w14:paraId="5096EE0C" w14:textId="77777777" w:rsidTr="001B3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C6C6944" w14:textId="5BCA8330" w:rsidR="009A6D62" w:rsidRDefault="009A6D62" w:rsidP="00B970ED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460F35FC" w14:textId="0C3353FC" w:rsidR="009A6D62" w:rsidRDefault="000756A9" w:rsidP="00B970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uso de redes neurais, redes recorrentes e </w:t>
            </w:r>
            <w:proofErr w:type="spellStart"/>
            <w:r w:rsidRPr="000756A9">
              <w:rPr>
                <w:lang w:val="pt-BR" w:bidi="en-US"/>
              </w:rPr>
              <w:t>deep</w:t>
            </w:r>
            <w:proofErr w:type="spellEnd"/>
            <w:r w:rsidRPr="000756A9">
              <w:rPr>
                <w:lang w:val="pt-BR" w:bidi="en-US"/>
              </w:rPr>
              <w:t xml:space="preserve"> </w:t>
            </w:r>
            <w:proofErr w:type="spellStart"/>
            <w:r w:rsidRPr="000756A9">
              <w:rPr>
                <w:lang w:val="pt-BR" w:bidi="en-US"/>
              </w:rPr>
              <w:t>learning</w:t>
            </w:r>
            <w:proofErr w:type="spellEnd"/>
            <w:r w:rsidRPr="000756A9">
              <w:rPr>
                <w:lang w:val="pt-BR" w:bidi="en-US"/>
              </w:rPr>
              <w:t xml:space="preserve"> na detecção e/ou correção de códigos fontes.</w:t>
            </w:r>
          </w:p>
        </w:tc>
      </w:tr>
    </w:tbl>
    <w:p w14:paraId="0D387086" w14:textId="6F185AAC" w:rsidR="00B970ED" w:rsidRPr="00CB7F49" w:rsidRDefault="00B970ED" w:rsidP="00B970ED">
      <w:pPr>
        <w:rPr>
          <w:lang w:val="pt-BR" w:bidi="en-US"/>
        </w:rPr>
      </w:pPr>
    </w:p>
    <w:p w14:paraId="4141D9EE" w14:textId="1DF27E0E" w:rsidR="00930CE3" w:rsidRDefault="00930CE3" w:rsidP="00020999">
      <w:pPr>
        <w:pStyle w:val="Heading2"/>
        <w:numPr>
          <w:ilvl w:val="4"/>
          <w:numId w:val="36"/>
        </w:numPr>
      </w:pPr>
      <w:r>
        <w:t>Questão Secundária</w:t>
      </w:r>
    </w:p>
    <w:p w14:paraId="731A6506" w14:textId="6F006606" w:rsidR="0056122C" w:rsidRPr="0056122C" w:rsidRDefault="0056122C" w:rsidP="0056122C">
      <w:r>
        <w:t xml:space="preserve">Uma </w:t>
      </w:r>
      <w:proofErr w:type="spellStart"/>
      <w:r>
        <w:t>pergunta</w:t>
      </w:r>
      <w:proofErr w:type="spellEnd"/>
      <w:r>
        <w:t xml:space="preserve"> </w:t>
      </w:r>
      <w:proofErr w:type="spellStart"/>
      <w:r>
        <w:t>secundária</w:t>
      </w:r>
      <w:proofErr w:type="spellEnd"/>
      <w:r w:rsidRPr="0056122C">
        <w:t xml:space="preserve"> que </w:t>
      </w:r>
      <w:proofErr w:type="spellStart"/>
      <w:r w:rsidRPr="0056122C">
        <w:t>esta</w:t>
      </w:r>
      <w:proofErr w:type="spellEnd"/>
      <w:r w:rsidRPr="0056122C">
        <w:t xml:space="preserve"> </w:t>
      </w:r>
      <w:proofErr w:type="spellStart"/>
      <w:r w:rsidRPr="0056122C">
        <w:t>revisão</w:t>
      </w:r>
      <w:proofErr w:type="spellEnd"/>
      <w:r w:rsidRPr="0056122C">
        <w:t xml:space="preserve"> </w:t>
      </w:r>
      <w:proofErr w:type="spellStart"/>
      <w:r w:rsidRPr="0056122C">
        <w:t>sistemática</w:t>
      </w:r>
      <w:proofErr w:type="spellEnd"/>
      <w:r w:rsidRPr="0056122C">
        <w:t xml:space="preserve"> </w:t>
      </w:r>
      <w:proofErr w:type="spellStart"/>
      <w:r w:rsidRPr="0056122C">
        <w:t>pretende</w:t>
      </w:r>
      <w:proofErr w:type="spellEnd"/>
      <w:r w:rsidRPr="0056122C">
        <w:t xml:space="preserve"> responder </w:t>
      </w:r>
      <w:proofErr w:type="spellStart"/>
      <w:r>
        <w:t>também</w:t>
      </w:r>
      <w:proofErr w:type="spellEnd"/>
      <w:r>
        <w:t xml:space="preserve"> é</w:t>
      </w:r>
      <w:r w:rsidRPr="0056122C">
        <w:t>:</w:t>
      </w:r>
    </w:p>
    <w:p w14:paraId="56A27A02" w14:textId="7D56F162" w:rsidR="0056122C" w:rsidRPr="0056122C" w:rsidRDefault="0056122C" w:rsidP="0056122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6A467A" wp14:editId="66D2286A">
                <wp:simplePos x="0" y="0"/>
                <wp:positionH relativeFrom="column">
                  <wp:posOffset>6985</wp:posOffset>
                </wp:positionH>
                <wp:positionV relativeFrom="paragraph">
                  <wp:posOffset>48260</wp:posOffset>
                </wp:positionV>
                <wp:extent cx="5496560" cy="985520"/>
                <wp:effectExtent l="0" t="0" r="1524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98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CE036" w14:textId="38B14207" w:rsidR="0056122C" w:rsidRPr="00D11313" w:rsidRDefault="0056122C" w:rsidP="0056122C">
                            <w:pPr>
                              <w:rPr>
                                <w:lang w:val="pt-BR" w:bidi="en-US"/>
                              </w:rPr>
                            </w:pPr>
                            <w:r w:rsidRPr="00D11313">
                              <w:rPr>
                                <w:lang w:val="pt-BR" w:bidi="en-US"/>
                              </w:rPr>
                              <w:t>Como</w:t>
                            </w:r>
                            <w:r>
                              <w:rPr>
                                <w:lang w:val="pt-BR" w:bidi="en-US"/>
                              </w:rPr>
                              <w:t xml:space="preserve"> representar os códigos fontes para que a rede neural seja capaz de construir um modelo capaz de identificar e classificar erros de semântica em códigos fontes</w:t>
                            </w:r>
                            <w:r w:rsidRPr="00D11313">
                              <w:rPr>
                                <w:lang w:val="pt-BR" w:bidi="en-US"/>
                              </w:rPr>
                              <w:t>?</w:t>
                            </w:r>
                          </w:p>
                          <w:p w14:paraId="66022925" w14:textId="77777777" w:rsidR="0056122C" w:rsidRDefault="0056122C" w:rsidP="005612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A467A" id="Text Box 3" o:spid="_x0000_s1028" type="#_x0000_t202" style="position:absolute;left:0;text-align:left;margin-left:.55pt;margin-top:3.8pt;width:432.8pt;height:7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" fillcolor="white [3201]" strokeweight=".5pt">
                <v:textbox>
                  <w:txbxContent>
                    <w:p w14:paraId="010CE036" w14:textId="38B14207" w:rsidR="0056122C" w:rsidRPr="00D11313" w:rsidRDefault="0056122C" w:rsidP="0056122C">
                      <w:pPr>
                        <w:rPr>
                          <w:lang w:val="pt-BR" w:bidi="en-US"/>
                        </w:rPr>
                      </w:pPr>
                      <w:r w:rsidRPr="00D11313">
                        <w:rPr>
                          <w:lang w:val="pt-BR" w:bidi="en-US"/>
                        </w:rPr>
                        <w:t>Como</w:t>
                      </w:r>
                      <w:r>
                        <w:rPr>
                          <w:lang w:val="pt-BR" w:bidi="en-US"/>
                        </w:rPr>
                        <w:t xml:space="preserve"> representar os códigos fontes para que a rede neural seja capaz de construir um modelo capaz de identificar e classificar erros de semântica em códigos fontes</w:t>
                      </w:r>
                      <w:r w:rsidRPr="00D11313">
                        <w:rPr>
                          <w:lang w:val="pt-BR" w:bidi="en-US"/>
                        </w:rPr>
                        <w:t>?</w:t>
                      </w:r>
                    </w:p>
                    <w:p w14:paraId="66022925" w14:textId="77777777" w:rsidR="0056122C" w:rsidRDefault="0056122C" w:rsidP="0056122C"/>
                  </w:txbxContent>
                </v:textbox>
              </v:shape>
            </w:pict>
          </mc:Fallback>
        </mc:AlternateContent>
      </w:r>
    </w:p>
    <w:p w14:paraId="582AA139" w14:textId="77777777" w:rsidR="0056122C" w:rsidRDefault="0056122C" w:rsidP="0056122C"/>
    <w:p w14:paraId="033ED1C6" w14:textId="77777777" w:rsidR="0056122C" w:rsidRDefault="0056122C" w:rsidP="0056122C"/>
    <w:p w14:paraId="4B3D7740" w14:textId="52515D33" w:rsidR="0056122C" w:rsidRDefault="0056122C" w:rsidP="0056122C">
      <w:proofErr w:type="spellStart"/>
      <w:r w:rsidRPr="0056122C">
        <w:t>Os</w:t>
      </w:r>
      <w:proofErr w:type="spellEnd"/>
      <w:r w:rsidRPr="0056122C">
        <w:t xml:space="preserve"> </w:t>
      </w:r>
      <w:proofErr w:type="spellStart"/>
      <w:r w:rsidRPr="0056122C">
        <w:t>critérios</w:t>
      </w:r>
      <w:proofErr w:type="spellEnd"/>
      <w:r w:rsidRPr="0056122C">
        <w:t xml:space="preserve"> PICOC </w:t>
      </w:r>
      <w:proofErr w:type="spellStart"/>
      <w:r w:rsidR="00020999">
        <w:t>também</w:t>
      </w:r>
      <w:proofErr w:type="spellEnd"/>
      <w:r w:rsidR="00020999">
        <w:t xml:space="preserve"> </w:t>
      </w:r>
      <w:proofErr w:type="spellStart"/>
      <w:r w:rsidRPr="0056122C">
        <w:t>foram</w:t>
      </w:r>
      <w:proofErr w:type="spellEnd"/>
      <w:r w:rsidRPr="0056122C">
        <w:t xml:space="preserve"> </w:t>
      </w:r>
      <w:proofErr w:type="spellStart"/>
      <w:r w:rsidRPr="0056122C">
        <w:t>criados</w:t>
      </w:r>
      <w:proofErr w:type="spellEnd"/>
      <w:r w:rsidRPr="0056122C">
        <w:t xml:space="preserve"> para </w:t>
      </w:r>
      <w:proofErr w:type="spellStart"/>
      <w:r w:rsidRPr="0056122C">
        <w:t>auxiliar</w:t>
      </w:r>
      <w:proofErr w:type="spellEnd"/>
      <w:r w:rsidRPr="0056122C">
        <w:t xml:space="preserve"> </w:t>
      </w:r>
      <w:proofErr w:type="spellStart"/>
      <w:r w:rsidRPr="0056122C">
        <w:t>na</w:t>
      </w:r>
      <w:proofErr w:type="spellEnd"/>
      <w:r w:rsidRPr="0056122C">
        <w:t xml:space="preserve"> </w:t>
      </w:r>
      <w:proofErr w:type="spellStart"/>
      <w:r w:rsidRPr="0056122C">
        <w:t>seleção</w:t>
      </w:r>
      <w:proofErr w:type="spellEnd"/>
      <w:r w:rsidRPr="0056122C">
        <w:t xml:space="preserve"> e </w:t>
      </w:r>
      <w:proofErr w:type="spellStart"/>
      <w:r w:rsidRPr="0056122C">
        <w:t>exclus</w:t>
      </w:r>
      <w:r>
        <w:t>ão</w:t>
      </w:r>
      <w:proofErr w:type="spellEnd"/>
      <w:r>
        <w:t xml:space="preserve"> de </w:t>
      </w:r>
      <w:proofErr w:type="spellStart"/>
      <w:r w:rsidRPr="0056122C">
        <w:t>estudos</w:t>
      </w:r>
      <w:proofErr w:type="spellEnd"/>
      <w:r w:rsidRPr="0056122C">
        <w:t>:</w:t>
      </w:r>
    </w:p>
    <w:p w14:paraId="5FE84D1F" w14:textId="77777777" w:rsidR="00020999" w:rsidRDefault="00020999" w:rsidP="0056122C"/>
    <w:p w14:paraId="6DE3830A" w14:textId="77777777" w:rsidR="00020999" w:rsidRDefault="00020999" w:rsidP="0056122C"/>
    <w:p w14:paraId="4C26FC3C" w14:textId="77777777" w:rsidR="00020999" w:rsidRDefault="00020999" w:rsidP="0056122C"/>
    <w:p w14:paraId="0EA76F54" w14:textId="77777777" w:rsidR="00020999" w:rsidRPr="0056122C" w:rsidRDefault="00020999" w:rsidP="0056122C"/>
    <w:tbl>
      <w:tblPr>
        <w:tblStyle w:val="PlainTable5"/>
        <w:tblW w:w="0" w:type="auto"/>
        <w:tblLook w:val="04A0" w:firstRow="1" w:lastRow="0" w:firstColumn="1" w:lastColumn="0" w:noHBand="0" w:noVBand="1"/>
        <w:tblCaption w:val="Tabela - Critérios PICOC da Principal Questão"/>
      </w:tblPr>
      <w:tblGrid>
        <w:gridCol w:w="1818"/>
        <w:gridCol w:w="6902"/>
      </w:tblGrid>
      <w:tr w:rsidR="0056122C" w14:paraId="042EDF20" w14:textId="77777777" w:rsidTr="00D51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20" w:type="dxa"/>
            <w:gridSpan w:val="2"/>
          </w:tcPr>
          <w:p w14:paraId="1014AC9E" w14:textId="77777777" w:rsidR="0056122C" w:rsidRDefault="0056122C" w:rsidP="00D518FC">
            <w:pPr>
              <w:jc w:val="center"/>
              <w:rPr>
                <w:lang w:val="pt-BR" w:bidi="en-US"/>
              </w:rPr>
            </w:pPr>
            <w:r>
              <w:rPr>
                <w:lang w:val="pt-BR" w:bidi="en-US"/>
              </w:rPr>
              <w:lastRenderedPageBreak/>
              <w:t>Critérios PICOC</w:t>
            </w:r>
          </w:p>
        </w:tc>
      </w:tr>
      <w:tr w:rsidR="0056122C" w14:paraId="7737F20E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15328B2C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População</w:t>
            </w:r>
          </w:p>
        </w:tc>
        <w:tc>
          <w:tcPr>
            <w:tcW w:w="6902" w:type="dxa"/>
          </w:tcPr>
          <w:p w14:paraId="4F11C178" w14:textId="74F96E69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9A6D62">
              <w:rPr>
                <w:lang w:val="pt-BR" w:bidi="en-US"/>
              </w:rPr>
              <w:t xml:space="preserve">Estudos </w:t>
            </w:r>
            <w:r w:rsidR="006E17B9">
              <w:rPr>
                <w:lang w:val="pt-BR" w:bidi="en-US"/>
              </w:rPr>
              <w:t>que utilizam redes neurais para análise de códigos fontes</w:t>
            </w:r>
            <w:r w:rsidRPr="009A6D62">
              <w:rPr>
                <w:lang w:val="pt-BR" w:bidi="en-US"/>
              </w:rPr>
              <w:t>;</w:t>
            </w:r>
          </w:p>
        </w:tc>
      </w:tr>
      <w:tr w:rsidR="0056122C" w14:paraId="54ADFEA0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84DFEA5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Intervenção</w:t>
            </w:r>
          </w:p>
        </w:tc>
        <w:tc>
          <w:tcPr>
            <w:tcW w:w="6902" w:type="dxa"/>
          </w:tcPr>
          <w:p w14:paraId="232EC7A6" w14:textId="3DFFE658" w:rsidR="0056122C" w:rsidRDefault="006E17B9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>Representação de códigos fontes em modelos de redes neurais</w:t>
            </w:r>
            <w:r w:rsidR="0056122C" w:rsidRPr="009A6D62">
              <w:rPr>
                <w:lang w:val="pt-BR" w:bidi="en-US"/>
              </w:rPr>
              <w:t>;</w:t>
            </w:r>
          </w:p>
        </w:tc>
      </w:tr>
      <w:tr w:rsidR="0056122C" w14:paraId="4C27FBAF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20E195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Controle</w:t>
            </w:r>
          </w:p>
        </w:tc>
        <w:tc>
          <w:tcPr>
            <w:tcW w:w="6902" w:type="dxa"/>
          </w:tcPr>
          <w:p w14:paraId="61EFEB6F" w14:textId="77777777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>
              <w:rPr>
                <w:lang w:val="pt-BR" w:bidi="en-US"/>
              </w:rPr>
              <w:t xml:space="preserve">Uso do estudo de </w:t>
            </w:r>
            <w:proofErr w:type="spellStart"/>
            <w:r>
              <w:rPr>
                <w:lang w:val="pt-BR" w:bidi="en-US"/>
              </w:rPr>
              <w:t>Bhatia</w:t>
            </w:r>
            <w:proofErr w:type="spellEnd"/>
            <w:r>
              <w:rPr>
                <w:lang w:val="pt-BR" w:bidi="en-US"/>
              </w:rPr>
              <w:t xml:space="preserve"> e Singh (2016); Wang, Singh e </w:t>
            </w:r>
            <w:proofErr w:type="spellStart"/>
            <w:r>
              <w:rPr>
                <w:lang w:val="pt-BR" w:bidi="en-US"/>
              </w:rPr>
              <w:t>Su</w:t>
            </w:r>
            <w:proofErr w:type="spellEnd"/>
            <w:r>
              <w:rPr>
                <w:lang w:val="pt-BR" w:bidi="en-US"/>
              </w:rPr>
              <w:t xml:space="preserve"> (2017); Santos et al. (2017); </w:t>
            </w:r>
            <w:proofErr w:type="spellStart"/>
            <w:r>
              <w:rPr>
                <w:lang w:val="pt-BR" w:bidi="en-US"/>
              </w:rPr>
              <w:t>Denero</w:t>
            </w:r>
            <w:proofErr w:type="spellEnd"/>
            <w:r>
              <w:rPr>
                <w:lang w:val="pt-BR" w:bidi="en-US"/>
              </w:rPr>
              <w:t xml:space="preserve"> et al. (2017); </w:t>
            </w:r>
            <w:proofErr w:type="spellStart"/>
            <w:r>
              <w:rPr>
                <w:lang w:val="pt-BR" w:bidi="en-US"/>
              </w:rPr>
              <w:t>Pu</w:t>
            </w:r>
            <w:proofErr w:type="spellEnd"/>
            <w:r>
              <w:rPr>
                <w:lang w:val="pt-BR" w:bidi="en-US"/>
              </w:rPr>
              <w:t xml:space="preserve"> et al. (2016); </w:t>
            </w:r>
            <w:proofErr w:type="spellStart"/>
            <w:r>
              <w:rPr>
                <w:lang w:val="pt-BR" w:bidi="en-US"/>
              </w:rPr>
              <w:t>Devlin</w:t>
            </w:r>
            <w:proofErr w:type="spellEnd"/>
            <w:r>
              <w:rPr>
                <w:lang w:val="pt-BR" w:bidi="en-US"/>
              </w:rPr>
              <w:t xml:space="preserve"> et al. (2017) como referências para construir as palavras-chaves da </w:t>
            </w:r>
            <w:proofErr w:type="spellStart"/>
            <w:r>
              <w:rPr>
                <w:lang w:val="pt-BR" w:bidi="en-US"/>
              </w:rPr>
              <w:t>string</w:t>
            </w:r>
            <w:proofErr w:type="spellEnd"/>
            <w:r>
              <w:rPr>
                <w:lang w:val="pt-BR" w:bidi="en-US"/>
              </w:rPr>
              <w:t xml:space="preserve"> de busca.</w:t>
            </w:r>
          </w:p>
        </w:tc>
      </w:tr>
      <w:tr w:rsidR="0056122C" w14:paraId="292B4B6C" w14:textId="77777777" w:rsidTr="00D518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34EF33CE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Resultado</w:t>
            </w:r>
          </w:p>
        </w:tc>
        <w:tc>
          <w:tcPr>
            <w:tcW w:w="6902" w:type="dxa"/>
          </w:tcPr>
          <w:p w14:paraId="57A32766" w14:textId="1B3C0AA7" w:rsidR="0056122C" w:rsidRDefault="0056122C" w:rsidP="00D51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 w:bidi="en-US"/>
              </w:rPr>
            </w:pPr>
            <w:r w:rsidRPr="00D11313">
              <w:rPr>
                <w:lang w:val="pt-BR" w:bidi="en-US"/>
              </w:rPr>
              <w:t>Estudos primários e secundários sobre</w:t>
            </w:r>
            <w:r w:rsidR="006E17B9">
              <w:rPr>
                <w:lang w:val="pt-BR" w:bidi="en-US"/>
              </w:rPr>
              <w:t xml:space="preserve"> representação de códigos fontes em modelos de redes neurais</w:t>
            </w:r>
            <w:r>
              <w:rPr>
                <w:lang w:val="pt-BR" w:bidi="en-US"/>
              </w:rPr>
              <w:t>.</w:t>
            </w:r>
          </w:p>
        </w:tc>
      </w:tr>
      <w:tr w:rsidR="0056122C" w14:paraId="7BC95261" w14:textId="77777777" w:rsidTr="00D51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7CF94021" w14:textId="77777777" w:rsidR="0056122C" w:rsidRDefault="0056122C" w:rsidP="00D518FC">
            <w:pPr>
              <w:rPr>
                <w:lang w:val="pt-BR" w:bidi="en-US"/>
              </w:rPr>
            </w:pPr>
            <w:r>
              <w:rPr>
                <w:lang w:val="pt-BR" w:bidi="en-US"/>
              </w:rPr>
              <w:t>Aplicação</w:t>
            </w:r>
          </w:p>
        </w:tc>
        <w:tc>
          <w:tcPr>
            <w:tcW w:w="6902" w:type="dxa"/>
          </w:tcPr>
          <w:p w14:paraId="011E2049" w14:textId="454D14DC" w:rsidR="0056122C" w:rsidRDefault="0056122C" w:rsidP="00D51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 w:bidi="en-US"/>
              </w:rPr>
            </w:pPr>
            <w:r w:rsidRPr="000756A9">
              <w:rPr>
                <w:lang w:val="pt-BR" w:bidi="en-US"/>
              </w:rPr>
              <w:t xml:space="preserve">Esta revisão contribuirá para ampliar o conhecimento sobre o </w:t>
            </w:r>
            <w:r w:rsidR="006E17B9">
              <w:rPr>
                <w:lang w:val="pt-BR" w:bidi="en-US"/>
              </w:rPr>
              <w:t>como representar os códigos fontes para construir um modelo de rede neural</w:t>
            </w:r>
            <w:r w:rsidRPr="000756A9">
              <w:rPr>
                <w:lang w:val="pt-BR" w:bidi="en-US"/>
              </w:rPr>
              <w:t>.</w:t>
            </w:r>
          </w:p>
        </w:tc>
      </w:tr>
    </w:tbl>
    <w:p w14:paraId="2C311A12" w14:textId="77777777" w:rsidR="000756A9" w:rsidRPr="000756A9" w:rsidRDefault="000756A9" w:rsidP="000756A9">
      <w:pPr>
        <w:rPr>
          <w:lang w:val="pt-BR" w:bidi="en-US"/>
        </w:rPr>
      </w:pPr>
    </w:p>
    <w:p w14:paraId="16F8764F" w14:textId="2AEDD5E2" w:rsidR="00624A50" w:rsidRDefault="00624A50" w:rsidP="00930CE3">
      <w:pPr>
        <w:pStyle w:val="Heading2"/>
        <w:numPr>
          <w:ilvl w:val="3"/>
          <w:numId w:val="36"/>
        </w:numPr>
      </w:pPr>
      <w:r>
        <w:t>Palavras-chaves e Sinônimos</w:t>
      </w:r>
    </w:p>
    <w:p w14:paraId="650788C9" w14:textId="4EF8250F" w:rsidR="0034033D" w:rsidRPr="0034033D" w:rsidRDefault="00102BCA" w:rsidP="0034033D">
      <w:pPr>
        <w:rPr>
          <w:lang w:val="pt-BR" w:bidi="en-US"/>
        </w:rPr>
      </w:pPr>
      <w:r>
        <w:rPr>
          <w:lang w:val="pt-BR" w:bidi="en-US"/>
        </w:rPr>
        <w:t xml:space="preserve">Os estudos de </w:t>
      </w:r>
      <w:proofErr w:type="spellStart"/>
      <w:r>
        <w:rPr>
          <w:lang w:val="pt-BR" w:bidi="en-US"/>
        </w:rPr>
        <w:t>Bhatia</w:t>
      </w:r>
      <w:proofErr w:type="spellEnd"/>
      <w:r>
        <w:rPr>
          <w:lang w:val="pt-BR" w:bidi="en-US"/>
        </w:rPr>
        <w:t xml:space="preserve"> e Singh (2016); Wang, Singh e </w:t>
      </w:r>
      <w:proofErr w:type="spellStart"/>
      <w:r>
        <w:rPr>
          <w:lang w:val="pt-BR" w:bidi="en-US"/>
        </w:rPr>
        <w:t>Su</w:t>
      </w:r>
      <w:proofErr w:type="spellEnd"/>
      <w:r>
        <w:rPr>
          <w:lang w:val="pt-BR" w:bidi="en-US"/>
        </w:rPr>
        <w:t xml:space="preserve"> (2017); Santos et al. (2017); </w:t>
      </w:r>
      <w:proofErr w:type="spellStart"/>
      <w:r>
        <w:rPr>
          <w:lang w:val="pt-BR" w:bidi="en-US"/>
        </w:rPr>
        <w:t>Denero</w:t>
      </w:r>
      <w:proofErr w:type="spellEnd"/>
      <w:r>
        <w:rPr>
          <w:lang w:val="pt-BR" w:bidi="en-US"/>
        </w:rPr>
        <w:t xml:space="preserve"> et al. (2017); </w:t>
      </w:r>
      <w:proofErr w:type="spellStart"/>
      <w:r>
        <w:rPr>
          <w:lang w:val="pt-BR" w:bidi="en-US"/>
        </w:rPr>
        <w:t>Pu</w:t>
      </w:r>
      <w:proofErr w:type="spellEnd"/>
      <w:r>
        <w:rPr>
          <w:lang w:val="pt-BR" w:bidi="en-US"/>
        </w:rPr>
        <w:t xml:space="preserve"> et al. (2016); </w:t>
      </w:r>
      <w:proofErr w:type="spellStart"/>
      <w:r>
        <w:rPr>
          <w:lang w:val="pt-BR" w:bidi="en-US"/>
        </w:rPr>
        <w:t>Devlin</w:t>
      </w:r>
      <w:proofErr w:type="spellEnd"/>
      <w:r>
        <w:rPr>
          <w:lang w:val="pt-BR" w:bidi="en-US"/>
        </w:rPr>
        <w:t xml:space="preserve"> et al. (2017) </w:t>
      </w:r>
      <w:r>
        <w:rPr>
          <w:lang w:val="pt-BR" w:bidi="en-US"/>
        </w:rPr>
        <w:t xml:space="preserve">serviram </w:t>
      </w:r>
      <w:r>
        <w:rPr>
          <w:lang w:val="pt-BR" w:bidi="en-US"/>
        </w:rPr>
        <w:t xml:space="preserve">como referências para construir as palavras-chaves da </w:t>
      </w:r>
      <w:proofErr w:type="spellStart"/>
      <w:r>
        <w:rPr>
          <w:lang w:val="pt-BR" w:bidi="en-US"/>
        </w:rPr>
        <w:t>string</w:t>
      </w:r>
      <w:proofErr w:type="spellEnd"/>
      <w:r>
        <w:rPr>
          <w:lang w:val="pt-BR" w:bidi="en-US"/>
        </w:rPr>
        <w:t xml:space="preserve"> de busca.</w:t>
      </w:r>
      <w:r w:rsidR="00422B98">
        <w:rPr>
          <w:lang w:val="pt-BR" w:bidi="en-US"/>
        </w:rPr>
        <w:t xml:space="preserve"> 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figura</w:t>
      </w:r>
      <w:r w:rsidR="00A26842">
        <w:rPr>
          <w:lang w:val="pt-BR" w:bidi="en-US"/>
        </w:rPr>
        <w:t>s</w:t>
      </w:r>
      <w:r w:rsidR="00422B98">
        <w:rPr>
          <w:lang w:val="pt-BR" w:bidi="en-US"/>
        </w:rPr>
        <w:t xml:space="preserve"> 2</w:t>
      </w:r>
      <w:r w:rsidR="00A26842">
        <w:rPr>
          <w:lang w:val="pt-BR" w:bidi="en-US"/>
        </w:rPr>
        <w:t xml:space="preserve"> e 3</w:t>
      </w:r>
      <w:r w:rsidR="00422B98">
        <w:rPr>
          <w:lang w:val="pt-BR" w:bidi="en-US"/>
        </w:rPr>
        <w:t xml:space="preserve"> contém um esquema para melhor visualizar como foi construído a </w:t>
      </w:r>
      <w:proofErr w:type="spellStart"/>
      <w:r w:rsidR="00422B98">
        <w:rPr>
          <w:lang w:val="pt-BR" w:bidi="en-US"/>
        </w:rPr>
        <w:t>string</w:t>
      </w:r>
      <w:proofErr w:type="spellEnd"/>
      <w:r w:rsidR="00422B98">
        <w:rPr>
          <w:lang w:val="pt-BR" w:bidi="en-US"/>
        </w:rPr>
        <w:t xml:space="preserve"> de busca a partir das palavras-chaves.</w:t>
      </w:r>
    </w:p>
    <w:p w14:paraId="42EC078D" w14:textId="77777777" w:rsidR="00930CE3" w:rsidRDefault="00930CE3" w:rsidP="00930CE3">
      <w:pPr>
        <w:rPr>
          <w:lang w:val="pt-BR" w:bidi="en-US"/>
        </w:rPr>
      </w:pPr>
    </w:p>
    <w:p w14:paraId="78F1AC6F" w14:textId="77777777" w:rsidR="00F703DA" w:rsidRDefault="009D004B" w:rsidP="00F703DA">
      <w:pPr>
        <w:keepNext/>
      </w:pPr>
      <w:r>
        <w:rPr>
          <w:noProof/>
          <w:lang w:val="pt-BR" w:bidi="en-US"/>
        </w:rPr>
        <w:lastRenderedPageBreak/>
        <w:drawing>
          <wp:inline distT="0" distB="0" distL="0" distR="0" wp14:anchorId="392743A7" wp14:editId="6C9DC830">
            <wp:extent cx="5400040" cy="355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aticReviewKeyowrd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F82B" w14:textId="6F5BA8DD" w:rsidR="00930CE3" w:rsidRPr="00930CE3" w:rsidRDefault="00F703DA" w:rsidP="00F703DA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F2715">
        <w:rPr>
          <w:noProof/>
        </w:rPr>
        <w:t>2</w:t>
      </w:r>
      <w:r>
        <w:fldChar w:fldCharType="end"/>
      </w:r>
      <w:r>
        <w:t xml:space="preserve"> - Esquema da construção das palavras-chaves</w:t>
      </w:r>
    </w:p>
    <w:p w14:paraId="644101CD" w14:textId="77777777" w:rsidR="00FF2715" w:rsidRDefault="00FF2715" w:rsidP="00FF2715">
      <w:pPr>
        <w:keepNext/>
        <w:ind w:left="-2160" w:firstLine="708"/>
      </w:pPr>
      <w:r>
        <w:rPr>
          <w:rFonts w:cs="Arial"/>
          <w:noProof/>
          <w:lang w:val="pt-BR" w:bidi="en-US"/>
        </w:rPr>
        <w:drawing>
          <wp:inline distT="0" distB="0" distL="0" distR="0" wp14:anchorId="0F587A19" wp14:editId="2E8E632D">
            <wp:extent cx="7216968" cy="325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2 at 8.01.5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571" cy="325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0E84" w14:textId="1D35EF14" w:rsidR="00114455" w:rsidRPr="00114455" w:rsidRDefault="00FF2715" w:rsidP="00FF2715">
      <w:pPr>
        <w:pStyle w:val="Caption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Construção da String de Busca</w:t>
      </w:r>
    </w:p>
    <w:p w14:paraId="5E3EB9E1" w14:textId="77777777" w:rsidR="00842836" w:rsidRPr="00842836" w:rsidRDefault="00842836" w:rsidP="00842836">
      <w:pPr>
        <w:rPr>
          <w:lang w:val="pt-BR" w:bidi="en-US"/>
        </w:rPr>
      </w:pPr>
    </w:p>
    <w:p w14:paraId="7800B747" w14:textId="1C508EDE" w:rsidR="00624A50" w:rsidRDefault="00624A50" w:rsidP="00624A50">
      <w:pPr>
        <w:pStyle w:val="Heading2"/>
        <w:numPr>
          <w:ilvl w:val="3"/>
          <w:numId w:val="36"/>
        </w:numPr>
      </w:pPr>
      <w:r>
        <w:lastRenderedPageBreak/>
        <w:t>Critérios de Seleção de Fontes</w:t>
      </w:r>
    </w:p>
    <w:p w14:paraId="59859D09" w14:textId="77777777" w:rsidR="00624A50" w:rsidRDefault="00624A50" w:rsidP="00624A50">
      <w:pPr>
        <w:rPr>
          <w:lang w:val="pt-BR" w:bidi="en-US"/>
        </w:rPr>
      </w:pPr>
    </w:p>
    <w:p w14:paraId="02E6AD41" w14:textId="1F895BA6" w:rsidR="006D53C1" w:rsidRDefault="006D53C1" w:rsidP="00044124">
      <w:pPr>
        <w:ind w:firstLine="708"/>
        <w:rPr>
          <w:lang w:val="pt-BR" w:bidi="en-US"/>
        </w:rPr>
      </w:pPr>
      <w:r>
        <w:rPr>
          <w:lang w:val="pt-BR" w:bidi="en-US"/>
        </w:rPr>
        <w:t xml:space="preserve">A seleção das fontes seguiu os mesmos critérios de Nunes (2017), no qual as fontes devem estar disponíveis via </w:t>
      </w:r>
      <w:r w:rsidRPr="006D53C1">
        <w:rPr>
          <w:i/>
          <w:lang w:val="pt-BR" w:bidi="en-US"/>
        </w:rPr>
        <w:t>web</w:t>
      </w:r>
      <w:r>
        <w:rPr>
          <w:lang w:val="pt-BR" w:bidi="en-US"/>
        </w:rPr>
        <w:t xml:space="preserve">, preferencialmente em bases científicas da área de computação (bibliotecas digitais online, bases eletrônicas indexadas, anais de eventos da área, periódicos, revisões sistemáticas anteriores). </w:t>
      </w:r>
    </w:p>
    <w:p w14:paraId="5DDDC2DC" w14:textId="3187CDC4" w:rsidR="006D53C1" w:rsidRDefault="00044124" w:rsidP="00CC01B2">
      <w:pPr>
        <w:ind w:firstLine="360"/>
        <w:rPr>
          <w:lang w:val="pt-BR" w:bidi="en-US"/>
        </w:rPr>
      </w:pPr>
      <w:r>
        <w:rPr>
          <w:lang w:val="pt-BR" w:bidi="en-US"/>
        </w:rPr>
        <w:t xml:space="preserve">As fontes selecionadas para a pesquisa </w:t>
      </w:r>
      <w:bookmarkStart w:id="55" w:name="_GoBack"/>
      <w:bookmarkEnd w:id="55"/>
      <w:r>
        <w:rPr>
          <w:lang w:val="pt-BR" w:bidi="en-US"/>
        </w:rPr>
        <w:t>foram:</w:t>
      </w:r>
    </w:p>
    <w:p w14:paraId="4BF28291" w14:textId="43309E33" w:rsidR="00044124" w:rsidRDefault="00044124" w:rsidP="00044124">
      <w:pPr>
        <w:pStyle w:val="ListParagraph"/>
        <w:numPr>
          <w:ilvl w:val="0"/>
          <w:numId w:val="42"/>
        </w:numPr>
      </w:pPr>
      <w:proofErr w:type="spellStart"/>
      <w:r>
        <w:t>Scopus</w:t>
      </w:r>
      <w:proofErr w:type="spellEnd"/>
    </w:p>
    <w:p w14:paraId="2111CEA0" w14:textId="059F69FA" w:rsidR="00044124" w:rsidRDefault="00044124" w:rsidP="00044124">
      <w:pPr>
        <w:pStyle w:val="ListParagraph"/>
        <w:numPr>
          <w:ilvl w:val="0"/>
          <w:numId w:val="42"/>
        </w:numPr>
      </w:pPr>
      <w:r>
        <w:t xml:space="preserve">Web </w:t>
      </w:r>
      <w:proofErr w:type="spellStart"/>
      <w:r>
        <w:t>of</w:t>
      </w:r>
      <w:proofErr w:type="spellEnd"/>
      <w:r>
        <w:t xml:space="preserve"> Science</w:t>
      </w:r>
    </w:p>
    <w:p w14:paraId="3B31EEB5" w14:textId="612D5D6B" w:rsidR="00044124" w:rsidRDefault="00044124" w:rsidP="00044124">
      <w:pPr>
        <w:pStyle w:val="ListParagraph"/>
        <w:numPr>
          <w:ilvl w:val="0"/>
          <w:numId w:val="42"/>
        </w:numPr>
      </w:pPr>
      <w:r>
        <w:t>DBLP</w:t>
      </w:r>
    </w:p>
    <w:p w14:paraId="4FB15597" w14:textId="11CCF1AB" w:rsidR="00044124" w:rsidRPr="00044124" w:rsidRDefault="00044124" w:rsidP="00044124">
      <w:pPr>
        <w:ind w:firstLine="360"/>
      </w:pPr>
      <w:r>
        <w:t xml:space="preserve">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Cavaci</w:t>
      </w:r>
      <w:r w:rsidR="00562EA6">
        <w:t>ni</w:t>
      </w:r>
      <w:proofErr w:type="spellEnd"/>
      <w:r w:rsidR="00562EA6">
        <w:t xml:space="preserve"> (2015), Scopus, Web of Scienc</w:t>
      </w:r>
      <w:r>
        <w:t xml:space="preserve">e e DBLP </w:t>
      </w:r>
      <w:proofErr w:type="spellStart"/>
      <w:r w:rsidR="004A675E">
        <w:t>são</w:t>
      </w:r>
      <w:proofErr w:type="spellEnd"/>
      <w:r w:rsidR="004A675E">
        <w:t xml:space="preserve"> </w:t>
      </w:r>
      <w:proofErr w:type="spellStart"/>
      <w:r w:rsidR="004A675E">
        <w:t>referências</w:t>
      </w:r>
      <w:proofErr w:type="spellEnd"/>
      <w:r w:rsidR="004A675E">
        <w:t xml:space="preserve"> </w:t>
      </w:r>
      <w:proofErr w:type="spellStart"/>
      <w:r w:rsidR="004A675E">
        <w:t>como</w:t>
      </w:r>
      <w:proofErr w:type="spellEnd"/>
      <w:r w:rsidR="004A675E">
        <w:t xml:space="preserve"> </w:t>
      </w:r>
      <w:proofErr w:type="spellStart"/>
      <w:r w:rsidR="004A675E">
        <w:t>ferramenta</w:t>
      </w:r>
      <w:proofErr w:type="spellEnd"/>
      <w:r w:rsidR="004A675E">
        <w:t xml:space="preserve"> de </w:t>
      </w:r>
      <w:proofErr w:type="spellStart"/>
      <w:r w:rsidR="00CC01B2">
        <w:t>indexação</w:t>
      </w:r>
      <w:proofErr w:type="spellEnd"/>
      <w:r w:rsidR="00CC01B2">
        <w:t xml:space="preserve"> e </w:t>
      </w:r>
      <w:proofErr w:type="spellStart"/>
      <w:r w:rsidR="00CC01B2">
        <w:t>busca</w:t>
      </w:r>
      <w:proofErr w:type="spellEnd"/>
      <w:r w:rsidR="004A675E">
        <w:t xml:space="preserve"> de </w:t>
      </w:r>
      <w:proofErr w:type="spellStart"/>
      <w:r w:rsidR="004A675E">
        <w:t>artigos</w:t>
      </w:r>
      <w:proofErr w:type="spellEnd"/>
      <w:r w:rsidR="004A675E">
        <w:t xml:space="preserve"> </w:t>
      </w:r>
      <w:proofErr w:type="spellStart"/>
      <w:r w:rsidR="004A675E">
        <w:t>científicos</w:t>
      </w:r>
      <w:proofErr w:type="spellEnd"/>
      <w:r w:rsidR="004A675E">
        <w:t xml:space="preserve"> </w:t>
      </w:r>
      <w:proofErr w:type="spellStart"/>
      <w:r w:rsidR="004A675E">
        <w:t>na</w:t>
      </w:r>
      <w:proofErr w:type="spellEnd"/>
      <w:r w:rsidR="004A675E">
        <w:t xml:space="preserve"> </w:t>
      </w:r>
      <w:proofErr w:type="spellStart"/>
      <w:r w:rsidR="004A675E">
        <w:t>área</w:t>
      </w:r>
      <w:proofErr w:type="spellEnd"/>
      <w:r w:rsidR="004A675E">
        <w:t xml:space="preserve"> de </w:t>
      </w:r>
      <w:proofErr w:type="spellStart"/>
      <w:r w:rsidR="004A675E">
        <w:t>computação</w:t>
      </w:r>
      <w:proofErr w:type="spellEnd"/>
      <w:r w:rsidR="004A675E">
        <w:t xml:space="preserve">. </w:t>
      </w:r>
    </w:p>
    <w:p w14:paraId="326C50F3" w14:textId="6683A1BF" w:rsidR="00E92148" w:rsidRDefault="00E92148" w:rsidP="005C7389">
      <w:pPr>
        <w:pStyle w:val="Heading2"/>
        <w:numPr>
          <w:ilvl w:val="0"/>
          <w:numId w:val="0"/>
        </w:numPr>
      </w:pPr>
    </w:p>
    <w:p w14:paraId="75713900" w14:textId="77777777" w:rsidR="00425E7B" w:rsidRPr="00E5309C" w:rsidRDefault="00425E7B" w:rsidP="00425E7B">
      <w:pPr>
        <w:rPr>
          <w:lang w:val="pt-BR" w:bidi="en-US"/>
        </w:rPr>
      </w:pPr>
    </w:p>
    <w:p w14:paraId="13A49C41" w14:textId="77777777" w:rsidR="00425E7B" w:rsidRDefault="00425E7B" w:rsidP="00425E7B">
      <w:pPr>
        <w:rPr>
          <w:lang w:val="pt-BR" w:bidi="en-US"/>
        </w:rPr>
      </w:pPr>
    </w:p>
    <w:p w14:paraId="4219E5E0" w14:textId="77777777" w:rsidR="00425E7B" w:rsidRDefault="00425E7B" w:rsidP="00425E7B">
      <w:pPr>
        <w:rPr>
          <w:lang w:val="pt-BR" w:bidi="en-US"/>
        </w:rPr>
      </w:pPr>
    </w:p>
    <w:p w14:paraId="74F58CC6" w14:textId="77777777" w:rsidR="00425E7B" w:rsidRDefault="00425E7B" w:rsidP="00425E7B">
      <w:pPr>
        <w:rPr>
          <w:lang w:val="pt-BR" w:bidi="en-US"/>
        </w:rPr>
      </w:pPr>
    </w:p>
    <w:p w14:paraId="6480904B" w14:textId="77777777" w:rsidR="00425E7B" w:rsidRDefault="00425E7B" w:rsidP="00425E7B">
      <w:pPr>
        <w:rPr>
          <w:lang w:val="pt-BR" w:bidi="en-US"/>
        </w:rPr>
      </w:pPr>
    </w:p>
    <w:p w14:paraId="26C64910" w14:textId="77777777" w:rsidR="00425E7B" w:rsidRDefault="00425E7B" w:rsidP="00425E7B">
      <w:pPr>
        <w:rPr>
          <w:lang w:val="pt-BR" w:bidi="en-US"/>
        </w:rPr>
      </w:pPr>
    </w:p>
    <w:p w14:paraId="20D0577A" w14:textId="77777777" w:rsidR="00425E7B" w:rsidRDefault="00425E7B" w:rsidP="00425E7B">
      <w:pPr>
        <w:rPr>
          <w:lang w:val="pt-BR" w:bidi="en-US"/>
        </w:rPr>
      </w:pPr>
    </w:p>
    <w:p w14:paraId="4DE57C92" w14:textId="77777777" w:rsidR="00425E7B" w:rsidRDefault="00425E7B" w:rsidP="00425E7B">
      <w:pPr>
        <w:rPr>
          <w:lang w:val="pt-BR" w:bidi="en-US"/>
        </w:rPr>
      </w:pPr>
    </w:p>
    <w:p w14:paraId="28D4461A" w14:textId="77777777" w:rsidR="00425E7B" w:rsidRDefault="00425E7B" w:rsidP="00425E7B">
      <w:pPr>
        <w:rPr>
          <w:lang w:val="pt-BR" w:bidi="en-US"/>
        </w:rPr>
      </w:pPr>
    </w:p>
    <w:p w14:paraId="57751674" w14:textId="77777777" w:rsidR="00425E7B" w:rsidRDefault="00425E7B" w:rsidP="00425E7B">
      <w:pPr>
        <w:rPr>
          <w:lang w:val="pt-BR" w:bidi="en-US"/>
        </w:rPr>
      </w:pPr>
    </w:p>
    <w:p w14:paraId="7FA34BC1" w14:textId="77777777" w:rsidR="00425E7B" w:rsidRDefault="00425E7B" w:rsidP="00425E7B">
      <w:pPr>
        <w:rPr>
          <w:lang w:val="pt-BR" w:bidi="en-US"/>
        </w:rPr>
      </w:pPr>
    </w:p>
    <w:p w14:paraId="2FC4D8C9" w14:textId="77777777" w:rsidR="000D243B" w:rsidRPr="00425E7B" w:rsidRDefault="000D243B" w:rsidP="00425E7B">
      <w:pPr>
        <w:rPr>
          <w:lang w:val="pt-BR" w:bidi="en-US"/>
        </w:rPr>
      </w:pPr>
    </w:p>
    <w:p w14:paraId="7037B4E3" w14:textId="611532D1" w:rsidR="00EF65C5" w:rsidRDefault="00A02E38" w:rsidP="00930CE3">
      <w:pPr>
        <w:pStyle w:val="Heading1"/>
        <w:numPr>
          <w:ilvl w:val="0"/>
          <w:numId w:val="39"/>
        </w:numPr>
      </w:pPr>
      <w:bookmarkStart w:id="56" w:name="_Toc512693386"/>
      <w:bookmarkStart w:id="57" w:name="_Toc303704876"/>
      <w:bookmarkStart w:id="58" w:name="_Ref309635548"/>
      <w:bookmarkStart w:id="59" w:name="_Ref309635569"/>
      <w:r>
        <w:t>Modelo</w:t>
      </w:r>
      <w:r w:rsidR="00EF65C5">
        <w:t xml:space="preserve"> Para </w:t>
      </w:r>
      <w:r w:rsidR="000D3A57">
        <w:t>Código-F</w:t>
      </w:r>
      <w:r w:rsidR="00EF65C5">
        <w:t>onte</w:t>
      </w:r>
    </w:p>
    <w:bookmarkEnd w:id="56"/>
    <w:p w14:paraId="46689860" w14:textId="35AA7CA8" w:rsidR="00EF65C5" w:rsidRDefault="00EF65C5" w:rsidP="00930CE3">
      <w:pPr>
        <w:pStyle w:val="Heading1"/>
        <w:numPr>
          <w:ilvl w:val="1"/>
          <w:numId w:val="39"/>
        </w:numPr>
      </w:pPr>
      <w:r>
        <w:t>RNN</w:t>
      </w:r>
    </w:p>
    <w:p w14:paraId="19EDD358" w14:textId="53D199F4" w:rsidR="00EF65C5" w:rsidRDefault="00EF65C5" w:rsidP="00930CE3">
      <w:pPr>
        <w:pStyle w:val="Heading1"/>
        <w:numPr>
          <w:ilvl w:val="1"/>
          <w:numId w:val="39"/>
        </w:numPr>
      </w:pPr>
      <w:r>
        <w:t>GRU</w:t>
      </w:r>
    </w:p>
    <w:p w14:paraId="562FBA65" w14:textId="336E78AF" w:rsidR="00EF65C5" w:rsidRDefault="00EF65C5" w:rsidP="00930CE3">
      <w:pPr>
        <w:pStyle w:val="Heading1"/>
        <w:numPr>
          <w:ilvl w:val="1"/>
          <w:numId w:val="39"/>
        </w:numPr>
      </w:pPr>
      <w:r>
        <w:t>Modelo</w:t>
      </w:r>
    </w:p>
    <w:p w14:paraId="7D852AA5" w14:textId="77777777" w:rsidR="00EF65C5" w:rsidRPr="00EF65C5" w:rsidRDefault="00EF65C5" w:rsidP="00EF65C5">
      <w:pPr>
        <w:rPr>
          <w:lang w:val="pt-BR" w:bidi="en-US"/>
        </w:rPr>
      </w:pPr>
    </w:p>
    <w:p w14:paraId="4C73CDA9" w14:textId="77777777" w:rsidR="00425E7B" w:rsidRDefault="00425E7B" w:rsidP="00425E7B">
      <w:pPr>
        <w:rPr>
          <w:lang w:val="pt-BR" w:bidi="en-US"/>
        </w:rPr>
      </w:pPr>
    </w:p>
    <w:p w14:paraId="11A5B0A7" w14:textId="77777777" w:rsidR="00425E7B" w:rsidRDefault="00425E7B" w:rsidP="00425E7B">
      <w:pPr>
        <w:rPr>
          <w:lang w:val="pt-BR" w:bidi="en-US"/>
        </w:rPr>
      </w:pPr>
    </w:p>
    <w:p w14:paraId="362BE6F5" w14:textId="77777777" w:rsidR="00425E7B" w:rsidRDefault="00425E7B" w:rsidP="00425E7B">
      <w:pPr>
        <w:rPr>
          <w:lang w:val="pt-BR" w:bidi="en-US"/>
        </w:rPr>
      </w:pPr>
    </w:p>
    <w:p w14:paraId="7D815992" w14:textId="77777777" w:rsidR="00425E7B" w:rsidRDefault="00425E7B" w:rsidP="00425E7B">
      <w:pPr>
        <w:rPr>
          <w:lang w:val="pt-BR" w:bidi="en-US"/>
        </w:rPr>
      </w:pPr>
    </w:p>
    <w:p w14:paraId="4CA305ED" w14:textId="77777777" w:rsidR="00425E7B" w:rsidRDefault="00425E7B" w:rsidP="00425E7B">
      <w:pPr>
        <w:rPr>
          <w:lang w:val="pt-BR" w:bidi="en-US"/>
        </w:rPr>
      </w:pPr>
    </w:p>
    <w:p w14:paraId="1A8EE8C8" w14:textId="77777777" w:rsidR="00425E7B" w:rsidRDefault="00425E7B" w:rsidP="00425E7B">
      <w:pPr>
        <w:rPr>
          <w:lang w:val="pt-BR" w:bidi="en-US"/>
        </w:rPr>
      </w:pPr>
    </w:p>
    <w:p w14:paraId="3C4197F2" w14:textId="77777777" w:rsidR="00425E7B" w:rsidRDefault="00425E7B" w:rsidP="00425E7B">
      <w:pPr>
        <w:rPr>
          <w:lang w:val="pt-BR" w:bidi="en-US"/>
        </w:rPr>
      </w:pPr>
    </w:p>
    <w:p w14:paraId="7DE137AB" w14:textId="77777777" w:rsidR="00425E7B" w:rsidRDefault="00425E7B" w:rsidP="00425E7B">
      <w:pPr>
        <w:rPr>
          <w:lang w:val="pt-BR" w:bidi="en-US"/>
        </w:rPr>
      </w:pPr>
    </w:p>
    <w:p w14:paraId="6E62AA33" w14:textId="77777777" w:rsidR="00425E7B" w:rsidRDefault="00425E7B" w:rsidP="00425E7B">
      <w:pPr>
        <w:rPr>
          <w:lang w:val="pt-BR" w:bidi="en-US"/>
        </w:rPr>
      </w:pPr>
    </w:p>
    <w:p w14:paraId="1B4DC2EE" w14:textId="77777777" w:rsidR="00425E7B" w:rsidRDefault="00425E7B" w:rsidP="00425E7B">
      <w:pPr>
        <w:rPr>
          <w:lang w:val="pt-BR" w:bidi="en-US"/>
        </w:rPr>
      </w:pPr>
    </w:p>
    <w:p w14:paraId="6B906B29" w14:textId="77777777" w:rsidR="00425E7B" w:rsidRDefault="00425E7B" w:rsidP="00425E7B">
      <w:pPr>
        <w:rPr>
          <w:lang w:val="pt-BR" w:bidi="en-US"/>
        </w:rPr>
      </w:pPr>
    </w:p>
    <w:p w14:paraId="055CFA6B" w14:textId="77777777" w:rsidR="00425E7B" w:rsidRDefault="00425E7B" w:rsidP="00425E7B">
      <w:pPr>
        <w:rPr>
          <w:lang w:val="pt-BR" w:bidi="en-US"/>
        </w:rPr>
      </w:pPr>
    </w:p>
    <w:p w14:paraId="56083699" w14:textId="77777777" w:rsidR="00425E7B" w:rsidRDefault="00425E7B" w:rsidP="00425E7B">
      <w:pPr>
        <w:rPr>
          <w:lang w:val="pt-BR" w:bidi="en-US"/>
        </w:rPr>
      </w:pPr>
    </w:p>
    <w:p w14:paraId="7AB8C1DA" w14:textId="77777777" w:rsidR="00425E7B" w:rsidRDefault="00425E7B" w:rsidP="00425E7B">
      <w:pPr>
        <w:rPr>
          <w:lang w:val="pt-BR" w:bidi="en-US"/>
        </w:rPr>
      </w:pPr>
    </w:p>
    <w:p w14:paraId="41D5D1A5" w14:textId="77777777" w:rsidR="00425E7B" w:rsidRDefault="00425E7B" w:rsidP="00425E7B">
      <w:pPr>
        <w:rPr>
          <w:lang w:val="pt-BR" w:bidi="en-US"/>
        </w:rPr>
      </w:pPr>
    </w:p>
    <w:p w14:paraId="1BE02EF2" w14:textId="77777777" w:rsidR="00425E7B" w:rsidRDefault="00425E7B" w:rsidP="00425E7B">
      <w:pPr>
        <w:rPr>
          <w:lang w:val="pt-BR" w:bidi="en-US"/>
        </w:rPr>
      </w:pPr>
    </w:p>
    <w:p w14:paraId="7230F083" w14:textId="77777777" w:rsidR="00425E7B" w:rsidRDefault="00425E7B" w:rsidP="00425E7B">
      <w:pPr>
        <w:rPr>
          <w:lang w:val="pt-BR" w:bidi="en-US"/>
        </w:rPr>
      </w:pPr>
    </w:p>
    <w:p w14:paraId="4B5349F2" w14:textId="77777777" w:rsidR="00425E7B" w:rsidRDefault="00425E7B" w:rsidP="00425E7B">
      <w:pPr>
        <w:rPr>
          <w:lang w:val="pt-BR" w:bidi="en-US"/>
        </w:rPr>
      </w:pPr>
    </w:p>
    <w:p w14:paraId="3CC25370" w14:textId="77777777" w:rsidR="00425E7B" w:rsidRDefault="00425E7B" w:rsidP="00425E7B">
      <w:pPr>
        <w:rPr>
          <w:lang w:val="pt-BR" w:bidi="en-US"/>
        </w:rPr>
      </w:pPr>
    </w:p>
    <w:p w14:paraId="2D5D9DF9" w14:textId="77777777" w:rsidR="00425E7B" w:rsidRPr="00425E7B" w:rsidRDefault="00425E7B" w:rsidP="00425E7B">
      <w:pPr>
        <w:rPr>
          <w:lang w:val="pt-BR" w:bidi="en-US"/>
        </w:rPr>
      </w:pPr>
    </w:p>
    <w:p w14:paraId="6695950D" w14:textId="1309DB7F" w:rsidR="00B100E0" w:rsidRDefault="00842836" w:rsidP="00930CE3">
      <w:pPr>
        <w:pStyle w:val="Heading1"/>
        <w:numPr>
          <w:ilvl w:val="0"/>
          <w:numId w:val="39"/>
        </w:numPr>
      </w:pPr>
      <w:bookmarkStart w:id="60" w:name="_Toc512693387"/>
      <w:r>
        <w:t>Arquitetura do Sistema para Detecção de Erros</w:t>
      </w:r>
      <w:bookmarkEnd w:id="60"/>
    </w:p>
    <w:p w14:paraId="160E821F" w14:textId="77777777" w:rsidR="00842836" w:rsidRPr="00842836" w:rsidRDefault="00842836" w:rsidP="00842836">
      <w:pPr>
        <w:rPr>
          <w:lang w:val="pt-BR" w:bidi="en-US"/>
        </w:rPr>
      </w:pPr>
    </w:p>
    <w:p w14:paraId="490348CB" w14:textId="77777777" w:rsidR="00842836" w:rsidRPr="00842836" w:rsidRDefault="00842836" w:rsidP="00842836">
      <w:pPr>
        <w:rPr>
          <w:lang w:val="pt-BR" w:bidi="en-US"/>
        </w:rPr>
      </w:pPr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61" w:name="_Toc309760884"/>
      <w:bookmarkStart w:id="62" w:name="_Toc310245733"/>
      <w:bookmarkStart w:id="63" w:name="_Toc507865766"/>
      <w:bookmarkStart w:id="64" w:name="_Toc509766071"/>
      <w:bookmarkStart w:id="65" w:name="_Toc512693388"/>
      <w:bookmarkEnd w:id="61"/>
      <w:bookmarkEnd w:id="62"/>
      <w:bookmarkEnd w:id="63"/>
      <w:bookmarkEnd w:id="64"/>
      <w:bookmarkEnd w:id="65"/>
    </w:p>
    <w:bookmarkEnd w:id="57"/>
    <w:bookmarkEnd w:id="58"/>
    <w:bookmarkEnd w:id="59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930CE3">
      <w:pPr>
        <w:pStyle w:val="Heading1"/>
        <w:numPr>
          <w:ilvl w:val="0"/>
          <w:numId w:val="39"/>
        </w:numPr>
      </w:pPr>
      <w:bookmarkStart w:id="66" w:name="_Toc512693389"/>
      <w:r>
        <w:lastRenderedPageBreak/>
        <w:t>Conclusão</w:t>
      </w:r>
      <w:bookmarkEnd w:id="66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0DC4" w14:textId="77777777" w:rsidR="00676085" w:rsidRDefault="00676085" w:rsidP="00DC6672">
      <w:r>
        <w:separator/>
      </w:r>
    </w:p>
  </w:endnote>
  <w:endnote w:type="continuationSeparator" w:id="0">
    <w:p w14:paraId="698462C2" w14:textId="77777777" w:rsidR="00676085" w:rsidRDefault="00676085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CB27E" w14:textId="77777777" w:rsidR="00676085" w:rsidRDefault="00676085" w:rsidP="00DC6672">
      <w:r>
        <w:separator/>
      </w:r>
    </w:p>
  </w:footnote>
  <w:footnote w:type="continuationSeparator" w:id="0">
    <w:p w14:paraId="2968D3BD" w14:textId="77777777" w:rsidR="00676085" w:rsidRDefault="00676085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0747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F458C4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ED56A8"/>
    <w:multiLevelType w:val="hybridMultilevel"/>
    <w:tmpl w:val="59F6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6A425D9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7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E573186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6"/>
  </w:num>
  <w:num w:numId="9">
    <w:abstractNumId w:val="29"/>
  </w:num>
  <w:num w:numId="10">
    <w:abstractNumId w:val="12"/>
  </w:num>
  <w:num w:numId="11">
    <w:abstractNumId w:val="20"/>
  </w:num>
  <w:num w:numId="12">
    <w:abstractNumId w:val="16"/>
  </w:num>
  <w:num w:numId="13">
    <w:abstractNumId w:val="39"/>
  </w:num>
  <w:num w:numId="14">
    <w:abstractNumId w:val="26"/>
  </w:num>
  <w:num w:numId="15">
    <w:abstractNumId w:val="36"/>
  </w:num>
  <w:num w:numId="16">
    <w:abstractNumId w:val="35"/>
  </w:num>
  <w:num w:numId="17">
    <w:abstractNumId w:val="25"/>
  </w:num>
  <w:num w:numId="18">
    <w:abstractNumId w:val="37"/>
  </w:num>
  <w:num w:numId="19">
    <w:abstractNumId w:val="22"/>
  </w:num>
  <w:num w:numId="20">
    <w:abstractNumId w:val="32"/>
  </w:num>
  <w:num w:numId="21">
    <w:abstractNumId w:val="14"/>
  </w:num>
  <w:num w:numId="22">
    <w:abstractNumId w:val="1"/>
  </w:num>
  <w:num w:numId="23">
    <w:abstractNumId w:val="3"/>
  </w:num>
  <w:num w:numId="24">
    <w:abstractNumId w:val="18"/>
  </w:num>
  <w:num w:numId="25">
    <w:abstractNumId w:val="21"/>
  </w:num>
  <w:num w:numId="26">
    <w:abstractNumId w:val="28"/>
  </w:num>
  <w:num w:numId="27">
    <w:abstractNumId w:val="0"/>
  </w:num>
  <w:num w:numId="28">
    <w:abstractNumId w:val="30"/>
  </w:num>
  <w:num w:numId="29">
    <w:abstractNumId w:val="9"/>
  </w:num>
  <w:num w:numId="30">
    <w:abstractNumId w:val="2"/>
  </w:num>
  <w:num w:numId="31">
    <w:abstractNumId w:val="11"/>
  </w:num>
  <w:num w:numId="32">
    <w:abstractNumId w:val="33"/>
  </w:num>
  <w:num w:numId="33">
    <w:abstractNumId w:val="17"/>
  </w:num>
  <w:num w:numId="34">
    <w:abstractNumId w:val="34"/>
  </w:num>
  <w:num w:numId="35">
    <w:abstractNumId w:val="24"/>
  </w:num>
  <w:num w:numId="36">
    <w:abstractNumId w:val="31"/>
  </w:num>
  <w:num w:numId="37">
    <w:abstractNumId w:val="8"/>
  </w:num>
  <w:num w:numId="38">
    <w:abstractNumId w:val="38"/>
  </w:num>
  <w:num w:numId="39">
    <w:abstractNumId w:val="10"/>
  </w:num>
  <w:num w:numId="40">
    <w:abstractNumId w:val="23"/>
  </w:num>
  <w:num w:numId="41">
    <w:abstractNumId w:val="5"/>
  </w:num>
  <w:num w:numId="42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05F8D"/>
    <w:rsid w:val="00010759"/>
    <w:rsid w:val="00012064"/>
    <w:rsid w:val="0001326F"/>
    <w:rsid w:val="00013940"/>
    <w:rsid w:val="00017CE6"/>
    <w:rsid w:val="00017E40"/>
    <w:rsid w:val="00020999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4124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756A9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14C"/>
    <w:rsid w:val="000C4C2E"/>
    <w:rsid w:val="000C6CC5"/>
    <w:rsid w:val="000D243B"/>
    <w:rsid w:val="000D37EB"/>
    <w:rsid w:val="000D3A57"/>
    <w:rsid w:val="000E0161"/>
    <w:rsid w:val="000E1E72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2BCA"/>
    <w:rsid w:val="001066F9"/>
    <w:rsid w:val="00106A24"/>
    <w:rsid w:val="001103D8"/>
    <w:rsid w:val="00110592"/>
    <w:rsid w:val="00110794"/>
    <w:rsid w:val="0011276E"/>
    <w:rsid w:val="00114455"/>
    <w:rsid w:val="001179D3"/>
    <w:rsid w:val="0012007F"/>
    <w:rsid w:val="00121E35"/>
    <w:rsid w:val="00122306"/>
    <w:rsid w:val="00127B09"/>
    <w:rsid w:val="00127E51"/>
    <w:rsid w:val="001301DD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2FB8"/>
    <w:rsid w:val="0018312C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3DF2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4616E"/>
    <w:rsid w:val="0025125A"/>
    <w:rsid w:val="002520C4"/>
    <w:rsid w:val="00252D11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33D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04B0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1CF9"/>
    <w:rsid w:val="003B259F"/>
    <w:rsid w:val="003B32CC"/>
    <w:rsid w:val="003B36E9"/>
    <w:rsid w:val="003B3730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2B98"/>
    <w:rsid w:val="00424EBD"/>
    <w:rsid w:val="004251E4"/>
    <w:rsid w:val="00425E7B"/>
    <w:rsid w:val="004279B8"/>
    <w:rsid w:val="00430F0A"/>
    <w:rsid w:val="004327E8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2EB0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675E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17C7"/>
    <w:rsid w:val="00553074"/>
    <w:rsid w:val="00554047"/>
    <w:rsid w:val="00557D09"/>
    <w:rsid w:val="005603E8"/>
    <w:rsid w:val="00560B3E"/>
    <w:rsid w:val="0056122C"/>
    <w:rsid w:val="00561313"/>
    <w:rsid w:val="00561C4E"/>
    <w:rsid w:val="00562EA6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971CB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24A50"/>
    <w:rsid w:val="0063216F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085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2C1"/>
    <w:rsid w:val="006D1CC3"/>
    <w:rsid w:val="006D3352"/>
    <w:rsid w:val="006D53C1"/>
    <w:rsid w:val="006D5F61"/>
    <w:rsid w:val="006D77A7"/>
    <w:rsid w:val="006E0A86"/>
    <w:rsid w:val="006E17B9"/>
    <w:rsid w:val="006E1E56"/>
    <w:rsid w:val="006E6CDC"/>
    <w:rsid w:val="006E709C"/>
    <w:rsid w:val="006F05D8"/>
    <w:rsid w:val="006F2828"/>
    <w:rsid w:val="006F3DD8"/>
    <w:rsid w:val="006F5B81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210B6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479A7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4FA1"/>
    <w:rsid w:val="007D649A"/>
    <w:rsid w:val="007D6C89"/>
    <w:rsid w:val="007E06CC"/>
    <w:rsid w:val="007E1F06"/>
    <w:rsid w:val="007E5268"/>
    <w:rsid w:val="007F6132"/>
    <w:rsid w:val="007F6C09"/>
    <w:rsid w:val="0080601F"/>
    <w:rsid w:val="008167F0"/>
    <w:rsid w:val="00820B31"/>
    <w:rsid w:val="00821138"/>
    <w:rsid w:val="0082466D"/>
    <w:rsid w:val="0082543B"/>
    <w:rsid w:val="0082601D"/>
    <w:rsid w:val="0082699F"/>
    <w:rsid w:val="00832E70"/>
    <w:rsid w:val="008345F2"/>
    <w:rsid w:val="00834F7D"/>
    <w:rsid w:val="00842634"/>
    <w:rsid w:val="00842836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6561C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A3163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0619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3E9"/>
    <w:rsid w:val="00924634"/>
    <w:rsid w:val="0092540C"/>
    <w:rsid w:val="00925993"/>
    <w:rsid w:val="009260DC"/>
    <w:rsid w:val="00927D2D"/>
    <w:rsid w:val="00930CE3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76900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6D62"/>
    <w:rsid w:val="009A7D7D"/>
    <w:rsid w:val="009B2AA3"/>
    <w:rsid w:val="009B57AE"/>
    <w:rsid w:val="009C1075"/>
    <w:rsid w:val="009C3E4C"/>
    <w:rsid w:val="009C42BF"/>
    <w:rsid w:val="009C5AE9"/>
    <w:rsid w:val="009D004B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2E38"/>
    <w:rsid w:val="00A066D1"/>
    <w:rsid w:val="00A07B3B"/>
    <w:rsid w:val="00A10EDC"/>
    <w:rsid w:val="00A12225"/>
    <w:rsid w:val="00A14D31"/>
    <w:rsid w:val="00A16777"/>
    <w:rsid w:val="00A175AD"/>
    <w:rsid w:val="00A201ED"/>
    <w:rsid w:val="00A26842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6551C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97EC8"/>
    <w:rsid w:val="00AA0275"/>
    <w:rsid w:val="00AA0527"/>
    <w:rsid w:val="00AA2CCB"/>
    <w:rsid w:val="00AA3A11"/>
    <w:rsid w:val="00AA5B47"/>
    <w:rsid w:val="00AA72FD"/>
    <w:rsid w:val="00AB5CDD"/>
    <w:rsid w:val="00AC1627"/>
    <w:rsid w:val="00AC30A0"/>
    <w:rsid w:val="00AC73E9"/>
    <w:rsid w:val="00AC7A5B"/>
    <w:rsid w:val="00AD0E5F"/>
    <w:rsid w:val="00AD3AD0"/>
    <w:rsid w:val="00AD3E7F"/>
    <w:rsid w:val="00AE1A57"/>
    <w:rsid w:val="00AE2220"/>
    <w:rsid w:val="00AE293A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03F6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970ED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871B0"/>
    <w:rsid w:val="00C90483"/>
    <w:rsid w:val="00C9185D"/>
    <w:rsid w:val="00CA0BA3"/>
    <w:rsid w:val="00CA3AE6"/>
    <w:rsid w:val="00CA3F5A"/>
    <w:rsid w:val="00CB7F49"/>
    <w:rsid w:val="00CC01B2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313"/>
    <w:rsid w:val="00D11B63"/>
    <w:rsid w:val="00D1330F"/>
    <w:rsid w:val="00D13D5F"/>
    <w:rsid w:val="00D14039"/>
    <w:rsid w:val="00D15D89"/>
    <w:rsid w:val="00D216AB"/>
    <w:rsid w:val="00D217C2"/>
    <w:rsid w:val="00D235EB"/>
    <w:rsid w:val="00D24042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5EC4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3E27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07BE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AD3"/>
    <w:rsid w:val="00E51B18"/>
    <w:rsid w:val="00E5309C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E57E5"/>
    <w:rsid w:val="00EF0C3E"/>
    <w:rsid w:val="00EF119A"/>
    <w:rsid w:val="00EF2676"/>
    <w:rsid w:val="00EF65C5"/>
    <w:rsid w:val="00F04110"/>
    <w:rsid w:val="00F04DAA"/>
    <w:rsid w:val="00F05B2E"/>
    <w:rsid w:val="00F11CBD"/>
    <w:rsid w:val="00F12038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63CE2"/>
    <w:rsid w:val="00F70004"/>
    <w:rsid w:val="00F703DA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B7068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  <w:rsid w:val="00FF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F49"/>
    <w:rPr>
      <w:rFonts w:ascii="Arial" w:hAnsi="Arial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outlineLvl w:val="2"/>
    </w:pPr>
    <w:rPr>
      <w:rFonts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rPr>
      <w:rFonts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</w:pPr>
    <w:rPr>
      <w:rFonts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rPr>
      <w:rFonts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</w:pPr>
    <w:rPr>
      <w:rFonts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</w:pPr>
    <w:rPr>
      <w:rFonts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</w:pPr>
    <w:rPr>
      <w:rFonts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</w:pPr>
    <w:rPr>
      <w:rFonts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</w:pPr>
    <w:rPr>
      <w:rFonts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</w:pPr>
    <w:rPr>
      <w:rFonts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</w:pPr>
    <w:rPr>
      <w:rFonts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</w:pPr>
    <w:rPr>
      <w:rFonts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</w:pPr>
    <w:rPr>
      <w:rFonts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eastAsia="Times New Roman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eastAsia="Times New Roman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eastAsia="Times New Roman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eastAsia="Times New Roman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  <w:style w:type="table" w:styleId="GridTable4">
    <w:name w:val="Grid Table 4"/>
    <w:basedOn w:val="TableNormal"/>
    <w:uiPriority w:val="49"/>
    <w:rsid w:val="009A6D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1B3D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48FCC839-E4BF-2E43-AB07-50EC8F4F9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33</Pages>
  <Words>3208</Words>
  <Characters>18292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79</cp:revision>
  <cp:lastPrinted>2011-12-06T17:22:00Z</cp:lastPrinted>
  <dcterms:created xsi:type="dcterms:W3CDTF">2018-03-03T00:35:00Z</dcterms:created>
  <dcterms:modified xsi:type="dcterms:W3CDTF">2018-05-03T00:03:00Z</dcterms:modified>
</cp:coreProperties>
</file>