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167204" w:rsidP="000161C4">
      <w:pPr>
        <w:jc w:val="right"/>
        <w:rPr>
          <w:sz w:val="22"/>
        </w:rPr>
      </w:pPr>
      <w:hyperlink r:id="rId11"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de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167204">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167204">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167204">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generales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167204">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167204">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167204">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167204">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167204">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167204">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167204">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167204">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167204">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933265"/>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w:t>
      </w:r>
      <w:proofErr w:type="spellStart"/>
      <w:r w:rsidRPr="00570EE1">
        <w:rPr>
          <w:sz w:val="22"/>
        </w:rPr>
        <w:t>Twitter</w:t>
      </w:r>
      <w:proofErr w:type="spellEnd"/>
      <w:r w:rsidRPr="00570EE1">
        <w:rPr>
          <w:sz w:val="22"/>
        </w:rPr>
        <w:t xml:space="preserve">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933266"/>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933267"/>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933268"/>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933269"/>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933270"/>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933271"/>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proofErr w:type="gramStart"/>
            <w:r w:rsidRPr="00A43980">
              <w:rPr>
                <w:b/>
                <w:sz w:val="22"/>
              </w:rPr>
              <w:t>para</w:t>
            </w:r>
            <w:proofErr w:type="gramEnd"/>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proofErr w:type="gramStart"/>
            <w:r>
              <w:rPr>
                <w:b/>
                <w:sz w:val="22"/>
              </w:rPr>
              <w:t>para</w:t>
            </w:r>
            <w:proofErr w:type="gramEnd"/>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proofErr w:type="gramStart"/>
            <w:r>
              <w:rPr>
                <w:b/>
                <w:sz w:val="22"/>
              </w:rPr>
              <w:t>para</w:t>
            </w:r>
            <w:proofErr w:type="gramEnd"/>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proofErr w:type="gramStart"/>
            <w:r>
              <w:rPr>
                <w:b/>
                <w:sz w:val="22"/>
              </w:rPr>
              <w:t>para</w:t>
            </w:r>
            <w:proofErr w:type="gramEnd"/>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3" w:name="_Toc530933272"/>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proofErr w:type="gramStart"/>
            <w:r w:rsidRPr="008B7540">
              <w:rPr>
                <w:b/>
                <w:sz w:val="22"/>
              </w:rPr>
              <w:t>para</w:t>
            </w:r>
            <w:proofErr w:type="gramEnd"/>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 provincia, 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proofErr w:type="gramStart"/>
            <w:r w:rsidRPr="008B7540">
              <w:rPr>
                <w:b/>
                <w:sz w:val="22"/>
              </w:rPr>
              <w:t>para</w:t>
            </w:r>
            <w:proofErr w:type="gramEnd"/>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proofErr w:type="gramStart"/>
            <w:r w:rsidRPr="008B7540">
              <w:rPr>
                <w:b/>
                <w:sz w:val="22"/>
              </w:rPr>
              <w:t>para</w:t>
            </w:r>
            <w:proofErr w:type="gramEnd"/>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proofErr w:type="gramStart"/>
            <w:r>
              <w:rPr>
                <w:b/>
                <w:sz w:val="22"/>
              </w:rPr>
              <w:t>p</w:t>
            </w:r>
            <w:r w:rsidR="00FD30CD" w:rsidRPr="00FD30CD">
              <w:rPr>
                <w:b/>
                <w:sz w:val="22"/>
              </w:rPr>
              <w:t>ara</w:t>
            </w:r>
            <w:proofErr w:type="gramEnd"/>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828E2">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828E2">
            <w:pPr>
              <w:pStyle w:val="Sinespaciado"/>
              <w:jc w:val="both"/>
              <w:rPr>
                <w:sz w:val="22"/>
                <w:szCs w:val="22"/>
              </w:rPr>
            </w:pPr>
            <w:r w:rsidRPr="00870380">
              <w:rPr>
                <w:b/>
                <w:sz w:val="22"/>
                <w:szCs w:val="22"/>
              </w:rPr>
              <w:t>quiero</w:t>
            </w:r>
            <w:r w:rsidRPr="00FD30CD">
              <w:rPr>
                <w:sz w:val="22"/>
                <w:szCs w:val="22"/>
              </w:rPr>
              <w:t xml:space="preserve"> conocer sobre </w:t>
            </w:r>
            <w:r w:rsidR="00870380">
              <w:rPr>
                <w:sz w:val="22"/>
                <w:szCs w:val="22"/>
              </w:rPr>
              <w:t>el proyecto</w:t>
            </w:r>
            <w:r w:rsidRPr="00FD30CD">
              <w:rPr>
                <w:sz w:val="22"/>
                <w:szCs w:val="22"/>
              </w:rPr>
              <w:t>:</w:t>
            </w:r>
          </w:p>
          <w:p w:rsidR="00167204" w:rsidRDefault="00167204" w:rsidP="005828E2">
            <w:pPr>
              <w:pStyle w:val="Sinespaciado"/>
              <w:numPr>
                <w:ilvl w:val="0"/>
                <w:numId w:val="13"/>
              </w:numPr>
              <w:jc w:val="both"/>
              <w:rPr>
                <w:sz w:val="22"/>
                <w:szCs w:val="22"/>
              </w:rPr>
            </w:pPr>
            <w:r>
              <w:rPr>
                <w:sz w:val="22"/>
                <w:szCs w:val="22"/>
              </w:rPr>
              <w:t>Identificador unívoco, fecha de inicio y fin del proyecto, presupuesto, factura que genera y coordinador que crea el proyecto.</w:t>
            </w:r>
          </w:p>
          <w:p w:rsidR="00167204" w:rsidRDefault="00870380" w:rsidP="005828E2">
            <w:pPr>
              <w:pStyle w:val="Sinespaciado"/>
              <w:numPr>
                <w:ilvl w:val="0"/>
                <w:numId w:val="13"/>
              </w:numPr>
              <w:jc w:val="both"/>
              <w:rPr>
                <w:sz w:val="22"/>
                <w:szCs w:val="22"/>
              </w:rPr>
            </w:pPr>
            <w:r>
              <w:rPr>
                <w:sz w:val="22"/>
                <w:szCs w:val="22"/>
              </w:rPr>
              <w:t xml:space="preserve">De los eventos que contiene: </w:t>
            </w:r>
            <w:r w:rsidR="00167204">
              <w:rPr>
                <w:sz w:val="22"/>
                <w:szCs w:val="22"/>
              </w:rPr>
              <w:t>Identificador unívoco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 que conforman el proyecto, fechas de inicio y fin de los</w:t>
            </w:r>
            <w:r w:rsidR="00167204">
              <w:rPr>
                <w:sz w:val="22"/>
                <w:szCs w:val="22"/>
              </w:rPr>
              <w:t xml:space="preserve"> evento</w:t>
            </w:r>
            <w:r>
              <w:rPr>
                <w:sz w:val="22"/>
                <w:szCs w:val="22"/>
              </w:rPr>
              <w:t>s</w:t>
            </w:r>
            <w:r w:rsidR="00167204">
              <w:rPr>
                <w:sz w:val="22"/>
                <w:szCs w:val="22"/>
              </w:rPr>
              <w:t>, ubicación y nombre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w:t>
            </w:r>
            <w:r w:rsidR="00167204">
              <w:rPr>
                <w:sz w:val="22"/>
                <w:szCs w:val="22"/>
              </w:rPr>
              <w:t>.</w:t>
            </w:r>
          </w:p>
          <w:p w:rsidR="00167204" w:rsidRDefault="005828E2" w:rsidP="005828E2">
            <w:pPr>
              <w:pStyle w:val="Sinespaciado"/>
              <w:numPr>
                <w:ilvl w:val="0"/>
                <w:numId w:val="13"/>
              </w:numPr>
              <w:jc w:val="both"/>
              <w:rPr>
                <w:sz w:val="22"/>
                <w:szCs w:val="22"/>
              </w:rPr>
            </w:pPr>
            <w:r>
              <w:rPr>
                <w:sz w:val="22"/>
                <w:szCs w:val="22"/>
              </w:rPr>
              <w:t>De los programas deportivos</w:t>
            </w:r>
            <w:r w:rsidR="00870380">
              <w:rPr>
                <w:sz w:val="22"/>
                <w:szCs w:val="22"/>
              </w:rPr>
              <w:t xml:space="preserve"> que contiene: Identificador unívoco de los programas deportivos, fechas de inicio y fin, ubicaciones y nombres de los programas deportivos.</w:t>
            </w:r>
          </w:p>
          <w:p w:rsidR="00870380" w:rsidRDefault="005828E2" w:rsidP="005828E2">
            <w:pPr>
              <w:pStyle w:val="Sinespaciado"/>
              <w:numPr>
                <w:ilvl w:val="0"/>
                <w:numId w:val="13"/>
              </w:numPr>
              <w:jc w:val="both"/>
              <w:rPr>
                <w:sz w:val="22"/>
                <w:szCs w:val="22"/>
              </w:rPr>
            </w:pPr>
            <w:r>
              <w:rPr>
                <w:sz w:val="22"/>
                <w:szCs w:val="22"/>
              </w:rPr>
              <w:t>De las a</w:t>
            </w:r>
            <w:bookmarkStart w:id="14" w:name="_GoBack"/>
            <w:bookmarkEnd w:id="14"/>
            <w:r>
              <w:rPr>
                <w:sz w:val="22"/>
                <w:szCs w:val="22"/>
              </w:rPr>
              <w:t>ctividades que contiene: Identificador</w:t>
            </w:r>
            <w:r w:rsidR="00870380">
              <w:rPr>
                <w:sz w:val="22"/>
                <w:szCs w:val="22"/>
              </w:rPr>
              <w:t xml:space="preserve"> unívoco de las actividades, tipos de actividades que se realizarán, objetivos, voluntarios requeridos, el número de plazas disponibles, participantes y voluntarios de cada actividad. </w:t>
            </w:r>
          </w:p>
          <w:p w:rsidR="008B7540" w:rsidRDefault="00FD30CD" w:rsidP="005828E2">
            <w:pPr>
              <w:pStyle w:val="Sinespaciado"/>
              <w:jc w:val="both"/>
            </w:pPr>
            <w:proofErr w:type="gramStart"/>
            <w:r w:rsidRPr="00D92F86">
              <w:rPr>
                <w:b/>
                <w:sz w:val="22"/>
                <w:szCs w:val="22"/>
              </w:rPr>
              <w:t>para</w:t>
            </w:r>
            <w:proofErr w:type="gramEnd"/>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009F1412">
              <w:rPr>
                <w:sz w:val="22"/>
              </w:rPr>
              <w:t xml:space="preserve"> conocer sobre lo</w:t>
            </w:r>
            <w:r w:rsidRPr="008B7540">
              <w:rPr>
                <w:sz w:val="22"/>
              </w:rPr>
              <w:t xml:space="preserve">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proofErr w:type="gramStart"/>
            <w:r w:rsidRPr="008B7540">
              <w:rPr>
                <w:b/>
                <w:sz w:val="22"/>
              </w:rPr>
              <w:t>para</w:t>
            </w:r>
            <w:proofErr w:type="gramEnd"/>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proofErr w:type="gramStart"/>
            <w:r w:rsidRPr="008B7540">
              <w:rPr>
                <w:b/>
                <w:sz w:val="22"/>
              </w:rPr>
              <w:t>para</w:t>
            </w:r>
            <w:proofErr w:type="gramEnd"/>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5" w:name="_Toc530933273"/>
      <w:r>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proofErr w:type="gramStart"/>
            <w:r>
              <w:rPr>
                <w:b/>
                <w:sz w:val="22"/>
                <w:szCs w:val="22"/>
              </w:rPr>
              <w:t>para</w:t>
            </w:r>
            <w:proofErr w:type="gramEnd"/>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proofErr w:type="gramStart"/>
            <w:r>
              <w:rPr>
                <w:b/>
                <w:sz w:val="22"/>
                <w:szCs w:val="22"/>
              </w:rPr>
              <w:t>para</w:t>
            </w:r>
            <w:proofErr w:type="gramEnd"/>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proofErr w:type="gramStart"/>
            <w:r>
              <w:rPr>
                <w:b/>
                <w:sz w:val="22"/>
                <w:szCs w:val="22"/>
              </w:rPr>
              <w:t>para</w:t>
            </w:r>
            <w:proofErr w:type="gramEnd"/>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proofErr w:type="gramStart"/>
            <w:r>
              <w:rPr>
                <w:b/>
                <w:sz w:val="22"/>
                <w:szCs w:val="22"/>
              </w:rPr>
              <w:t>para</w:t>
            </w:r>
            <w:proofErr w:type="gramEnd"/>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proofErr w:type="gramStart"/>
            <w:r>
              <w:rPr>
                <w:b/>
                <w:sz w:val="22"/>
                <w:szCs w:val="22"/>
              </w:rPr>
              <w:t>para</w:t>
            </w:r>
            <w:proofErr w:type="gramEnd"/>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proofErr w:type="gramStart"/>
            <w:r>
              <w:rPr>
                <w:b/>
                <w:sz w:val="22"/>
                <w:szCs w:val="22"/>
              </w:rPr>
              <w:t>para</w:t>
            </w:r>
            <w:proofErr w:type="gramEnd"/>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proofErr w:type="gramStart"/>
            <w:r>
              <w:rPr>
                <w:b/>
                <w:sz w:val="22"/>
                <w:szCs w:val="22"/>
              </w:rPr>
              <w:lastRenderedPageBreak/>
              <w:t>para</w:t>
            </w:r>
            <w:proofErr w:type="gramEnd"/>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proofErr w:type="gramStart"/>
            <w:r>
              <w:rPr>
                <w:b/>
                <w:sz w:val="22"/>
                <w:szCs w:val="22"/>
              </w:rPr>
              <w:t>para</w:t>
            </w:r>
            <w:proofErr w:type="gramEnd"/>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proofErr w:type="gramStart"/>
            <w:r>
              <w:rPr>
                <w:b/>
                <w:sz w:val="22"/>
                <w:szCs w:val="22"/>
              </w:rPr>
              <w:t>para</w:t>
            </w:r>
            <w:proofErr w:type="gramEnd"/>
            <w:r>
              <w:rPr>
                <w:b/>
                <w:sz w:val="22"/>
                <w:szCs w:val="22"/>
              </w:rPr>
              <w:t xml:space="preserve">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w:t>
            </w:r>
            <w:proofErr w:type="spellStart"/>
            <w:r w:rsidR="003C0B54">
              <w:rPr>
                <w:sz w:val="22"/>
                <w:szCs w:val="22"/>
              </w:rPr>
              <w:t>newsletter</w:t>
            </w:r>
            <w:r w:rsidR="0020086A">
              <w:rPr>
                <w:sz w:val="22"/>
                <w:szCs w:val="22"/>
              </w:rPr>
              <w:t>s</w:t>
            </w:r>
            <w:proofErr w:type="spellEnd"/>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proofErr w:type="gramStart"/>
            <w:r w:rsidRPr="00D737E6">
              <w:rPr>
                <w:b/>
                <w:sz w:val="22"/>
                <w:szCs w:val="22"/>
              </w:rPr>
              <w:t>para</w:t>
            </w:r>
            <w:proofErr w:type="gramEnd"/>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 xml:space="preserve">un mensaje de tipo </w:t>
            </w:r>
            <w:proofErr w:type="spellStart"/>
            <w:r w:rsidR="0020086A">
              <w:rPr>
                <w:sz w:val="22"/>
                <w:szCs w:val="22"/>
              </w:rPr>
              <w:t>newsletter</w:t>
            </w:r>
            <w:proofErr w:type="spellEnd"/>
            <w:r w:rsidR="0020086A">
              <w:rPr>
                <w:sz w:val="22"/>
                <w:szCs w:val="22"/>
              </w:rPr>
              <w:t xml:space="preserve">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lastRenderedPageBreak/>
              <w:t xml:space="preserve">Un coordinador envía un mensaje de tipo </w:t>
            </w:r>
            <w:proofErr w:type="spellStart"/>
            <w:r>
              <w:rPr>
                <w:sz w:val="22"/>
                <w:szCs w:val="22"/>
              </w:rPr>
              <w:t>newsletter</w:t>
            </w:r>
            <w:proofErr w:type="spellEnd"/>
            <w:r>
              <w:rPr>
                <w:sz w:val="22"/>
                <w:szCs w:val="22"/>
              </w:rPr>
              <w:t xml:space="preserve">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proofErr w:type="gramStart"/>
            <w:r w:rsidRPr="00D737E6">
              <w:rPr>
                <w:b/>
                <w:sz w:val="22"/>
                <w:szCs w:val="22"/>
              </w:rPr>
              <w:t>para</w:t>
            </w:r>
            <w:proofErr w:type="gramEnd"/>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 xml:space="preserve">Existe un patrocinador que ha patrocinado un programa deportivo o evento completo, el sistema lo clasificará como </w:t>
            </w:r>
            <w:proofErr w:type="gramStart"/>
            <w:r>
              <w:rPr>
                <w:sz w:val="22"/>
                <w:szCs w:val="22"/>
              </w:rPr>
              <w:t>ORO .</w:t>
            </w:r>
            <w:proofErr w:type="gramEnd"/>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 xml:space="preserve">Una persona intenta realizar una donación sin facilitar mínimo </w:t>
            </w:r>
            <w:proofErr w:type="spellStart"/>
            <w:r>
              <w:rPr>
                <w:sz w:val="22"/>
                <w:szCs w:val="22"/>
              </w:rPr>
              <w:t>nid</w:t>
            </w:r>
            <w:proofErr w:type="spellEnd"/>
            <w:r>
              <w:rPr>
                <w:sz w:val="22"/>
                <w:szCs w:val="22"/>
              </w:rPr>
              <w:t xml:space="preserve">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 xml:space="preserve">Una persona intenta realizar una donación facilitando al menos </w:t>
            </w:r>
            <w:proofErr w:type="spellStart"/>
            <w:r>
              <w:rPr>
                <w:sz w:val="22"/>
                <w:szCs w:val="22"/>
              </w:rPr>
              <w:t>nid</w:t>
            </w:r>
            <w:proofErr w:type="spellEnd"/>
            <w:r>
              <w:rPr>
                <w:sz w:val="22"/>
                <w:szCs w:val="22"/>
              </w:rPr>
              <w:t xml:space="preserve">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6" w:name="_Toc530933274"/>
      <w:r>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proofErr w:type="gramStart"/>
            <w:r w:rsidRPr="000E5646">
              <w:rPr>
                <w:b/>
                <w:sz w:val="22"/>
                <w:szCs w:val="22"/>
              </w:rPr>
              <w:t>para</w:t>
            </w:r>
            <w:proofErr w:type="gramEnd"/>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7"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8"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sidRPr="002B6174">
              <w:rPr>
                <w:sz w:val="22"/>
                <w:szCs w:val="22"/>
              </w:rPr>
              <w:t xml:space="preserve"> </w:t>
            </w:r>
            <w:r>
              <w:rPr>
                <w:sz w:val="22"/>
                <w:szCs w:val="22"/>
              </w:rPr>
              <w:t>que evalúen dicha actividad</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9"/>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20"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1"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proofErr w:type="gramStart"/>
            <w:r w:rsidRPr="008D3B0F">
              <w:rPr>
                <w:b/>
                <w:sz w:val="22"/>
                <w:szCs w:val="22"/>
              </w:rPr>
              <w:t>para</w:t>
            </w:r>
            <w:proofErr w:type="gramEnd"/>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proofErr w:type="gramStart"/>
            <w:r w:rsidRPr="008D3B0F">
              <w:rPr>
                <w:b/>
                <w:sz w:val="22"/>
                <w:szCs w:val="22"/>
              </w:rPr>
              <w:t>para</w:t>
            </w:r>
            <w:proofErr w:type="gramEnd"/>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lastRenderedPageBreak/>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2" w:name="_Toc530933275"/>
      <w:r>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w:t>
            </w:r>
            <w:proofErr w:type="spellStart"/>
            <w:r>
              <w:rPr>
                <w:sz w:val="22"/>
                <w:szCs w:val="22"/>
              </w:rPr>
              <w:t>Chrome</w:t>
            </w:r>
            <w:proofErr w:type="spellEnd"/>
            <w:r>
              <w:rPr>
                <w:sz w:val="22"/>
                <w:szCs w:val="22"/>
              </w:rPr>
              <w:t xml:space="preserv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w:t>
            </w:r>
            <w:proofErr w:type="spellStart"/>
            <w:r>
              <w:rPr>
                <w:sz w:val="22"/>
                <w:szCs w:val="22"/>
              </w:rPr>
              <w:t>Edge</w:t>
            </w:r>
            <w:proofErr w:type="spellEnd"/>
            <w:r>
              <w:rPr>
                <w:sz w:val="22"/>
                <w:szCs w:val="22"/>
              </w:rPr>
              <w:t xml:space="preserv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4" w:name="_Toc530933276"/>
      <w:r>
        <w:t>MODELO CONCEPTUAL</w:t>
      </w:r>
      <w:bookmarkEnd w:id="24"/>
    </w:p>
    <w:p w:rsidR="00E84FCC" w:rsidRDefault="00E84FCC" w:rsidP="00AC1D1E"/>
    <w:p w:rsidR="00E84FCC" w:rsidRDefault="003416E6" w:rsidP="003416E6">
      <w:pPr>
        <w:pStyle w:val="Ttulo2"/>
      </w:pPr>
      <w:bookmarkStart w:id="25" w:name="_Toc530933277"/>
      <w:r>
        <w:t>Modelado UML</w:t>
      </w:r>
      <w:bookmarkEnd w:id="25"/>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6" w:name="_Toc530933278"/>
      <w:r>
        <w:t>Escenarios de prueba</w:t>
      </w:r>
      <w:bookmarkEnd w:id="26"/>
    </w:p>
    <w:p w:rsidR="003416E6" w:rsidRDefault="003416E6" w:rsidP="00AC1D1E"/>
    <w:p w:rsidR="003416E6" w:rsidRDefault="003416E6" w:rsidP="003416E6">
      <w:pPr>
        <w:pStyle w:val="Ttulo3"/>
      </w:pPr>
      <w:bookmarkStart w:id="27" w:name="_Toc530933279"/>
      <w:r>
        <w:t>Escenario de prueba 1. Gestión de proyectos (coordinador)</w:t>
      </w:r>
      <w:bookmarkEnd w:id="27"/>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8" w:name="_Toc530933280"/>
      <w:r>
        <w:t>Escenario de prueba 2. Gestión de proyectos (participante)</w:t>
      </w:r>
      <w:bookmarkEnd w:id="28"/>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 xml:space="preserve">Por tanto, el part1 realiza la a1 y por ello paga la factura (fact5). Además, el part1 valora la a1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w:t>
      </w:r>
      <w:proofErr w:type="gramStart"/>
      <w:r>
        <w:t>cuestionario(</w:t>
      </w:r>
      <w:proofErr w:type="gramEnd"/>
      <w:r>
        <w:t xml:space="preserve">c2) que contiene preguntas (p1...) y respuestas (r1...). </w:t>
      </w:r>
    </w:p>
    <w:p w:rsidR="00244942" w:rsidRDefault="00244942" w:rsidP="00244942">
      <w:pPr>
        <w:jc w:val="both"/>
      </w:pPr>
      <w:r>
        <w:t xml:space="preserve">Además, el part2 realiza la a2 y valora dicha actividad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Default="00244942" w:rsidP="00244942">
      <w:pPr>
        <w:jc w:val="both"/>
      </w:pPr>
      <w:r>
        <w:t>El proyec1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9" w:name="_Toc530933281"/>
      <w:r>
        <w:t>Escenario de prueba 3. Gestión de proyectos (voluntario)</w:t>
      </w:r>
      <w:bookmarkEnd w:id="29"/>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 xml:space="preserve">Por tanto, el v1 colabora en la a1. Además, el v1 valora la a1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w:t>
      </w:r>
      <w:proofErr w:type="gramStart"/>
      <w:r>
        <w:t>cuestionario(</w:t>
      </w:r>
      <w:proofErr w:type="gramEnd"/>
      <w:r>
        <w:t xml:space="preserve">c2) que contiene preguntas (p1...) y respuestas (r1...). </w:t>
      </w:r>
    </w:p>
    <w:p w:rsidR="00244942" w:rsidRDefault="00244942" w:rsidP="00244942">
      <w:pPr>
        <w:jc w:val="both"/>
      </w:pPr>
      <w:r>
        <w:t xml:space="preserve">Además, el v2 colabora en la a2 y valora dicha actividad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Default="00244942" w:rsidP="00244942">
      <w:pPr>
        <w:jc w:val="both"/>
      </w:pPr>
      <w:r>
        <w:t>El proyec1 genera 4 facturas (fact1, fact2, fact3, fact4).</w:t>
      </w: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pStyle w:val="Ttulo3"/>
      </w:pPr>
      <w:bookmarkStart w:id="30" w:name="_Toc530933282"/>
      <w:r>
        <w:t>Escenario de prueba 4. Gestión de proyectos (patrocinador)</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1" w:name="_Toc530933283"/>
      <w:r>
        <w:t>Escenario de prueba 5. Gestión de comunicaciones</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t>En este escenario de prueba se instancian 7 personas (p1, p2</w:t>
      </w:r>
      <w:proofErr w:type="gramStart"/>
      <w:r>
        <w:t>, ...</w:t>
      </w:r>
      <w:proofErr w:type="gramEnd"/>
      <w:r>
        <w:t>,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w:t>
      </w:r>
      <w:proofErr w:type="gramStart"/>
      <w:r>
        <w:t>, ...</w:t>
      </w:r>
      <w:proofErr w:type="gramEnd"/>
      <w:r>
        <w:t>, m5).</w:t>
      </w:r>
    </w:p>
    <w:p w:rsidR="00244942" w:rsidRDefault="00244942" w:rsidP="00244942">
      <w:pPr>
        <w:jc w:val="both"/>
      </w:pPr>
    </w:p>
    <w:p w:rsidR="00244942" w:rsidRDefault="00244942" w:rsidP="00244942">
      <w:pPr>
        <w:jc w:val="both"/>
      </w:pPr>
      <w:r>
        <w:t>El coordinador c1 envía 5 mensajes (m1, m2</w:t>
      </w:r>
      <w:proofErr w:type="gramStart"/>
      <w:r>
        <w:t>, ...</w:t>
      </w:r>
      <w:proofErr w:type="gramEnd"/>
      <w:r>
        <w:t xml:space="preserve">, m5). El mensaje m1, de tipo </w:t>
      </w:r>
      <w:proofErr w:type="spellStart"/>
      <w:r>
        <w:t>newsletter</w:t>
      </w:r>
      <w:proofErr w:type="spellEnd"/>
      <w:r>
        <w:t xml:space="preserve">,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2"/>
          <w:footerReference w:type="default" r:id="rId13"/>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2" w:name="_Toc530933284"/>
      <w:r>
        <w:lastRenderedPageBreak/>
        <w:t>MATRICES DE TRAZABILIDAD</w:t>
      </w:r>
      <w:bookmarkEnd w:id="32"/>
    </w:p>
    <w:p w:rsidR="00060A27" w:rsidRDefault="00060A27" w:rsidP="00060A27"/>
    <w:p w:rsidR="006868ED" w:rsidRDefault="006868ED" w:rsidP="006868ED">
      <w:pPr>
        <w:pStyle w:val="Ttulo2"/>
      </w:pPr>
      <w:bookmarkStart w:id="33" w:name="_Toc530933285"/>
      <w:r>
        <w:t>Matriz clases de entidad y requisitos de información</w:t>
      </w:r>
      <w:bookmarkEnd w:id="33"/>
    </w:p>
    <w:p w:rsidR="00C95931" w:rsidRDefault="00C95931" w:rsidP="00C95931"/>
    <w:p w:rsidR="00C95931" w:rsidRDefault="00C95931" w:rsidP="00C95931"/>
    <w:p w:rsidR="00C95931" w:rsidRPr="00C95931" w:rsidRDefault="00C95931" w:rsidP="00C95931"/>
    <w:p w:rsidR="006868ED" w:rsidRDefault="006868ED" w:rsidP="006868ED"/>
    <w:p w:rsidR="006868ED" w:rsidRDefault="00C95931" w:rsidP="006868ED">
      <w:pPr>
        <w:jc w:val="center"/>
      </w:pPr>
      <w: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96.75pt" o:ole="">
            <v:imagedata r:id="rId14" o:title=""/>
          </v:shape>
          <o:OLEObject Type="Embed" ProgID="Excel.Sheet.12" ShapeID="_x0000_i1025" DrawAspect="Content" ObjectID="_1605971181" r:id="rId15"/>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4" w:name="_Toc530933286"/>
      <w:r>
        <w:lastRenderedPageBreak/>
        <w:t>Matriz de clases de entidad y reglas de negocio</w:t>
      </w:r>
      <w:bookmarkEnd w:id="34"/>
    </w:p>
    <w:p w:rsidR="00C95931" w:rsidRDefault="00C95931" w:rsidP="00C95931"/>
    <w:p w:rsidR="00C95931" w:rsidRDefault="00C95931" w:rsidP="00C95931"/>
    <w:p w:rsidR="00C95931" w:rsidRPr="00C95931" w:rsidRDefault="00C95931" w:rsidP="00C95931"/>
    <w:p w:rsidR="006868ED" w:rsidRDefault="006868ED" w:rsidP="006868ED"/>
    <w:bookmarkStart w:id="35" w:name="_MON_1604667278"/>
    <w:bookmarkEnd w:id="35"/>
    <w:p w:rsidR="006868ED" w:rsidRDefault="00C95931" w:rsidP="00C95931">
      <w:pPr>
        <w:jc w:val="center"/>
      </w:pPr>
      <w:r>
        <w:object w:dxaOrig="21823" w:dyaOrig="6958">
          <v:shape id="_x0000_i1026" type="#_x0000_t75" style="width:716.9pt;height:227.2pt" o:ole="">
            <v:imagedata r:id="rId16" o:title=""/>
          </v:shape>
          <o:OLEObject Type="Embed" ProgID="Excel.Sheet.12" ShapeID="_x0000_i1026" DrawAspect="Content" ObjectID="_1605971182" r:id="rId17"/>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6" w:name="_Toc530933287"/>
      <w:r>
        <w:lastRenderedPageBreak/>
        <w:t>Matriz de asociaciones y requisitos de información</w:t>
      </w:r>
      <w:bookmarkEnd w:id="36"/>
    </w:p>
    <w:p w:rsidR="00C95931" w:rsidRPr="00C95931" w:rsidRDefault="00C95931" w:rsidP="00C95931"/>
    <w:p w:rsidR="00C95931" w:rsidRDefault="00C95931" w:rsidP="00C95931"/>
    <w:p w:rsidR="00C95931" w:rsidRDefault="00C95931" w:rsidP="00C95931"/>
    <w:p w:rsidR="00C95931" w:rsidRDefault="00C95931" w:rsidP="00C95931"/>
    <w:bookmarkStart w:id="37" w:name="_MON_1604667533"/>
    <w:bookmarkEnd w:id="37"/>
    <w:p w:rsidR="00C95931" w:rsidRPr="00C95931" w:rsidRDefault="00C95931" w:rsidP="00C95931">
      <w:pPr>
        <w:jc w:val="center"/>
      </w:pPr>
      <w:r>
        <w:object w:dxaOrig="11505" w:dyaOrig="5427">
          <v:shape id="_x0000_i1027" type="#_x0000_t75" style="width:514.25pt;height:243.15pt" o:ole="">
            <v:imagedata r:id="rId18" o:title=""/>
          </v:shape>
          <o:OLEObject Type="Embed" ProgID="Excel.Sheet.12" ShapeID="_x0000_i1027" DrawAspect="Content" ObjectID="_1605971183" r:id="rId19"/>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8" w:name="_Toc530933288"/>
      <w:r>
        <w:lastRenderedPageBreak/>
        <w:t>Matriz de asociaciones y reglas de negocios</w:t>
      </w:r>
      <w:bookmarkEnd w:id="38"/>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5E3A2D" w:rsidP="005E3A2D">
      <w:pPr>
        <w:jc w:val="center"/>
      </w:pPr>
      <w:r>
        <w:object w:dxaOrig="21715" w:dyaOrig="5427">
          <v:shape id="_x0000_i1028" type="#_x0000_t75" style="width:733.95pt;height:183.7pt" o:ole="">
            <v:imagedata r:id="rId20" o:title=""/>
          </v:shape>
          <o:OLEObject Type="Embed" ProgID="Excel.Sheet.12" ShapeID="_x0000_i1028" DrawAspect="Content" ObjectID="_1605971184" r:id="rId21"/>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9" w:name="_Toc530933289"/>
      <w:r>
        <w:lastRenderedPageBreak/>
        <w:t>Matriz de restricciones y requisitos de información</w:t>
      </w:r>
      <w:bookmarkEnd w:id="39"/>
    </w:p>
    <w:p w:rsidR="005E3A2D" w:rsidRDefault="005E3A2D" w:rsidP="005E3A2D"/>
    <w:p w:rsidR="005E3A2D" w:rsidRPr="005E3A2D" w:rsidRDefault="005E3A2D" w:rsidP="005E3A2D"/>
    <w:p w:rsidR="005E3A2D" w:rsidRDefault="005E3A2D" w:rsidP="005E3A2D">
      <w:pPr>
        <w:jc w:val="center"/>
      </w:pPr>
      <w:r>
        <w:object w:dxaOrig="14839" w:dyaOrig="10933">
          <v:shape id="_x0000_i1029" type="#_x0000_t75" style="width:527.55pt;height:389.75pt" o:ole="">
            <v:imagedata r:id="rId22" o:title=""/>
          </v:shape>
          <o:OLEObject Type="Embed" ProgID="Excel.Sheet.12" ShapeID="_x0000_i1029" DrawAspect="Content" ObjectID="_1605971185" r:id="rId23"/>
        </w:object>
      </w:r>
    </w:p>
    <w:p w:rsidR="005E3A2D" w:rsidRDefault="005E3A2D" w:rsidP="005E3A2D"/>
    <w:p w:rsidR="005E3A2D" w:rsidRDefault="005E3A2D" w:rsidP="005E3A2D"/>
    <w:p w:rsidR="005E3A2D" w:rsidRDefault="005E3A2D" w:rsidP="005E3A2D">
      <w:pPr>
        <w:pStyle w:val="Ttulo2"/>
      </w:pPr>
      <w:bookmarkStart w:id="40" w:name="_Toc530933290"/>
      <w:r>
        <w:lastRenderedPageBreak/>
        <w:t>Matriz de restricciones y reglas de negocio</w:t>
      </w:r>
      <w:bookmarkEnd w:id="40"/>
    </w:p>
    <w:p w:rsidR="005E3A2D" w:rsidRDefault="005E3A2D" w:rsidP="005E3A2D"/>
    <w:p w:rsidR="005E3A2D" w:rsidRDefault="005E3A2D" w:rsidP="005E3A2D"/>
    <w:p w:rsidR="005E3A2D" w:rsidRPr="005E3A2D" w:rsidRDefault="005E3A2D" w:rsidP="005E3A2D"/>
    <w:p w:rsidR="005E3A2D" w:rsidRDefault="005E3A2D" w:rsidP="005E3A2D"/>
    <w:p w:rsidR="005E3A2D" w:rsidRDefault="005E3A2D" w:rsidP="005E3A2D">
      <w:pPr>
        <w:jc w:val="center"/>
      </w:pPr>
      <w:r>
        <w:object w:dxaOrig="25048" w:dyaOrig="10933">
          <v:shape id="_x0000_i1030" type="#_x0000_t75" style="width:731.4pt;height:319.25pt" o:ole="">
            <v:imagedata r:id="rId24" o:title=""/>
          </v:shape>
          <o:OLEObject Type="Embed" ProgID="Excel.Sheet.12" ShapeID="_x0000_i1030" DrawAspect="Content" ObjectID="_1605971186" r:id="rId25"/>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1" w:name="_Toc530933291"/>
      <w:r>
        <w:lastRenderedPageBreak/>
        <w:t>ANEXOS</w:t>
      </w:r>
      <w:bookmarkEnd w:id="41"/>
    </w:p>
    <w:p w:rsidR="00B61704" w:rsidRDefault="00B61704" w:rsidP="00B61704"/>
    <w:p w:rsidR="00B61704" w:rsidRDefault="00B61704" w:rsidP="00B61704">
      <w:pPr>
        <w:pStyle w:val="Ttulo2"/>
      </w:pPr>
      <w:bookmarkStart w:id="42" w:name="_Toc530933292"/>
      <w:r>
        <w:t xml:space="preserve">Anexo I: Prototipo de </w:t>
      </w:r>
      <w:proofErr w:type="spellStart"/>
      <w:r>
        <w:t>newsletter</w:t>
      </w:r>
      <w:bookmarkEnd w:id="42"/>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167204" w:rsidRPr="00BA54DD" w:rsidRDefault="00167204"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9F1412" w:rsidRPr="00BA54DD" w:rsidRDefault="009F1412"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6">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3" w:name="_Toc530491234"/>
      <w:bookmarkStart w:id="44" w:name="_Toc530933293"/>
      <w:r>
        <w:t>Anexo II: Acta de reunión</w:t>
      </w:r>
      <w:bookmarkEnd w:id="43"/>
      <w:bookmarkEnd w:id="44"/>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 xml:space="preserve">Videoconferencia vía </w:t>
            </w:r>
            <w:proofErr w:type="spellStart"/>
            <w:r>
              <w:rPr>
                <w:sz w:val="22"/>
              </w:rPr>
              <w:t>Skype</w:t>
            </w:r>
            <w:proofErr w:type="spellEnd"/>
            <w:r>
              <w:rPr>
                <w:sz w:val="22"/>
              </w:rPr>
              <w:t xml:space="preserv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7">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0B0" w:rsidRDefault="00A540B0" w:rsidP="005F4B5B">
      <w:r>
        <w:separator/>
      </w:r>
    </w:p>
  </w:endnote>
  <w:endnote w:type="continuationSeparator" w:id="0">
    <w:p w:rsidR="00A540B0" w:rsidRDefault="00A540B0"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1925372106"/>
      <w:docPartObj>
        <w:docPartGallery w:val="Page Numbers (Bottom of Page)"/>
        <w:docPartUnique/>
      </w:docPartObj>
    </w:sdtPr>
    <w:sdtContent>
      <w:p w:rsidR="00167204" w:rsidRDefault="00167204"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67204" w:rsidRDefault="00167204" w:rsidP="005F4B5B">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464428"/>
      <w:docPartObj>
        <w:docPartGallery w:val="Page Numbers (Bottom of Page)"/>
        <w:docPartUnique/>
      </w:docPartObj>
    </w:sdtPr>
    <w:sdtContent>
      <w:p w:rsidR="00167204" w:rsidRDefault="00167204">
        <w:pPr>
          <w:pStyle w:val="Piedepgina"/>
          <w:jc w:val="right"/>
        </w:pPr>
        <w:r>
          <w:fldChar w:fldCharType="begin"/>
        </w:r>
        <w:r>
          <w:instrText>PAGE   \* MERGEFORMAT</w:instrText>
        </w:r>
        <w:r>
          <w:fldChar w:fldCharType="separate"/>
        </w:r>
        <w:r w:rsidR="005828E2">
          <w:rPr>
            <w:noProof/>
          </w:rPr>
          <w:t>14</w:t>
        </w:r>
        <w:r>
          <w:fldChar w:fldCharType="end"/>
        </w:r>
      </w:p>
    </w:sdtContent>
  </w:sdt>
  <w:p w:rsidR="00167204" w:rsidRDefault="00167204" w:rsidP="005F4B5B">
    <w:pPr>
      <w:pStyle w:val="Piedep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0B0" w:rsidRDefault="00A540B0" w:rsidP="005F4B5B">
      <w:r>
        <w:separator/>
      </w:r>
    </w:p>
  </w:footnote>
  <w:footnote w:type="continuationSeparator" w:id="0">
    <w:p w:rsidR="00A540B0" w:rsidRDefault="00A540B0" w:rsidP="005F4B5B">
      <w:r>
        <w:continuationSeparator/>
      </w:r>
    </w:p>
  </w:footnote>
  <w:footnote w:id="1">
    <w:p w:rsidR="00167204" w:rsidRDefault="00167204">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167204" w:rsidRDefault="00167204">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167204" w:rsidRDefault="00167204">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167204" w:rsidRDefault="00167204">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167204" w:rsidRDefault="00167204">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167204" w:rsidRPr="001401E7" w:rsidRDefault="00167204">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167204" w:rsidRDefault="00167204">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167204" w:rsidRDefault="00167204">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67204"/>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25C07"/>
    <w:rsid w:val="002352BA"/>
    <w:rsid w:val="00244942"/>
    <w:rsid w:val="002869BE"/>
    <w:rsid w:val="00290311"/>
    <w:rsid w:val="002A2847"/>
    <w:rsid w:val="002B6174"/>
    <w:rsid w:val="002D5541"/>
    <w:rsid w:val="002D7DE1"/>
    <w:rsid w:val="002F26DC"/>
    <w:rsid w:val="00321007"/>
    <w:rsid w:val="0033732B"/>
    <w:rsid w:val="003416E6"/>
    <w:rsid w:val="0035193B"/>
    <w:rsid w:val="00367E11"/>
    <w:rsid w:val="00387C1A"/>
    <w:rsid w:val="00396A45"/>
    <w:rsid w:val="003A6E7F"/>
    <w:rsid w:val="003C0B54"/>
    <w:rsid w:val="003C5258"/>
    <w:rsid w:val="003F5FB2"/>
    <w:rsid w:val="00454C71"/>
    <w:rsid w:val="00457536"/>
    <w:rsid w:val="00464E63"/>
    <w:rsid w:val="00467BAC"/>
    <w:rsid w:val="004816DB"/>
    <w:rsid w:val="0048371D"/>
    <w:rsid w:val="0048451E"/>
    <w:rsid w:val="004A6BA6"/>
    <w:rsid w:val="004B0F45"/>
    <w:rsid w:val="004B49C3"/>
    <w:rsid w:val="004C2A5A"/>
    <w:rsid w:val="004C3D2A"/>
    <w:rsid w:val="00520989"/>
    <w:rsid w:val="00521EC3"/>
    <w:rsid w:val="00540312"/>
    <w:rsid w:val="00551CEB"/>
    <w:rsid w:val="00555AF0"/>
    <w:rsid w:val="00556F05"/>
    <w:rsid w:val="00557B6A"/>
    <w:rsid w:val="00570EE1"/>
    <w:rsid w:val="00572008"/>
    <w:rsid w:val="005828E2"/>
    <w:rsid w:val="00584FE1"/>
    <w:rsid w:val="00591763"/>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0380"/>
    <w:rsid w:val="00873081"/>
    <w:rsid w:val="008805B2"/>
    <w:rsid w:val="00893050"/>
    <w:rsid w:val="008A2339"/>
    <w:rsid w:val="008B009B"/>
    <w:rsid w:val="008B35D3"/>
    <w:rsid w:val="008B7540"/>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412"/>
    <w:rsid w:val="009F1994"/>
    <w:rsid w:val="009F5DC0"/>
    <w:rsid w:val="009F65D1"/>
    <w:rsid w:val="00A0305C"/>
    <w:rsid w:val="00A36F4D"/>
    <w:rsid w:val="00A438C5"/>
    <w:rsid w:val="00A43980"/>
    <w:rsid w:val="00A53E30"/>
    <w:rsid w:val="00A540B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384D"/>
    <w:rsid w:val="00C66957"/>
    <w:rsid w:val="00C74695"/>
    <w:rsid w:val="00C7493B"/>
    <w:rsid w:val="00C8414E"/>
    <w:rsid w:val="00C95931"/>
    <w:rsid w:val="00CA0D97"/>
    <w:rsid w:val="00CB03C9"/>
    <w:rsid w:val="00CC4973"/>
    <w:rsid w:val="00CD779F"/>
    <w:rsid w:val="00D009C6"/>
    <w:rsid w:val="00D053D9"/>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72D39"/>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nfasis51">
    <w:name w:val="Tabla con cuadrícula 4 - Énfasis 51"/>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nfasis51">
    <w:name w:val="Tabla con cuadrícula 4 - Énfasis 51"/>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package" Target="embeddings/Hoja_de_c_lculo_de_Microsoft_Excel4.xlsx"/><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Hoja_de_c_lculo_de_Microsoft_Excel2.xlsx"/><Relationship Id="rId25" Type="http://schemas.openxmlformats.org/officeDocument/2006/relationships/package" Target="embeddings/Hoja_de_c_lculo_de_Microsoft_Excel6.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tsii.informatica.us.es/projects/zl39gm6lqwghg63nzf3" TargetMode="Externa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package" Target="embeddings/Hoja_de_c_lculo_de_Microsoft_Excel1.xlsx"/><Relationship Id="rId23" Type="http://schemas.openxmlformats.org/officeDocument/2006/relationships/package" Target="embeddings/Hoja_de_c_lculo_de_Microsoft_Excel5.xlsx"/><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package" Target="embeddings/Hoja_de_c_lculo_de_Microsoft_Excel3.xls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0.png"/></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131A-49EE-430F-A566-6265C5D5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48</Pages>
  <Words>8228</Words>
  <Characters>45260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Alejandro</cp:lastModifiedBy>
  <cp:revision>92</cp:revision>
  <cp:lastPrinted>2018-10-18T20:31:00Z</cp:lastPrinted>
  <dcterms:created xsi:type="dcterms:W3CDTF">2018-10-18T20:31:00Z</dcterms:created>
  <dcterms:modified xsi:type="dcterms:W3CDTF">2018-12-10T17:20:00Z</dcterms:modified>
</cp:coreProperties>
</file>