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3CC" w:rsidRDefault="00FC2621">
      <w:r>
        <w:t>The use case</w:t>
      </w:r>
      <w:r w:rsidR="00EF7377">
        <w:t xml:space="preserve"> 3</w:t>
      </w:r>
      <w:bookmarkStart w:id="0" w:name="_GoBack"/>
      <w:bookmarkEnd w:id="0"/>
      <w:r>
        <w:t>, calibrate room boundaries, is changed because we misunderstood the concept and almost describe it same as a combined version of other cases(When user enters a new room, the server decides if to connect to that speaker).</w:t>
      </w:r>
    </w:p>
    <w:sectPr w:rsidR="00FA0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4"/>
    <w:rsid w:val="00992CD4"/>
    <w:rsid w:val="00D05D85"/>
    <w:rsid w:val="00EF7377"/>
    <w:rsid w:val="00FA03CC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685A"/>
  <w15:chartTrackingRefBased/>
  <w15:docId w15:val="{5D799B12-E913-4BC7-A59E-1D447D6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3</cp:revision>
  <dcterms:created xsi:type="dcterms:W3CDTF">2017-10-19T22:42:00Z</dcterms:created>
  <dcterms:modified xsi:type="dcterms:W3CDTF">2017-10-19T22:52:00Z</dcterms:modified>
</cp:coreProperties>
</file>