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6FF" w:rsidRPr="006464AE" w:rsidRDefault="002D26FF" w:rsidP="002D26FF">
      <w:pPr>
        <w:keepNext/>
        <w:spacing w:before="240" w:after="60" w:line="240" w:lineRule="auto"/>
        <w:outlineLvl w:val="0"/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</w:pPr>
      <w:r w:rsidRPr="006464AE"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 xml:space="preserve">Use Case # [6:  </w:t>
      </w:r>
      <w:r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>Manually lights on and off via Amazon Dash buttons</w:t>
      </w:r>
      <w:r w:rsidRPr="006464AE"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2D26FF" w:rsidRPr="006464AE" w:rsidTr="007231E0">
        <w:tc>
          <w:tcPr>
            <w:tcW w:w="1030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GENERAL CHARACTERISTICS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Author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John Clarke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Last Update: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9/25/2017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Scope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Home Automation System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Level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User-goal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Status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Incomplete Conceptualization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Primary Actor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Mobile Application User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Secondary Actors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Server; Mobile Application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Stakeholders and Interests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Mobile App User: Wants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manually turn on and off lights in a given room via specific Amazon Dash buttons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Preconditions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User has Mobile application installed and registered. 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User has at least one Amazon Dash button and one connected light source that the button is mapped to.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Success Post Condition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After pushing the Amazon Dash button, the light is now off it was on prior to pressing the button or the light is now on if it was previously off.</w:t>
            </w:r>
          </w:p>
        </w:tc>
      </w:tr>
      <w:tr w:rsidR="002D26FF" w:rsidRPr="006464AE" w:rsidTr="007231E0">
        <w:tc>
          <w:tcPr>
            <w:tcW w:w="208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Failed Post Condition</w:t>
            </w:r>
          </w:p>
        </w:tc>
        <w:tc>
          <w:tcPr>
            <w:tcW w:w="821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light source has the same state as it did prior to pressing the Amazon Dash button</w:t>
            </w: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2D26FF" w:rsidRPr="006464AE" w:rsidTr="007231E0">
        <w:trPr>
          <w:trHeight w:val="576"/>
        </w:trPr>
        <w:tc>
          <w:tcPr>
            <w:tcW w:w="103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MAIN SUCCESS SCENARIO (or basic flow)</w:t>
            </w:r>
          </w:p>
        </w:tc>
      </w:tr>
      <w:tr w:rsidR="002D26FF" w:rsidRPr="006464AE" w:rsidTr="007231E0">
        <w:trPr>
          <w:trHeight w:val="276"/>
        </w:trPr>
        <w:tc>
          <w:tcPr>
            <w:tcW w:w="834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Step</w:t>
            </w:r>
          </w:p>
        </w:tc>
        <w:tc>
          <w:tcPr>
            <w:tcW w:w="953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 xml:space="preserve">Action - 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description in words of each step in success scenario</w:t>
            </w:r>
          </w:p>
        </w:tc>
      </w:tr>
      <w:tr w:rsidR="002D26FF" w:rsidRPr="006464AE" w:rsidTr="007231E0">
        <w:trPr>
          <w:trHeight w:val="276"/>
        </w:trPr>
        <w:tc>
          <w:tcPr>
            <w:tcW w:w="834" w:type="dxa"/>
          </w:tcPr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1</w:t>
            </w: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</w:t>
            </w: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3 </w:t>
            </w: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</w:tc>
        <w:tc>
          <w:tcPr>
            <w:tcW w:w="9538" w:type="dxa"/>
          </w:tcPr>
          <w:p w:rsidR="002D26FF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U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as entered a room equipped with an Amazon Dash button and a controllable light source</w:t>
            </w:r>
          </w:p>
          <w:p w:rsidR="002D26FF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User presses the Amazon Dash button.</w:t>
            </w:r>
          </w:p>
          <w:p w:rsidR="002D26FF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light source is now on if it was off prior to pressing the Amazon Dash</w:t>
            </w:r>
            <w:r w:rsidR="00B807B2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button or is now off it was on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prior to pressing the Amazon Dash button</w:t>
            </w:r>
          </w:p>
          <w:p w:rsidR="002D26FF" w:rsidRPr="006464AE" w:rsidRDefault="002D26FF" w:rsidP="002D26F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D26FF" w:rsidRPr="006464AE" w:rsidTr="007231E0">
        <w:tc>
          <w:tcPr>
            <w:tcW w:w="10289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EXTENSIONS or Alternate Flows</w:t>
            </w:r>
          </w:p>
        </w:tc>
      </w:tr>
      <w:tr w:rsidR="002D26FF" w:rsidRPr="006464AE" w:rsidTr="007231E0">
        <w:tc>
          <w:tcPr>
            <w:tcW w:w="82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Step</w:t>
            </w:r>
          </w:p>
        </w:tc>
        <w:tc>
          <w:tcPr>
            <w:tcW w:w="9461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Branching Action</w:t>
            </w:r>
          </w:p>
        </w:tc>
      </w:tr>
      <w:tr w:rsidR="002D26FF" w:rsidRPr="006464AE" w:rsidTr="007231E0">
        <w:trPr>
          <w:trHeight w:val="1103"/>
        </w:trPr>
        <w:tc>
          <w:tcPr>
            <w:tcW w:w="828" w:type="dxa"/>
          </w:tcPr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n..m</w:t>
            </w:r>
          </w:p>
        </w:tc>
        <w:tc>
          <w:tcPr>
            <w:tcW w:w="9461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*a At any time the server fails:</w:t>
            </w:r>
          </w:p>
          <w:p w:rsidR="002D26FF" w:rsidRPr="006464AE" w:rsidRDefault="002D26FF" w:rsidP="007231E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attempt to find and fix issues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1a. Server is offline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1. App informs the user that no server is detected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2. User restarts the server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3. App reconnects to the server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1b. Server crash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1. Server auto restart</w:t>
            </w:r>
          </w:p>
          <w:p w:rsidR="002D26FF" w:rsidRPr="006464AE" w:rsidRDefault="002D26FF" w:rsidP="007231E0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1a. Server fails to auto restart</w:t>
            </w:r>
          </w:p>
          <w:p w:rsidR="002D26FF" w:rsidRPr="006464AE" w:rsidRDefault="002D26FF" w:rsidP="007231E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1. Mobile app informs the user after 1 minute of no response from the server</w:t>
            </w:r>
          </w:p>
          <w:p w:rsidR="002D26FF" w:rsidRPr="006464AE" w:rsidRDefault="002D26FF" w:rsidP="007231E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lastRenderedPageBreak/>
              <w:t xml:space="preserve">                    2. User manually restarts server </w:t>
            </w:r>
          </w:p>
          <w:p w:rsidR="002D26FF" w:rsidRPr="006464AE" w:rsidRDefault="002D26FF" w:rsidP="007231E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requests information from the mobile application and resumes normal functionality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*b At any time the mobile application fails: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1. Mobile app searches for issue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1a. Mobile app has no network connection</w:t>
            </w:r>
          </w:p>
          <w:p w:rsidR="002D26FF" w:rsidRPr="006464AE" w:rsidRDefault="002D26FF" w:rsidP="007231E0">
            <w:pPr>
              <w:spacing w:after="0" w:line="240" w:lineRule="auto"/>
              <w:ind w:left="42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1. App attempts to connect to wifi to restore connection</w:t>
            </w:r>
          </w:p>
          <w:p w:rsidR="002D26FF" w:rsidRPr="006464AE" w:rsidRDefault="002D26FF" w:rsidP="007231E0">
            <w:pPr>
              <w:spacing w:after="0" w:line="240" w:lineRule="auto"/>
              <w:ind w:left="78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1a. App fails to connect to wifi</w:t>
            </w:r>
          </w:p>
          <w:p w:rsidR="002D26FF" w:rsidRPr="006464AE" w:rsidRDefault="002D26FF" w:rsidP="007231E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1.  The information is stored on the app and queue to send when connection                is restored</w:t>
            </w:r>
          </w:p>
          <w:p w:rsidR="002D26FF" w:rsidRPr="006464AE" w:rsidRDefault="002D26FF" w:rsidP="007231E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noProof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Cs w:val="20"/>
              </w:rPr>
              <w:t xml:space="preserve">                    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2. The app informs the user that it has no network connection. 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2a. Mobile application crashes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1.  Mobile app sends information about the cause of the crash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2.  App attempts to auto restart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    2a. Fails to auto restart                          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          1. User manually restarts the app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2. App sends information to the server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3. Mobile app sends its information to the server and reestablishes connections based on what the server sends back</w:t>
            </w:r>
          </w:p>
        </w:tc>
      </w:tr>
      <w:tr w:rsidR="002D26FF" w:rsidRPr="006464AE" w:rsidTr="007231E0">
        <w:trPr>
          <w:trHeight w:val="1102"/>
        </w:trPr>
        <w:tc>
          <w:tcPr>
            <w:tcW w:w="828" w:type="dxa"/>
          </w:tcPr>
          <w:p w:rsidR="002D26FF" w:rsidRPr="006464AE" w:rsidRDefault="002D26FF" w:rsidP="00B80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Pr="006464AE" w:rsidRDefault="002D26FF" w:rsidP="00B80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  <w:tc>
          <w:tcPr>
            <w:tcW w:w="9461" w:type="dxa"/>
          </w:tcPr>
          <w:p w:rsidR="002D26FF" w:rsidRPr="006464AE" w:rsidRDefault="002D26FF" w:rsidP="00B807B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2D26FF" w:rsidRDefault="002D26FF" w:rsidP="00B807B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A.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The controllable light source is not mapped to the desired light source</w:t>
            </w:r>
          </w:p>
          <w:p w:rsidR="002D26FF" w:rsidRDefault="002D26FF" w:rsidP="00B807B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The User notifies the administrator of the central server</w:t>
            </w:r>
          </w:p>
          <w:p w:rsidR="002D26FF" w:rsidRDefault="00583FD9" w:rsidP="00B807B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The administrator re</w:t>
            </w:r>
            <w:r w:rsidR="002D26FF">
              <w:rPr>
                <w:sz w:val="24"/>
              </w:rPr>
              <w:t>adjusts the mapping of the specific Amazon Dash button to the specific light source</w:t>
            </w:r>
          </w:p>
          <w:p w:rsidR="00B807B2" w:rsidRDefault="002D26FF" w:rsidP="00B807B2">
            <w:pPr>
              <w:spacing w:line="240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3B. The light source does not switch states after pressing the Amazon Dash button</w:t>
            </w:r>
          </w:p>
          <w:p w:rsidR="002D26FF" w:rsidRDefault="002D26FF" w:rsidP="00B807B2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B807B2">
              <w:rPr>
                <w:sz w:val="24"/>
              </w:rPr>
              <w:t>The User notifies the administrator who readjusts the mapping</w:t>
            </w:r>
          </w:p>
          <w:p w:rsidR="00B807B2" w:rsidRDefault="00B807B2" w:rsidP="00B807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3C.  Amazon Dash button is not connected to the local </w:t>
            </w:r>
            <w:proofErr w:type="spellStart"/>
            <w:r>
              <w:rPr>
                <w:sz w:val="24"/>
              </w:rPr>
              <w:t>wifi</w:t>
            </w:r>
            <w:proofErr w:type="spellEnd"/>
            <w:r>
              <w:rPr>
                <w:sz w:val="24"/>
              </w:rPr>
              <w:t xml:space="preserve"> network.</w:t>
            </w:r>
          </w:p>
          <w:p w:rsidR="002D26FF" w:rsidRPr="006464AE" w:rsidRDefault="00B807B2" w:rsidP="00583FD9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583FD9">
              <w:rPr>
                <w:sz w:val="24"/>
              </w:rPr>
              <w:t>The User uses Amazon app to connect Amazon Dash button to wifi</w:t>
            </w:r>
          </w:p>
        </w:tc>
      </w:tr>
      <w:tr w:rsidR="002D26FF" w:rsidRPr="006464AE" w:rsidTr="007231E0">
        <w:trPr>
          <w:trHeight w:val="1102"/>
        </w:trPr>
        <w:tc>
          <w:tcPr>
            <w:tcW w:w="828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  <w:tc>
          <w:tcPr>
            <w:tcW w:w="9461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D26FF" w:rsidRPr="006464AE" w:rsidTr="007231E0">
        <w:tc>
          <w:tcPr>
            <w:tcW w:w="102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SPECIAL REQUIREMENTS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Req Num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Requirement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Light connections restricted to users</w:t>
            </w:r>
          </w:p>
          <w:p w:rsidR="00B807B2" w:rsidRDefault="002D26FF" w:rsidP="00B807B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communications require authentication</w:t>
            </w:r>
          </w:p>
          <w:p w:rsidR="00B807B2" w:rsidRDefault="00B807B2" w:rsidP="00B807B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B807B2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he Amazon Dash button is connected to the local wi-fi network</w:t>
            </w:r>
          </w:p>
          <w:p w:rsidR="00B807B2" w:rsidRPr="006464AE" w:rsidRDefault="00B807B2" w:rsidP="00B807B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Each Amazon Dash Button is mapped to a specific light source by the administrator of the central server</w:t>
            </w: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D26FF" w:rsidRPr="006464AE" w:rsidTr="007231E0">
        <w:tc>
          <w:tcPr>
            <w:tcW w:w="102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lastRenderedPageBreak/>
              <w:t>TECHNOLOGY AND DATA VARIATIONS LIST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Var Num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Variation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</w:t>
            </w: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2a. Communications are done over a wireless network so server would need internet and mobile device would need mobile data or be connected to wifi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2b. Keyboard is required to restart server as admin passwords would be needed</w:t>
            </w:r>
          </w:p>
          <w:p w:rsidR="002D26FF" w:rsidRDefault="00B807B2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3a</w:t>
            </w:r>
            <w:r w:rsidR="002D26FF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Amazon Dash button must be connected to the local wifi network.</w:t>
            </w:r>
          </w:p>
          <w:p w:rsidR="00B807B2" w:rsidRDefault="00B807B2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3b. The Amazon Dash button must be modified to respond to systems not provided and serviced by Amazon.</w:t>
            </w:r>
          </w:p>
          <w:p w:rsidR="00B807B2" w:rsidRPr="006464AE" w:rsidRDefault="00B807B2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  <w:r w:rsidRPr="006464AE">
        <w:rPr>
          <w:rFonts w:ascii="Arial" w:eastAsia="Times New Roman" w:hAnsi="Arial" w:cs="Arial"/>
          <w:b/>
          <w:i/>
          <w:noProof/>
          <w:sz w:val="24"/>
          <w:szCs w:val="24"/>
        </w:rPr>
        <w:t>FREQUENCY OF OCCURRENCE</w:t>
      </w:r>
      <w:r w:rsidRPr="006464AE">
        <w:rPr>
          <w:rFonts w:ascii="Times New Roman" w:eastAsia="Times New Roman" w:hAnsi="Times New Roman" w:cs="Times New Roman"/>
          <w:noProof/>
          <w:szCs w:val="20"/>
        </w:rPr>
        <w:t xml:space="preserve">: </w:t>
      </w:r>
      <w:r>
        <w:rPr>
          <w:rFonts w:ascii="Times New Roman" w:eastAsia="Times New Roman" w:hAnsi="Times New Roman" w:cs="Times New Roman"/>
          <w:noProof/>
          <w:szCs w:val="20"/>
        </w:rPr>
        <w:t>Common but not necessarily often</w:t>
      </w:r>
    </w:p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D26FF" w:rsidRPr="006464AE" w:rsidTr="007231E0">
        <w:tc>
          <w:tcPr>
            <w:tcW w:w="10272" w:type="dxa"/>
            <w:gridSpan w:val="2"/>
          </w:tcPr>
          <w:p w:rsidR="002D26FF" w:rsidRPr="006464AE" w:rsidRDefault="002D26FF" w:rsidP="007231E0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OTHER ISSUES</w:t>
            </w:r>
          </w:p>
        </w:tc>
      </w:tr>
      <w:tr w:rsidR="002D26FF" w:rsidRPr="006464AE" w:rsidTr="007231E0">
        <w:tc>
          <w:tcPr>
            <w:tcW w:w="822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Issue Num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1.</w:t>
            </w:r>
          </w:p>
          <w:p w:rsidR="006464AE" w:rsidRPr="006464AE" w:rsidRDefault="000932BC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</w:tc>
        <w:tc>
          <w:tcPr>
            <w:tcW w:w="9450" w:type="dxa"/>
          </w:tcPr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Issue</w:t>
            </w: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2D26FF" w:rsidRPr="006464AE" w:rsidRDefault="002E1B50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How is the Amazon Dash button modified to respond to systems other than that provided by Amazon?</w:t>
            </w:r>
            <w:r w:rsidR="002D26FF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  <w:bookmarkStart w:id="0" w:name="_GoBack"/>
            <w:bookmarkEnd w:id="0"/>
          </w:p>
          <w:p w:rsidR="002D26FF" w:rsidRPr="006464AE" w:rsidRDefault="002D26FF" w:rsidP="0072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</w:tc>
      </w:tr>
    </w:tbl>
    <w:p w:rsidR="002D26FF" w:rsidRPr="006464AE" w:rsidRDefault="002D26FF" w:rsidP="002D26FF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D26FF" w:rsidRPr="006464AE" w:rsidRDefault="002D26FF" w:rsidP="002D26FF"/>
    <w:p w:rsidR="00614752" w:rsidRDefault="00614752"/>
    <w:sectPr w:rsidR="006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0A6"/>
    <w:multiLevelType w:val="hybridMultilevel"/>
    <w:tmpl w:val="69B6E0FC"/>
    <w:lvl w:ilvl="0" w:tplc="0ED4509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1691F26"/>
    <w:multiLevelType w:val="hybridMultilevel"/>
    <w:tmpl w:val="9ED8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4F12"/>
    <w:multiLevelType w:val="hybridMultilevel"/>
    <w:tmpl w:val="5C6A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6196"/>
    <w:multiLevelType w:val="hybridMultilevel"/>
    <w:tmpl w:val="36AA8900"/>
    <w:lvl w:ilvl="0" w:tplc="041849E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6C83B7C"/>
    <w:multiLevelType w:val="hybridMultilevel"/>
    <w:tmpl w:val="D0063654"/>
    <w:lvl w:ilvl="0" w:tplc="DCF41EFA">
      <w:start w:val="1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531A556A"/>
    <w:multiLevelType w:val="hybridMultilevel"/>
    <w:tmpl w:val="E5F0ECD2"/>
    <w:lvl w:ilvl="0" w:tplc="5988252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8" w15:restartNumberingAfterBreak="0">
    <w:nsid w:val="59C533CB"/>
    <w:multiLevelType w:val="hybridMultilevel"/>
    <w:tmpl w:val="705C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111DF"/>
    <w:multiLevelType w:val="hybridMultilevel"/>
    <w:tmpl w:val="3C68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06A"/>
    <w:multiLevelType w:val="hybridMultilevel"/>
    <w:tmpl w:val="C00ADED2"/>
    <w:lvl w:ilvl="0" w:tplc="539299DA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FF"/>
    <w:rsid w:val="000932BC"/>
    <w:rsid w:val="000C195D"/>
    <w:rsid w:val="002D26FF"/>
    <w:rsid w:val="002E1B50"/>
    <w:rsid w:val="0056058A"/>
    <w:rsid w:val="00583FD9"/>
    <w:rsid w:val="00612B9A"/>
    <w:rsid w:val="00614752"/>
    <w:rsid w:val="00914567"/>
    <w:rsid w:val="00B807B2"/>
    <w:rsid w:val="00C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48F9"/>
  <w15:chartTrackingRefBased/>
  <w15:docId w15:val="{C9C6D471-64BC-4485-AB77-834E4D4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5</cp:revision>
  <dcterms:created xsi:type="dcterms:W3CDTF">2017-09-25T15:12:00Z</dcterms:created>
  <dcterms:modified xsi:type="dcterms:W3CDTF">2017-09-25T15:38:00Z</dcterms:modified>
</cp:coreProperties>
</file>