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E7" w:rsidRPr="00CC20BD" w:rsidRDefault="008C34CA" w:rsidP="00CC20B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Alunos: Vinicius Coelho</w:t>
      </w:r>
      <w:proofErr w:type="gramStart"/>
      <w:r w:rsidRPr="00CC20BD">
        <w:rPr>
          <w:rFonts w:ascii="Arial" w:hAnsi="Arial" w:cs="Arial"/>
          <w:b/>
          <w:sz w:val="24"/>
          <w:szCs w:val="24"/>
        </w:rPr>
        <w:t>, Caio</w:t>
      </w:r>
      <w:proofErr w:type="gramEnd"/>
      <w:r w:rsidRPr="00CC20BD">
        <w:rPr>
          <w:rFonts w:ascii="Arial" w:hAnsi="Arial" w:cs="Arial"/>
          <w:b/>
          <w:sz w:val="24"/>
          <w:szCs w:val="24"/>
        </w:rPr>
        <w:t xml:space="preserve"> Domingues</w:t>
      </w:r>
    </w:p>
    <w:p w:rsidR="008C34CA" w:rsidRDefault="008C34CA" w:rsidP="00CC20B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Matricula: 201700121, 201700550</w:t>
      </w:r>
    </w:p>
    <w:p w:rsidR="00CC20BD" w:rsidRPr="00CC20BD" w:rsidRDefault="00CC20BD" w:rsidP="00CC20B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C34CA" w:rsidRPr="00CC20BD" w:rsidRDefault="008C34CA" w:rsidP="00CC20B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1</w:t>
      </w:r>
      <w:r w:rsidR="00BC4480" w:rsidRPr="00CC20BD">
        <w:rPr>
          <w:rFonts w:ascii="Arial" w:hAnsi="Arial" w:cs="Arial"/>
          <w:b/>
          <w:sz w:val="24"/>
          <w:szCs w:val="24"/>
        </w:rPr>
        <w:t>ª</w:t>
      </w:r>
      <w:r w:rsidRPr="00CC20BD">
        <w:rPr>
          <w:rFonts w:ascii="Arial" w:hAnsi="Arial" w:cs="Arial"/>
          <w:b/>
          <w:sz w:val="24"/>
          <w:szCs w:val="24"/>
        </w:rPr>
        <w:t xml:space="preserve"> Questão</w:t>
      </w:r>
    </w:p>
    <w:p w:rsidR="008C34CA" w:rsidRPr="00BC4480" w:rsidRDefault="008C34CA" w:rsidP="00CC20BD">
      <w:pPr>
        <w:spacing w:line="240" w:lineRule="auto"/>
        <w:rPr>
          <w:rFonts w:ascii="Arial" w:hAnsi="Arial" w:cs="Arial"/>
          <w:sz w:val="24"/>
          <w:szCs w:val="24"/>
        </w:rPr>
      </w:pPr>
      <w:r w:rsidRPr="00BC4480">
        <w:rPr>
          <w:rFonts w:ascii="Arial" w:hAnsi="Arial" w:cs="Arial"/>
          <w:sz w:val="24"/>
          <w:szCs w:val="24"/>
        </w:rPr>
        <w:tab/>
        <w:t>Pode acarretar em perda de tempo,</w:t>
      </w:r>
      <w:r w:rsidRPr="00BC4480">
        <w:rPr>
          <w:rFonts w:ascii="Arial" w:eastAsia="Wingdings-Regular" w:hAnsi="Arial" w:cs="Arial"/>
          <w:sz w:val="24"/>
          <w:szCs w:val="24"/>
        </w:rPr>
        <w:t xml:space="preserve"> </w:t>
      </w:r>
      <w:r w:rsidRPr="00BC4480">
        <w:rPr>
          <w:rFonts w:ascii="Arial" w:hAnsi="Arial" w:cs="Arial"/>
          <w:sz w:val="24"/>
          <w:szCs w:val="24"/>
        </w:rPr>
        <w:t>queda de produtividade,</w:t>
      </w:r>
      <w:r w:rsidRPr="00BC4480">
        <w:rPr>
          <w:rFonts w:ascii="Arial" w:eastAsia="Wingdings-Regular" w:hAnsi="Arial" w:cs="Arial"/>
          <w:sz w:val="24"/>
          <w:szCs w:val="24"/>
        </w:rPr>
        <w:t xml:space="preserve"> </w:t>
      </w:r>
      <w:r w:rsidRPr="00BC4480">
        <w:rPr>
          <w:rFonts w:ascii="Arial" w:hAnsi="Arial" w:cs="Arial"/>
          <w:sz w:val="24"/>
          <w:szCs w:val="24"/>
        </w:rPr>
        <w:t>perda significativa de dinheiro,</w:t>
      </w:r>
      <w:r w:rsidRPr="00BC4480">
        <w:rPr>
          <w:rFonts w:ascii="Arial" w:eastAsia="Wingdings-Regular" w:hAnsi="Arial" w:cs="Arial"/>
          <w:sz w:val="24"/>
          <w:szCs w:val="24"/>
        </w:rPr>
        <w:t xml:space="preserve"> </w:t>
      </w:r>
      <w:r w:rsidRPr="00BC4480">
        <w:rPr>
          <w:rFonts w:ascii="Arial" w:hAnsi="Arial" w:cs="Arial"/>
          <w:sz w:val="24"/>
          <w:szCs w:val="24"/>
        </w:rPr>
        <w:t>horas de trabalho,</w:t>
      </w:r>
      <w:r w:rsidRPr="00BC4480">
        <w:rPr>
          <w:rFonts w:ascii="Arial" w:eastAsia="Wingdings-Regular" w:hAnsi="Arial" w:cs="Arial"/>
          <w:sz w:val="24"/>
          <w:szCs w:val="24"/>
        </w:rPr>
        <w:t xml:space="preserve"> </w:t>
      </w:r>
      <w:r w:rsidRPr="00BC4480">
        <w:rPr>
          <w:rFonts w:ascii="Arial" w:hAnsi="Arial" w:cs="Arial"/>
          <w:sz w:val="24"/>
          <w:szCs w:val="24"/>
        </w:rPr>
        <w:t>devastação da credibilidade ou oportunidades,</w:t>
      </w:r>
      <w:r w:rsidRPr="00BC4480">
        <w:rPr>
          <w:rFonts w:ascii="Arial" w:eastAsia="Wingdings-Regular" w:hAnsi="Arial" w:cs="Arial"/>
          <w:sz w:val="24"/>
          <w:szCs w:val="24"/>
        </w:rPr>
        <w:t xml:space="preserve"> </w:t>
      </w:r>
      <w:r w:rsidRPr="00BC4480">
        <w:rPr>
          <w:rFonts w:ascii="Arial" w:hAnsi="Arial" w:cs="Arial"/>
          <w:sz w:val="24"/>
          <w:szCs w:val="24"/>
        </w:rPr>
        <w:t>empresa não habilitada em competir.</w:t>
      </w:r>
    </w:p>
    <w:p w:rsidR="008C34CA" w:rsidRPr="00BC4480" w:rsidRDefault="008C34CA" w:rsidP="00CC20BD">
      <w:pPr>
        <w:spacing w:line="240" w:lineRule="auto"/>
        <w:rPr>
          <w:rFonts w:ascii="Arial" w:hAnsi="Arial" w:cs="Arial"/>
          <w:sz w:val="24"/>
          <w:szCs w:val="24"/>
        </w:rPr>
      </w:pPr>
    </w:p>
    <w:p w:rsidR="008C34CA" w:rsidRPr="00CC20BD" w:rsidRDefault="00BC4480" w:rsidP="00CC20B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 xml:space="preserve">2ª </w:t>
      </w:r>
      <w:r w:rsidR="008C34CA" w:rsidRPr="00CC20BD">
        <w:rPr>
          <w:rFonts w:ascii="Arial" w:hAnsi="Arial" w:cs="Arial"/>
          <w:b/>
          <w:sz w:val="24"/>
          <w:szCs w:val="24"/>
        </w:rPr>
        <w:t>Questão</w:t>
      </w:r>
    </w:p>
    <w:p w:rsidR="00824768" w:rsidRDefault="008C34CA" w:rsidP="00CC20BD">
      <w:pPr>
        <w:spacing w:line="240" w:lineRule="auto"/>
        <w:rPr>
          <w:rFonts w:ascii="Arial" w:hAnsi="Arial" w:cs="Arial"/>
          <w:sz w:val="24"/>
          <w:szCs w:val="24"/>
        </w:rPr>
      </w:pPr>
      <w:r w:rsidRPr="00BC4480">
        <w:rPr>
          <w:rFonts w:ascii="Arial" w:hAnsi="Arial" w:cs="Arial"/>
          <w:sz w:val="24"/>
          <w:szCs w:val="24"/>
        </w:rPr>
        <w:tab/>
      </w:r>
      <w:r w:rsidR="00824768" w:rsidRPr="00BC4480">
        <w:rPr>
          <w:rFonts w:ascii="Arial" w:hAnsi="Arial" w:cs="Arial"/>
          <w:sz w:val="24"/>
          <w:szCs w:val="24"/>
        </w:rPr>
        <w:t xml:space="preserve">Ela busca reduzir os </w:t>
      </w:r>
      <w:r w:rsidRPr="00BC4480">
        <w:rPr>
          <w:rFonts w:ascii="Arial" w:hAnsi="Arial" w:cs="Arial"/>
          <w:sz w:val="24"/>
          <w:szCs w:val="24"/>
        </w:rPr>
        <w:t>riscos de vazamento de informações,</w:t>
      </w:r>
      <w:r w:rsidRPr="00BC4480">
        <w:rPr>
          <w:rFonts w:ascii="Arial" w:eastAsia="Wingdings-Regular" w:hAnsi="Arial" w:cs="Arial"/>
          <w:sz w:val="24"/>
          <w:szCs w:val="24"/>
        </w:rPr>
        <w:t xml:space="preserve"> </w:t>
      </w:r>
      <w:r w:rsidRPr="00BC4480">
        <w:rPr>
          <w:rFonts w:ascii="Arial" w:hAnsi="Arial" w:cs="Arial"/>
          <w:sz w:val="24"/>
          <w:szCs w:val="24"/>
        </w:rPr>
        <w:t xml:space="preserve">fraudes em arquivos, </w:t>
      </w:r>
      <w:proofErr w:type="gramStart"/>
      <w:r w:rsidRPr="00BC4480">
        <w:rPr>
          <w:rFonts w:ascii="Arial" w:hAnsi="Arial" w:cs="Arial"/>
          <w:sz w:val="24"/>
          <w:szCs w:val="24"/>
        </w:rPr>
        <w:t>bancos de dados, erros humanos e operacionais, roubo</w:t>
      </w:r>
      <w:proofErr w:type="gramEnd"/>
      <w:r w:rsidRPr="00BC4480">
        <w:rPr>
          <w:rFonts w:ascii="Arial" w:hAnsi="Arial" w:cs="Arial"/>
          <w:sz w:val="24"/>
          <w:szCs w:val="24"/>
        </w:rPr>
        <w:t xml:space="preserve"> de informações, ou qualquer outra ameaça que possa prejudicá-la.</w:t>
      </w:r>
    </w:p>
    <w:p w:rsidR="00CC20BD" w:rsidRPr="00BC4480" w:rsidRDefault="00CC20BD" w:rsidP="00CC20BD">
      <w:pPr>
        <w:spacing w:line="240" w:lineRule="auto"/>
        <w:rPr>
          <w:rFonts w:ascii="Arial" w:hAnsi="Arial" w:cs="Arial"/>
          <w:sz w:val="24"/>
          <w:szCs w:val="24"/>
        </w:rPr>
      </w:pPr>
    </w:p>
    <w:p w:rsidR="00824768" w:rsidRPr="00CC20BD" w:rsidRDefault="00BC4480" w:rsidP="00CC20B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3ª</w:t>
      </w:r>
      <w:r w:rsidR="00824768" w:rsidRPr="00CC20BD">
        <w:rPr>
          <w:rFonts w:ascii="Arial" w:hAnsi="Arial" w:cs="Arial"/>
          <w:b/>
          <w:sz w:val="24"/>
          <w:szCs w:val="24"/>
        </w:rPr>
        <w:t xml:space="preserve"> Questão</w:t>
      </w:r>
    </w:p>
    <w:p w:rsidR="00591E68" w:rsidRPr="00BC4480" w:rsidRDefault="00824768" w:rsidP="00CC20BD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Confidencialidade</w:t>
      </w:r>
      <w:r w:rsidR="00591E68" w:rsidRPr="00BC4480">
        <w:rPr>
          <w:rFonts w:ascii="Arial" w:hAnsi="Arial" w:cs="Arial"/>
          <w:sz w:val="24"/>
          <w:szCs w:val="24"/>
        </w:rPr>
        <w:t xml:space="preserve"> -</w:t>
      </w:r>
      <w:proofErr w:type="gramStart"/>
      <w:r w:rsidR="00591E68" w:rsidRPr="00BC4480">
        <w:rPr>
          <w:rFonts w:ascii="Arial" w:hAnsi="Arial" w:cs="Arial"/>
          <w:sz w:val="24"/>
          <w:szCs w:val="24"/>
        </w:rPr>
        <w:t xml:space="preserve"> </w:t>
      </w:r>
      <w:r w:rsidR="00702BAE" w:rsidRPr="00BC4480">
        <w:rPr>
          <w:rFonts w:ascii="Arial" w:hAnsi="Arial" w:cs="Arial"/>
          <w:sz w:val="24"/>
          <w:szCs w:val="24"/>
        </w:rPr>
        <w:t xml:space="preserve"> </w:t>
      </w:r>
      <w:proofErr w:type="gramEnd"/>
      <w:r w:rsidR="00702BAE" w:rsidRPr="00BC4480">
        <w:rPr>
          <w:rFonts w:ascii="Arial" w:hAnsi="Arial" w:cs="Arial"/>
          <w:sz w:val="24"/>
          <w:szCs w:val="24"/>
        </w:rPr>
        <w:t>Significa proteger informações contra sua revelação para alguém não autorizado.</w:t>
      </w:r>
      <w:r w:rsidRPr="00BC4480">
        <w:rPr>
          <w:rFonts w:ascii="Arial" w:hAnsi="Arial" w:cs="Arial"/>
          <w:sz w:val="24"/>
          <w:szCs w:val="24"/>
        </w:rPr>
        <w:t xml:space="preserve"> </w:t>
      </w:r>
    </w:p>
    <w:p w:rsidR="00702BAE" w:rsidRPr="00BC4480" w:rsidRDefault="00824768" w:rsidP="00CC20BD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Integridade</w:t>
      </w:r>
      <w:r w:rsidR="00702BAE" w:rsidRPr="00BC4480">
        <w:rPr>
          <w:rFonts w:ascii="Arial" w:hAnsi="Arial" w:cs="Arial"/>
          <w:sz w:val="24"/>
          <w:szCs w:val="24"/>
        </w:rPr>
        <w:t xml:space="preserve"> - Evitar que dados sejam apagados ou alterados sem a permissão do responsável pela administração do servidor.</w:t>
      </w:r>
    </w:p>
    <w:p w:rsidR="00702BAE" w:rsidRPr="00BC4480" w:rsidRDefault="00824768" w:rsidP="00CC20BD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Disponibilidade</w:t>
      </w:r>
      <w:r w:rsidRPr="00BC4480">
        <w:rPr>
          <w:rFonts w:ascii="Arial" w:hAnsi="Arial" w:cs="Arial"/>
          <w:sz w:val="24"/>
          <w:szCs w:val="24"/>
        </w:rPr>
        <w:t xml:space="preserve"> </w:t>
      </w:r>
      <w:r w:rsidR="00702BAE" w:rsidRPr="00BC4480">
        <w:rPr>
          <w:rFonts w:ascii="Arial" w:hAnsi="Arial" w:cs="Arial"/>
          <w:sz w:val="24"/>
          <w:szCs w:val="24"/>
        </w:rPr>
        <w:t xml:space="preserve">- Garantir o funcionamento do serviço de informação aos usuários autorizados, e a duplicação de sistemas e </w:t>
      </w:r>
      <w:proofErr w:type="gramStart"/>
      <w:r w:rsidR="00702BAE" w:rsidRPr="00BC4480">
        <w:rPr>
          <w:rFonts w:ascii="Arial" w:hAnsi="Arial" w:cs="Arial"/>
          <w:sz w:val="24"/>
          <w:szCs w:val="24"/>
        </w:rPr>
        <w:t>serviços(</w:t>
      </w:r>
      <w:proofErr w:type="gramEnd"/>
      <w:r w:rsidR="00702BAE" w:rsidRPr="00BC4480">
        <w:rPr>
          <w:rFonts w:ascii="Arial" w:hAnsi="Arial" w:cs="Arial"/>
          <w:sz w:val="24"/>
          <w:szCs w:val="24"/>
        </w:rPr>
        <w:t>RAID).</w:t>
      </w:r>
    </w:p>
    <w:p w:rsidR="00702BAE" w:rsidRPr="00BC4480" w:rsidRDefault="00824768" w:rsidP="00CC20BD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Consistência</w:t>
      </w:r>
      <w:r w:rsidR="00702BAE" w:rsidRPr="00BC4480">
        <w:rPr>
          <w:rFonts w:ascii="Arial" w:hAnsi="Arial" w:cs="Arial"/>
          <w:sz w:val="24"/>
          <w:szCs w:val="24"/>
        </w:rPr>
        <w:t xml:space="preserve"> - Certificar-se de que o sistema atua de acordo com a expectativa do usuário.</w:t>
      </w:r>
    </w:p>
    <w:p w:rsidR="00702BAE" w:rsidRPr="00BC4480" w:rsidRDefault="00702BAE" w:rsidP="00CC20BD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Isolamento</w:t>
      </w:r>
      <w:r w:rsidRPr="00BC4480">
        <w:rPr>
          <w:rFonts w:ascii="Arial" w:hAnsi="Arial" w:cs="Arial"/>
          <w:sz w:val="24"/>
          <w:szCs w:val="24"/>
        </w:rPr>
        <w:t xml:space="preserve"> - Controla o acesso ao sistema e garante que somente os usuários autorizados possuam acesso ao sistema.</w:t>
      </w:r>
    </w:p>
    <w:p w:rsidR="00702BAE" w:rsidRPr="00BC4480" w:rsidRDefault="00824768" w:rsidP="00CC20BD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Auditoria</w:t>
      </w:r>
      <w:r w:rsidR="00702BAE" w:rsidRPr="00BC4480">
        <w:rPr>
          <w:rFonts w:ascii="Arial" w:hAnsi="Arial" w:cs="Arial"/>
          <w:sz w:val="24"/>
          <w:szCs w:val="24"/>
        </w:rPr>
        <w:t xml:space="preserve"> - </w:t>
      </w:r>
      <w:r w:rsidR="00C96A37" w:rsidRPr="00BC4480">
        <w:rPr>
          <w:rFonts w:ascii="Arial" w:hAnsi="Arial" w:cs="Arial"/>
          <w:sz w:val="24"/>
          <w:szCs w:val="24"/>
        </w:rPr>
        <w:t>Protege os sistemas contra erros e atos cometidos por usuários não autorizados.</w:t>
      </w:r>
    </w:p>
    <w:p w:rsidR="00BC4480" w:rsidRPr="00BC4480" w:rsidRDefault="00824768" w:rsidP="00CC20BD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Confiabilidade</w:t>
      </w:r>
      <w:r w:rsidR="00C96A37" w:rsidRPr="00BC4480">
        <w:rPr>
          <w:rFonts w:ascii="Arial" w:hAnsi="Arial" w:cs="Arial"/>
          <w:sz w:val="24"/>
          <w:szCs w:val="24"/>
        </w:rPr>
        <w:t xml:space="preserve"> - Garante que, mesmo em condições adversas, o sistema atuará conforme esperado.</w:t>
      </w:r>
    </w:p>
    <w:p w:rsidR="00C96A37" w:rsidRDefault="00824768" w:rsidP="00CC20BD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Legalidade</w:t>
      </w:r>
      <w:r w:rsidR="00C96A37" w:rsidRPr="00BC4480">
        <w:rPr>
          <w:rFonts w:ascii="Arial" w:hAnsi="Arial" w:cs="Arial"/>
          <w:sz w:val="24"/>
          <w:szCs w:val="24"/>
        </w:rPr>
        <w:t xml:space="preserve"> - A informação deve estar em conformidade com os preceitos da legislação em vigor.</w:t>
      </w:r>
    </w:p>
    <w:p w:rsidR="00CC20BD" w:rsidRPr="00CC20BD" w:rsidRDefault="00CC20BD" w:rsidP="00CC20BD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C96A37" w:rsidRPr="00CC20BD" w:rsidRDefault="00C96A37" w:rsidP="00CC20BD">
      <w:pPr>
        <w:spacing w:line="240" w:lineRule="auto"/>
        <w:rPr>
          <w:rFonts w:ascii="Arial" w:hAnsi="Arial" w:cs="Arial"/>
          <w:b/>
          <w:vanish/>
          <w:sz w:val="24"/>
          <w:szCs w:val="24"/>
          <w:specVanish/>
        </w:rPr>
      </w:pPr>
      <w:r w:rsidRPr="00CC20BD">
        <w:rPr>
          <w:rFonts w:ascii="Arial" w:hAnsi="Arial" w:cs="Arial"/>
          <w:b/>
          <w:sz w:val="24"/>
          <w:szCs w:val="24"/>
        </w:rPr>
        <w:t>4</w:t>
      </w:r>
      <w:r w:rsidR="00BC4480" w:rsidRPr="00CC20BD">
        <w:rPr>
          <w:rFonts w:ascii="Arial" w:hAnsi="Arial" w:cs="Arial"/>
          <w:b/>
          <w:sz w:val="24"/>
          <w:szCs w:val="24"/>
        </w:rPr>
        <w:t>ª</w:t>
      </w:r>
      <w:r w:rsidR="00F45494" w:rsidRPr="00CC20BD">
        <w:rPr>
          <w:rFonts w:ascii="Arial" w:hAnsi="Arial" w:cs="Arial"/>
          <w:b/>
          <w:sz w:val="24"/>
          <w:szCs w:val="24"/>
        </w:rPr>
        <w:t xml:space="preserve"> Questão</w:t>
      </w:r>
    </w:p>
    <w:p w:rsidR="00BC4480" w:rsidRPr="00CC20BD" w:rsidRDefault="00BC4480" w:rsidP="00CC20B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 xml:space="preserve"> </w:t>
      </w:r>
    </w:p>
    <w:p w:rsidR="00BC4480" w:rsidRDefault="00F45494" w:rsidP="00CC20BD">
      <w:pPr>
        <w:spacing w:line="240" w:lineRule="auto"/>
        <w:rPr>
          <w:rFonts w:ascii="Arial" w:hAnsi="Arial" w:cs="Arial"/>
          <w:sz w:val="24"/>
          <w:szCs w:val="24"/>
        </w:rPr>
      </w:pPr>
      <w:r w:rsidRPr="00BC4480">
        <w:rPr>
          <w:rFonts w:ascii="Arial" w:hAnsi="Arial" w:cs="Arial"/>
          <w:sz w:val="24"/>
          <w:szCs w:val="24"/>
        </w:rPr>
        <w:tab/>
        <w:t xml:space="preserve">As políticas de segurança, em relação </w:t>
      </w:r>
      <w:proofErr w:type="gramStart"/>
      <w:r w:rsidRPr="00BC4480">
        <w:rPr>
          <w:rFonts w:ascii="Arial" w:hAnsi="Arial" w:cs="Arial"/>
          <w:sz w:val="24"/>
          <w:szCs w:val="24"/>
        </w:rPr>
        <w:t>a</w:t>
      </w:r>
      <w:proofErr w:type="gramEnd"/>
      <w:r w:rsidRPr="00BC4480">
        <w:rPr>
          <w:rFonts w:ascii="Arial" w:hAnsi="Arial" w:cs="Arial"/>
          <w:sz w:val="24"/>
          <w:szCs w:val="24"/>
        </w:rPr>
        <w:t xml:space="preserve"> arquitetura de servidores Web, devem fornecer meios para garantir que as informações de uso restrito não </w:t>
      </w:r>
      <w:proofErr w:type="gramStart"/>
      <w:r w:rsidRPr="00BC4480">
        <w:rPr>
          <w:rFonts w:ascii="Arial" w:hAnsi="Arial" w:cs="Arial"/>
          <w:sz w:val="24"/>
          <w:szCs w:val="24"/>
        </w:rPr>
        <w:t>serão</w:t>
      </w:r>
      <w:proofErr w:type="gramEnd"/>
      <w:r w:rsidRPr="00BC4480">
        <w:rPr>
          <w:rFonts w:ascii="Arial" w:hAnsi="Arial" w:cs="Arial"/>
          <w:sz w:val="24"/>
          <w:szCs w:val="24"/>
        </w:rPr>
        <w:t xml:space="preserve"> acessadas, copiadas ou codificadas por pessoas não autorizadas. Dessa forma uma das maneiras de evitar o acesso indevido é através da codificação da informação.</w:t>
      </w:r>
    </w:p>
    <w:p w:rsidR="00CC20BD" w:rsidRDefault="00CC20BD" w:rsidP="00CC20BD">
      <w:pPr>
        <w:spacing w:line="240" w:lineRule="auto"/>
        <w:rPr>
          <w:rFonts w:ascii="Arial" w:hAnsi="Arial" w:cs="Arial"/>
          <w:sz w:val="24"/>
          <w:szCs w:val="24"/>
        </w:rPr>
      </w:pPr>
    </w:p>
    <w:p w:rsidR="00CC20BD" w:rsidRPr="00BC4480" w:rsidRDefault="00CC20BD" w:rsidP="00CC20BD">
      <w:pPr>
        <w:spacing w:line="240" w:lineRule="auto"/>
        <w:rPr>
          <w:rFonts w:ascii="Arial" w:hAnsi="Arial" w:cs="Arial"/>
          <w:sz w:val="24"/>
          <w:szCs w:val="24"/>
        </w:rPr>
      </w:pPr>
    </w:p>
    <w:p w:rsidR="00F45494" w:rsidRPr="00CC20BD" w:rsidRDefault="00F45494" w:rsidP="00CC20B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lastRenderedPageBreak/>
        <w:t>5</w:t>
      </w:r>
      <w:r w:rsidR="00BC4480" w:rsidRPr="00CC20BD">
        <w:rPr>
          <w:rFonts w:ascii="Arial" w:hAnsi="Arial" w:cs="Arial"/>
          <w:b/>
          <w:sz w:val="24"/>
          <w:szCs w:val="24"/>
        </w:rPr>
        <w:t>ª</w:t>
      </w:r>
      <w:r w:rsidRPr="00CC20BD">
        <w:rPr>
          <w:rFonts w:ascii="Arial" w:hAnsi="Arial" w:cs="Arial"/>
          <w:b/>
          <w:sz w:val="24"/>
          <w:szCs w:val="24"/>
        </w:rPr>
        <w:t xml:space="preserve"> Questão</w:t>
      </w:r>
    </w:p>
    <w:p w:rsidR="00F45494" w:rsidRPr="00BC4480" w:rsidRDefault="00F45494" w:rsidP="00CC20BD">
      <w:pPr>
        <w:spacing w:line="240" w:lineRule="auto"/>
        <w:rPr>
          <w:rFonts w:ascii="Arial" w:hAnsi="Arial" w:cs="Arial"/>
          <w:sz w:val="24"/>
          <w:szCs w:val="24"/>
        </w:rPr>
      </w:pPr>
    </w:p>
    <w:p w:rsidR="00BC4480" w:rsidRPr="00BC4480" w:rsidRDefault="00F45494" w:rsidP="00CC20BD">
      <w:pPr>
        <w:spacing w:line="240" w:lineRule="auto"/>
        <w:rPr>
          <w:rFonts w:ascii="Arial" w:hAnsi="Arial" w:cs="Arial"/>
          <w:sz w:val="24"/>
          <w:szCs w:val="24"/>
        </w:rPr>
      </w:pPr>
      <w:r w:rsidRPr="00BC448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77982" cy="2289038"/>
            <wp:effectExtent l="19050" t="0" r="8418" b="0"/>
            <wp:docPr id="1" name="Imagem 1" descr="Resultado de imagem para fluxo de informação ameaças possiv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luxo de informação ameaças possivei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82" cy="228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80" w:rsidRPr="00CC20BD" w:rsidRDefault="00BC4480" w:rsidP="00CC20B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6ª Questão</w:t>
      </w:r>
    </w:p>
    <w:p w:rsidR="00BC4480" w:rsidRPr="00BC4480" w:rsidRDefault="00BC4480" w:rsidP="00CC20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C4480">
        <w:rPr>
          <w:rFonts w:ascii="Arial" w:hAnsi="Arial" w:cs="Arial"/>
          <w:sz w:val="24"/>
          <w:szCs w:val="24"/>
        </w:rPr>
        <w:t xml:space="preserve">Objetiva garantir a segurança e a priorização de recursos, focando </w:t>
      </w:r>
      <w:proofErr w:type="gramStart"/>
      <w:r w:rsidRPr="00BC4480">
        <w:rPr>
          <w:rFonts w:ascii="Arial" w:hAnsi="Arial" w:cs="Arial"/>
          <w:sz w:val="24"/>
          <w:szCs w:val="24"/>
        </w:rPr>
        <w:t>os</w:t>
      </w:r>
      <w:proofErr w:type="gramEnd"/>
    </w:p>
    <w:p w:rsidR="00BC4480" w:rsidRDefault="00BC4480" w:rsidP="00CC20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BC4480">
        <w:rPr>
          <w:rFonts w:ascii="Arial" w:hAnsi="Arial" w:cs="Arial"/>
          <w:sz w:val="24"/>
          <w:szCs w:val="24"/>
        </w:rPr>
        <w:t>investimentos</w:t>
      </w:r>
      <w:proofErr w:type="gramEnd"/>
      <w:r w:rsidRPr="00BC4480">
        <w:rPr>
          <w:rFonts w:ascii="Arial" w:hAnsi="Arial" w:cs="Arial"/>
          <w:sz w:val="24"/>
          <w:szCs w:val="24"/>
        </w:rPr>
        <w:t xml:space="preserve"> nas informações mais importantes para a organização.</w:t>
      </w:r>
    </w:p>
    <w:p w:rsidR="00337253" w:rsidRDefault="00337253" w:rsidP="00CC20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20BD" w:rsidRPr="00BC4480" w:rsidRDefault="00CC20BD" w:rsidP="00CC20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37253" w:rsidRPr="00CC20BD" w:rsidRDefault="00BC4480" w:rsidP="00CC20B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7ª Questão</w:t>
      </w:r>
    </w:p>
    <w:p w:rsidR="00BC4480" w:rsidRPr="00CC20BD" w:rsidRDefault="00BC4480" w:rsidP="00CC20BD">
      <w:pPr>
        <w:spacing w:line="240" w:lineRule="auto"/>
        <w:rPr>
          <w:rFonts w:ascii="Arial" w:hAnsi="Arial" w:cs="Arial"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Confidencialidade:</w:t>
      </w:r>
      <w:r w:rsidRPr="00CC20BD">
        <w:rPr>
          <w:rFonts w:ascii="Arial" w:hAnsi="Arial" w:cs="Arial"/>
          <w:sz w:val="24"/>
          <w:szCs w:val="24"/>
        </w:rPr>
        <w:t xml:space="preserve"> Classificar a informação levando em consideração a gravidade do impacto ou prejuízo que a revelação não autorizada da mesma trará para a organização.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C4480">
        <w:rPr>
          <w:rFonts w:ascii="Arial" w:eastAsia="Wingdings-Regular" w:hAnsi="Arial" w:cs="Arial"/>
          <w:sz w:val="24"/>
          <w:szCs w:val="24"/>
        </w:rPr>
        <w:t xml:space="preserve"> </w:t>
      </w:r>
      <w:r w:rsidRPr="004E095D">
        <w:rPr>
          <w:rFonts w:ascii="Arial" w:hAnsi="Arial" w:cs="Arial"/>
          <w:b/>
          <w:sz w:val="24"/>
          <w:szCs w:val="24"/>
        </w:rPr>
        <w:t>Confidencial</w:t>
      </w:r>
      <w:r w:rsidRPr="00BC4480">
        <w:rPr>
          <w:rFonts w:ascii="Arial" w:hAnsi="Arial" w:cs="Arial"/>
          <w:sz w:val="24"/>
          <w:szCs w:val="24"/>
        </w:rPr>
        <w:t xml:space="preserve"> – toda informação considerada de alto risco para a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BC4480">
        <w:rPr>
          <w:rFonts w:ascii="Arial" w:hAnsi="Arial" w:cs="Arial"/>
          <w:sz w:val="24"/>
          <w:szCs w:val="24"/>
        </w:rPr>
        <w:t>empresa</w:t>
      </w:r>
      <w:proofErr w:type="gramEnd"/>
      <w:r w:rsidRPr="00BC4480">
        <w:rPr>
          <w:rFonts w:ascii="Arial" w:hAnsi="Arial" w:cs="Arial"/>
          <w:sz w:val="24"/>
          <w:szCs w:val="24"/>
        </w:rPr>
        <w:t>, pois sua revelação não autorizada pode trazer graves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BC4480">
        <w:rPr>
          <w:rFonts w:ascii="Arial" w:hAnsi="Arial" w:cs="Arial"/>
          <w:sz w:val="24"/>
          <w:szCs w:val="24"/>
        </w:rPr>
        <w:t>prejuízos</w:t>
      </w:r>
      <w:proofErr w:type="gramEnd"/>
      <w:r w:rsidRPr="00BC4480">
        <w:rPr>
          <w:rFonts w:ascii="Arial" w:hAnsi="Arial" w:cs="Arial"/>
          <w:sz w:val="24"/>
          <w:szCs w:val="24"/>
        </w:rPr>
        <w:t>.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C4480">
        <w:rPr>
          <w:rFonts w:ascii="Arial" w:eastAsia="Wingdings-Regular" w:hAnsi="Arial" w:cs="Arial"/>
          <w:sz w:val="24"/>
          <w:szCs w:val="24"/>
        </w:rPr>
        <w:t xml:space="preserve"> </w:t>
      </w:r>
      <w:r w:rsidRPr="004E095D">
        <w:rPr>
          <w:rFonts w:ascii="Arial" w:hAnsi="Arial" w:cs="Arial"/>
          <w:b/>
          <w:sz w:val="24"/>
          <w:szCs w:val="24"/>
        </w:rPr>
        <w:t>Restrita</w:t>
      </w:r>
      <w:r w:rsidRPr="00BC4480">
        <w:rPr>
          <w:rFonts w:ascii="Arial" w:hAnsi="Arial" w:cs="Arial"/>
          <w:sz w:val="24"/>
          <w:szCs w:val="24"/>
        </w:rPr>
        <w:t xml:space="preserve"> – toda informação considerada de médio e baixo risco para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BC4480">
        <w:rPr>
          <w:rFonts w:ascii="Arial" w:hAnsi="Arial" w:cs="Arial"/>
          <w:sz w:val="24"/>
          <w:szCs w:val="24"/>
        </w:rPr>
        <w:t>a</w:t>
      </w:r>
      <w:proofErr w:type="gramEnd"/>
      <w:r w:rsidRPr="00BC4480">
        <w:rPr>
          <w:rFonts w:ascii="Arial" w:hAnsi="Arial" w:cs="Arial"/>
          <w:sz w:val="24"/>
          <w:szCs w:val="24"/>
        </w:rPr>
        <w:t xml:space="preserve"> empresa, pois sua revelação não autorizada pode trazer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BC4480">
        <w:rPr>
          <w:rFonts w:ascii="Arial" w:hAnsi="Arial" w:cs="Arial"/>
          <w:sz w:val="24"/>
          <w:szCs w:val="24"/>
        </w:rPr>
        <w:t>prejuízos</w:t>
      </w:r>
      <w:proofErr w:type="gramEnd"/>
      <w:r w:rsidRPr="00BC4480">
        <w:rPr>
          <w:rFonts w:ascii="Arial" w:hAnsi="Arial" w:cs="Arial"/>
          <w:sz w:val="24"/>
          <w:szCs w:val="24"/>
        </w:rPr>
        <w:t xml:space="preserve"> a uma determinada área da empresa.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C4480">
        <w:rPr>
          <w:rFonts w:ascii="Arial" w:eastAsia="Wingdings-Regular" w:hAnsi="Arial" w:cs="Arial"/>
          <w:sz w:val="24"/>
          <w:szCs w:val="24"/>
        </w:rPr>
        <w:t xml:space="preserve"> </w:t>
      </w:r>
      <w:r w:rsidRPr="004E095D">
        <w:rPr>
          <w:rFonts w:ascii="Arial" w:hAnsi="Arial" w:cs="Arial"/>
          <w:b/>
          <w:sz w:val="24"/>
          <w:szCs w:val="24"/>
        </w:rPr>
        <w:t>Pública</w:t>
      </w:r>
      <w:r w:rsidRPr="00BC4480">
        <w:rPr>
          <w:rFonts w:ascii="Arial" w:hAnsi="Arial" w:cs="Arial"/>
          <w:sz w:val="24"/>
          <w:szCs w:val="24"/>
        </w:rPr>
        <w:t xml:space="preserve"> – toda informação considerada de nenhum risco para a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BC4480">
        <w:rPr>
          <w:rFonts w:ascii="Arial" w:hAnsi="Arial" w:cs="Arial"/>
          <w:sz w:val="24"/>
          <w:szCs w:val="24"/>
        </w:rPr>
        <w:t>empresa</w:t>
      </w:r>
      <w:proofErr w:type="gramEnd"/>
      <w:r w:rsidRPr="00BC4480">
        <w:rPr>
          <w:rFonts w:ascii="Arial" w:hAnsi="Arial" w:cs="Arial"/>
          <w:sz w:val="24"/>
          <w:szCs w:val="24"/>
        </w:rPr>
        <w:t xml:space="preserve"> e sua revelação não autorizada não traz nenhum prejuízo.</w:t>
      </w:r>
    </w:p>
    <w:p w:rsidR="00BC4480" w:rsidRPr="00CC20BD" w:rsidRDefault="00BC4480" w:rsidP="00CC20BD">
      <w:pPr>
        <w:spacing w:line="240" w:lineRule="auto"/>
        <w:rPr>
          <w:rFonts w:ascii="Arial" w:hAnsi="Arial" w:cs="Arial"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Integridade:</w:t>
      </w:r>
      <w:r w:rsidRPr="00CC20BD">
        <w:rPr>
          <w:rFonts w:ascii="Arial" w:hAnsi="Arial" w:cs="Arial"/>
          <w:sz w:val="24"/>
          <w:szCs w:val="24"/>
        </w:rPr>
        <w:t xml:space="preserve"> Classificar a informação levando em consideração a gravidade do</w:t>
      </w:r>
    </w:p>
    <w:p w:rsidR="00BC4480" w:rsidRPr="00CC20BD" w:rsidRDefault="00BC4480" w:rsidP="00CC20BD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CC20BD">
        <w:rPr>
          <w:rFonts w:ascii="Arial" w:hAnsi="Arial" w:cs="Arial"/>
          <w:sz w:val="24"/>
          <w:szCs w:val="24"/>
        </w:rPr>
        <w:t>impacto</w:t>
      </w:r>
      <w:proofErr w:type="gramEnd"/>
      <w:r w:rsidRPr="00CC20BD">
        <w:rPr>
          <w:rFonts w:ascii="Arial" w:hAnsi="Arial" w:cs="Arial"/>
          <w:sz w:val="24"/>
          <w:szCs w:val="24"/>
        </w:rPr>
        <w:t xml:space="preserve"> ou dos prejuízos que a modificação não autorizada da informação</w:t>
      </w:r>
    </w:p>
    <w:p w:rsidR="00CC20BD" w:rsidRPr="00CC20BD" w:rsidRDefault="00BC4480" w:rsidP="00CC20BD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CC20BD">
        <w:rPr>
          <w:rFonts w:ascii="Arial" w:hAnsi="Arial" w:cs="Arial"/>
          <w:sz w:val="24"/>
          <w:szCs w:val="24"/>
        </w:rPr>
        <w:t>trará</w:t>
      </w:r>
      <w:proofErr w:type="gramEnd"/>
      <w:r w:rsidRPr="00CC20BD">
        <w:rPr>
          <w:rFonts w:ascii="Arial" w:hAnsi="Arial" w:cs="Arial"/>
          <w:sz w:val="24"/>
          <w:szCs w:val="24"/>
        </w:rPr>
        <w:t>.</w:t>
      </w:r>
    </w:p>
    <w:p w:rsidR="00BC4480" w:rsidRPr="00BC4480" w:rsidRDefault="00BC4480" w:rsidP="00CC20BD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BC4480">
        <w:rPr>
          <w:rFonts w:ascii="Arial" w:eastAsia="Wingdings-Regular" w:hAnsi="Arial" w:cs="Arial"/>
          <w:sz w:val="24"/>
          <w:szCs w:val="24"/>
        </w:rPr>
        <w:t xml:space="preserve"> </w:t>
      </w:r>
      <w:r w:rsidRPr="004E095D">
        <w:rPr>
          <w:rFonts w:ascii="Arial" w:hAnsi="Arial" w:cs="Arial"/>
          <w:b/>
          <w:sz w:val="24"/>
          <w:szCs w:val="24"/>
        </w:rPr>
        <w:t>Crítica</w:t>
      </w:r>
      <w:r w:rsidRPr="00BC4480">
        <w:rPr>
          <w:rFonts w:ascii="Arial" w:hAnsi="Arial" w:cs="Arial"/>
          <w:sz w:val="24"/>
          <w:szCs w:val="24"/>
        </w:rPr>
        <w:t xml:space="preserve"> – toda informação de alto risco para a empresa. Não pode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BC4480">
        <w:rPr>
          <w:rFonts w:ascii="Arial" w:hAnsi="Arial" w:cs="Arial"/>
          <w:sz w:val="24"/>
          <w:szCs w:val="24"/>
        </w:rPr>
        <w:t>ser</w:t>
      </w:r>
      <w:proofErr w:type="gramEnd"/>
      <w:r w:rsidRPr="00BC4480">
        <w:rPr>
          <w:rFonts w:ascii="Arial" w:hAnsi="Arial" w:cs="Arial"/>
          <w:sz w:val="24"/>
          <w:szCs w:val="24"/>
        </w:rPr>
        <w:t xml:space="preserve"> alterada sem prévia autorização.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C4480">
        <w:rPr>
          <w:rFonts w:ascii="Arial" w:eastAsia="Wingdings-Regular" w:hAnsi="Arial" w:cs="Arial"/>
          <w:sz w:val="24"/>
          <w:szCs w:val="24"/>
        </w:rPr>
        <w:lastRenderedPageBreak/>
        <w:t xml:space="preserve"> </w:t>
      </w:r>
      <w:proofErr w:type="spellStart"/>
      <w:r w:rsidRPr="004E095D">
        <w:rPr>
          <w:rFonts w:ascii="Arial" w:hAnsi="Arial" w:cs="Arial"/>
          <w:b/>
          <w:sz w:val="24"/>
          <w:szCs w:val="24"/>
        </w:rPr>
        <w:t>Não-Crítica</w:t>
      </w:r>
      <w:proofErr w:type="spellEnd"/>
      <w:r w:rsidRPr="00BC4480">
        <w:rPr>
          <w:rFonts w:ascii="Arial" w:hAnsi="Arial" w:cs="Arial"/>
          <w:sz w:val="24"/>
          <w:szCs w:val="24"/>
        </w:rPr>
        <w:t xml:space="preserve"> – toda informação que, se alterada sem </w:t>
      </w:r>
      <w:proofErr w:type="gramStart"/>
      <w:r w:rsidRPr="00BC4480">
        <w:rPr>
          <w:rFonts w:ascii="Arial" w:hAnsi="Arial" w:cs="Arial"/>
          <w:sz w:val="24"/>
          <w:szCs w:val="24"/>
        </w:rPr>
        <w:t>prévia</w:t>
      </w:r>
      <w:proofErr w:type="gramEnd"/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color w:val="FFFFFF"/>
          <w:sz w:val="24"/>
          <w:szCs w:val="24"/>
        </w:rPr>
      </w:pPr>
      <w:proofErr w:type="gramStart"/>
      <w:r w:rsidRPr="00BC4480">
        <w:rPr>
          <w:rFonts w:ascii="Arial" w:hAnsi="Arial" w:cs="Arial"/>
          <w:sz w:val="24"/>
          <w:szCs w:val="24"/>
        </w:rPr>
        <w:t>autorização</w:t>
      </w:r>
      <w:proofErr w:type="gramEnd"/>
      <w:r w:rsidRPr="00BC4480">
        <w:rPr>
          <w:rFonts w:ascii="Arial" w:hAnsi="Arial" w:cs="Arial"/>
          <w:sz w:val="24"/>
          <w:szCs w:val="24"/>
        </w:rPr>
        <w:t>, não representa nenhum risco para a empresa.</w:t>
      </w:r>
    </w:p>
    <w:p w:rsidR="00BC4480" w:rsidRPr="00BC4480" w:rsidRDefault="00BC4480" w:rsidP="00CC20BD">
      <w:pPr>
        <w:spacing w:line="240" w:lineRule="auto"/>
        <w:rPr>
          <w:rFonts w:ascii="Arial" w:hAnsi="Arial" w:cs="Arial"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Disponibilidade:</w:t>
      </w:r>
      <w:r w:rsidRPr="00BC4480">
        <w:rPr>
          <w:rFonts w:ascii="Arial" w:hAnsi="Arial" w:cs="Arial"/>
          <w:sz w:val="24"/>
          <w:szCs w:val="24"/>
        </w:rPr>
        <w:t xml:space="preserve"> Classificar as informações levando em consideração a gravidade do impacto ou dos prejuízos que a indisponibilidade da informação trará.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BC4480">
        <w:rPr>
          <w:rFonts w:ascii="Arial" w:eastAsia="Wingdings-Regular" w:hAnsi="Arial" w:cs="Arial"/>
          <w:sz w:val="24"/>
          <w:szCs w:val="24"/>
        </w:rPr>
        <w:t xml:space="preserve"> </w:t>
      </w:r>
      <w:r w:rsidRPr="004E095D">
        <w:rPr>
          <w:rFonts w:ascii="Arial" w:hAnsi="Arial" w:cs="Arial"/>
          <w:b/>
          <w:sz w:val="24"/>
          <w:szCs w:val="24"/>
        </w:rPr>
        <w:t xml:space="preserve">Vital </w:t>
      </w:r>
      <w:r w:rsidRPr="00BC4480">
        <w:rPr>
          <w:rFonts w:ascii="Arial" w:hAnsi="Arial" w:cs="Arial"/>
          <w:sz w:val="24"/>
          <w:szCs w:val="24"/>
        </w:rPr>
        <w:t>– toda informação de alto risco para a empresa. Esta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BC4480">
        <w:rPr>
          <w:rFonts w:ascii="Arial" w:hAnsi="Arial" w:cs="Arial"/>
          <w:sz w:val="24"/>
          <w:szCs w:val="24"/>
        </w:rPr>
        <w:t>informação</w:t>
      </w:r>
      <w:proofErr w:type="gramEnd"/>
      <w:r w:rsidRPr="00BC4480">
        <w:rPr>
          <w:rFonts w:ascii="Arial" w:hAnsi="Arial" w:cs="Arial"/>
          <w:sz w:val="24"/>
          <w:szCs w:val="24"/>
        </w:rPr>
        <w:t xml:space="preserve"> precisa estar sempre disponível.</w:t>
      </w:r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4E095D">
        <w:rPr>
          <w:rFonts w:ascii="Arial" w:eastAsia="Wingdings-Regular" w:hAnsi="Arial" w:cs="Arial"/>
          <w:b/>
          <w:sz w:val="24"/>
          <w:szCs w:val="24"/>
        </w:rPr>
        <w:t xml:space="preserve"> </w:t>
      </w:r>
      <w:proofErr w:type="spellStart"/>
      <w:r w:rsidRPr="004E095D">
        <w:rPr>
          <w:rFonts w:ascii="Arial" w:hAnsi="Arial" w:cs="Arial"/>
          <w:b/>
          <w:sz w:val="24"/>
          <w:szCs w:val="24"/>
        </w:rPr>
        <w:t>Não-Vital</w:t>
      </w:r>
      <w:proofErr w:type="spellEnd"/>
      <w:r w:rsidRPr="00BC4480">
        <w:rPr>
          <w:rFonts w:ascii="Arial" w:hAnsi="Arial" w:cs="Arial"/>
          <w:sz w:val="24"/>
          <w:szCs w:val="24"/>
        </w:rPr>
        <w:t xml:space="preserve"> – toda informação que, em caso de indisponibilidade, </w:t>
      </w:r>
      <w:proofErr w:type="gramStart"/>
      <w:r w:rsidRPr="00BC4480">
        <w:rPr>
          <w:rFonts w:ascii="Arial" w:hAnsi="Arial" w:cs="Arial"/>
          <w:sz w:val="24"/>
          <w:szCs w:val="24"/>
        </w:rPr>
        <w:t>não</w:t>
      </w:r>
      <w:proofErr w:type="gramEnd"/>
    </w:p>
    <w:p w:rsidR="00BC4480" w:rsidRPr="00BC4480" w:rsidRDefault="00BC4480" w:rsidP="00CC20BD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BC4480">
        <w:rPr>
          <w:rFonts w:ascii="Arial" w:hAnsi="Arial" w:cs="Arial"/>
          <w:sz w:val="24"/>
          <w:szCs w:val="24"/>
        </w:rPr>
        <w:t>representa</w:t>
      </w:r>
      <w:proofErr w:type="gramEnd"/>
      <w:r w:rsidRPr="00BC4480">
        <w:rPr>
          <w:rFonts w:ascii="Arial" w:hAnsi="Arial" w:cs="Arial"/>
          <w:sz w:val="24"/>
          <w:szCs w:val="24"/>
        </w:rPr>
        <w:t xml:space="preserve"> nenhum risco para a empresa.</w:t>
      </w:r>
    </w:p>
    <w:p w:rsidR="00337253" w:rsidRPr="00BC4480" w:rsidRDefault="00BC4480" w:rsidP="00CC20BD">
      <w:pPr>
        <w:spacing w:line="240" w:lineRule="auto"/>
        <w:rPr>
          <w:rFonts w:ascii="Arial" w:hAnsi="Arial" w:cs="Arial"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Classificação Padrão:</w:t>
      </w:r>
      <w:r w:rsidRPr="00BC4480">
        <w:rPr>
          <w:rFonts w:ascii="Arial" w:hAnsi="Arial" w:cs="Arial"/>
          <w:sz w:val="24"/>
          <w:szCs w:val="24"/>
        </w:rPr>
        <w:t xml:space="preserve"> Todas as informações que não forem classificadas deverão entrar no nível padrão de classificação.</w:t>
      </w:r>
    </w:p>
    <w:p w:rsidR="00BC4480" w:rsidRDefault="00BC4480" w:rsidP="00BC4480">
      <w:pPr>
        <w:rPr>
          <w:rFonts w:ascii="Arial" w:hAnsi="Arial" w:cs="Arial"/>
          <w:b/>
          <w:sz w:val="24"/>
          <w:szCs w:val="24"/>
        </w:rPr>
      </w:pPr>
      <w:r w:rsidRPr="00CC20BD">
        <w:rPr>
          <w:rFonts w:ascii="Arial" w:hAnsi="Arial" w:cs="Arial"/>
          <w:b/>
          <w:sz w:val="24"/>
          <w:szCs w:val="24"/>
        </w:rPr>
        <w:t>8ª Questão</w:t>
      </w:r>
    </w:p>
    <w:p w:rsidR="00337253" w:rsidRPr="00337253" w:rsidRDefault="00337253" w:rsidP="0033725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37253">
        <w:rPr>
          <w:rFonts w:ascii="Arial" w:hAnsi="Arial" w:cs="Arial"/>
          <w:b/>
          <w:sz w:val="24"/>
          <w:szCs w:val="24"/>
        </w:rPr>
        <w:t>Proprietários da Informação</w:t>
      </w:r>
      <w:r w:rsidRPr="00337253">
        <w:rPr>
          <w:rFonts w:ascii="Arial" w:hAnsi="Arial" w:cs="Arial"/>
          <w:sz w:val="24"/>
          <w:szCs w:val="24"/>
        </w:rPr>
        <w:t xml:space="preserve"> – gestores das áreas geradoras das</w:t>
      </w:r>
    </w:p>
    <w:p w:rsidR="00337253" w:rsidRPr="00337253" w:rsidRDefault="00337253" w:rsidP="003372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337253">
        <w:rPr>
          <w:rFonts w:ascii="Arial" w:hAnsi="Arial" w:cs="Arial"/>
          <w:sz w:val="24"/>
          <w:szCs w:val="24"/>
        </w:rPr>
        <w:t>informações</w:t>
      </w:r>
      <w:proofErr w:type="gramEnd"/>
      <w:r w:rsidRPr="00337253">
        <w:rPr>
          <w:rFonts w:ascii="Arial" w:hAnsi="Arial" w:cs="Arial"/>
          <w:sz w:val="24"/>
          <w:szCs w:val="24"/>
        </w:rPr>
        <w:t>, sendo os proprietários, responsáveis por classificar,</w:t>
      </w:r>
    </w:p>
    <w:p w:rsidR="00337253" w:rsidRPr="00337253" w:rsidRDefault="00337253" w:rsidP="003372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337253">
        <w:rPr>
          <w:rFonts w:ascii="Arial" w:hAnsi="Arial" w:cs="Arial"/>
          <w:sz w:val="24"/>
          <w:szCs w:val="24"/>
        </w:rPr>
        <w:t>desclassificar</w:t>
      </w:r>
      <w:proofErr w:type="gramEnd"/>
      <w:r w:rsidRPr="00337253">
        <w:rPr>
          <w:rFonts w:ascii="Arial" w:hAnsi="Arial" w:cs="Arial"/>
          <w:sz w:val="24"/>
          <w:szCs w:val="24"/>
        </w:rPr>
        <w:t>, redefinir os níveis de classificação das informações, dentro</w:t>
      </w:r>
    </w:p>
    <w:p w:rsidR="00337253" w:rsidRPr="00337253" w:rsidRDefault="00337253" w:rsidP="003372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337253">
        <w:rPr>
          <w:rFonts w:ascii="Arial" w:hAnsi="Arial" w:cs="Arial"/>
          <w:sz w:val="24"/>
          <w:szCs w:val="24"/>
        </w:rPr>
        <w:t>da</w:t>
      </w:r>
      <w:proofErr w:type="gramEnd"/>
      <w:r w:rsidRPr="00337253">
        <w:rPr>
          <w:rFonts w:ascii="Arial" w:hAnsi="Arial" w:cs="Arial"/>
          <w:sz w:val="24"/>
          <w:szCs w:val="24"/>
        </w:rPr>
        <w:t xml:space="preserve"> arquitetura dos servidores Web específicos.</w:t>
      </w:r>
    </w:p>
    <w:p w:rsidR="00337253" w:rsidRPr="00337253" w:rsidRDefault="00337253" w:rsidP="0033725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37253">
        <w:rPr>
          <w:rFonts w:ascii="Arial" w:hAnsi="Arial" w:cs="Arial"/>
          <w:b/>
          <w:sz w:val="24"/>
          <w:szCs w:val="24"/>
        </w:rPr>
        <w:t>Custodiantes</w:t>
      </w:r>
      <w:proofErr w:type="spellEnd"/>
      <w:r w:rsidRPr="00337253">
        <w:rPr>
          <w:rFonts w:ascii="Arial" w:hAnsi="Arial" w:cs="Arial"/>
          <w:sz w:val="24"/>
          <w:szCs w:val="24"/>
        </w:rPr>
        <w:t xml:space="preserve"> – são os responsáveis por guardar e recuperar as</w:t>
      </w:r>
    </w:p>
    <w:p w:rsidR="00337253" w:rsidRPr="00337253" w:rsidRDefault="00337253" w:rsidP="0033725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337253">
        <w:rPr>
          <w:rFonts w:ascii="Arial" w:hAnsi="Arial" w:cs="Arial"/>
          <w:sz w:val="24"/>
          <w:szCs w:val="24"/>
        </w:rPr>
        <w:t>informações</w:t>
      </w:r>
      <w:proofErr w:type="gramEnd"/>
      <w:r w:rsidRPr="00337253">
        <w:rPr>
          <w:rFonts w:ascii="Arial" w:hAnsi="Arial" w:cs="Arial"/>
          <w:sz w:val="24"/>
          <w:szCs w:val="24"/>
        </w:rPr>
        <w:t xml:space="preserve"> classificadas e por prover e administrar os acessos às</w:t>
      </w:r>
    </w:p>
    <w:p w:rsidR="006D39EA" w:rsidRDefault="00337253" w:rsidP="004E095D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337253">
        <w:rPr>
          <w:rFonts w:ascii="Arial" w:hAnsi="Arial" w:cs="Arial"/>
          <w:sz w:val="24"/>
          <w:szCs w:val="24"/>
        </w:rPr>
        <w:t>informações</w:t>
      </w:r>
      <w:proofErr w:type="gramEnd"/>
      <w:r w:rsidRPr="00337253">
        <w:rPr>
          <w:rFonts w:ascii="Arial" w:hAnsi="Arial" w:cs="Arial"/>
          <w:sz w:val="24"/>
          <w:szCs w:val="24"/>
        </w:rPr>
        <w:t xml:space="preserve"> devidamente solicitadas pelos proprietários.</w:t>
      </w:r>
    </w:p>
    <w:p w:rsidR="006D39EA" w:rsidRDefault="006D39EA" w:rsidP="006D3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9ª Questão</w:t>
      </w:r>
    </w:p>
    <w:p w:rsidR="006D39EA" w:rsidRPr="006D39EA" w:rsidRDefault="006D39EA" w:rsidP="006D39E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39EA">
        <w:rPr>
          <w:rFonts w:ascii="Arial" w:hAnsi="Arial" w:cs="Arial"/>
          <w:b/>
          <w:sz w:val="24"/>
          <w:szCs w:val="24"/>
        </w:rPr>
        <w:t>Ameaças à Integridade</w:t>
      </w:r>
      <w:r w:rsidRPr="006D39EA">
        <w:rPr>
          <w:rFonts w:ascii="Arial" w:hAnsi="Arial" w:cs="Arial"/>
          <w:sz w:val="24"/>
          <w:szCs w:val="24"/>
        </w:rPr>
        <w:t xml:space="preserve"> – ameaças ambi</w:t>
      </w:r>
      <w:r>
        <w:rPr>
          <w:rFonts w:ascii="Arial" w:hAnsi="Arial" w:cs="Arial"/>
          <w:sz w:val="24"/>
          <w:szCs w:val="24"/>
        </w:rPr>
        <w:t xml:space="preserve">entais (fogo, água, terremoto e </w:t>
      </w:r>
      <w:proofErr w:type="spellStart"/>
      <w:r w:rsidRPr="006D39EA">
        <w:rPr>
          <w:rFonts w:ascii="Arial" w:hAnsi="Arial" w:cs="Arial"/>
          <w:sz w:val="24"/>
          <w:szCs w:val="24"/>
        </w:rPr>
        <w:t>etc</w:t>
      </w:r>
      <w:proofErr w:type="spellEnd"/>
      <w:r w:rsidRPr="006D39EA">
        <w:rPr>
          <w:rFonts w:ascii="Arial" w:hAnsi="Arial" w:cs="Arial"/>
          <w:sz w:val="24"/>
          <w:szCs w:val="24"/>
        </w:rPr>
        <w:t>), erros humanos, fraudes, falhas no processamento.</w:t>
      </w:r>
    </w:p>
    <w:p w:rsidR="006D39EA" w:rsidRPr="006D39EA" w:rsidRDefault="006D39EA" w:rsidP="006D39E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39EA">
        <w:rPr>
          <w:rFonts w:ascii="Arial" w:hAnsi="Arial" w:cs="Arial"/>
          <w:b/>
          <w:sz w:val="24"/>
          <w:szCs w:val="24"/>
        </w:rPr>
        <w:t>Ameaças de Indisponibilidade</w:t>
      </w:r>
      <w:r w:rsidRPr="006D39EA">
        <w:rPr>
          <w:rFonts w:ascii="Arial" w:hAnsi="Arial" w:cs="Arial"/>
          <w:sz w:val="24"/>
          <w:szCs w:val="24"/>
        </w:rPr>
        <w:t xml:space="preserve"> – falhas em sistemas ou nos diversos</w:t>
      </w:r>
      <w:r>
        <w:rPr>
          <w:rFonts w:ascii="Arial" w:hAnsi="Arial" w:cs="Arial"/>
          <w:sz w:val="24"/>
          <w:szCs w:val="24"/>
        </w:rPr>
        <w:t xml:space="preserve"> </w:t>
      </w:r>
      <w:r w:rsidRPr="006D39EA">
        <w:rPr>
          <w:rFonts w:ascii="Arial" w:hAnsi="Arial" w:cs="Arial"/>
          <w:sz w:val="24"/>
          <w:szCs w:val="24"/>
        </w:rPr>
        <w:t>ambientes computacionais.</w:t>
      </w:r>
    </w:p>
    <w:p w:rsidR="006D39EA" w:rsidRPr="006D39EA" w:rsidRDefault="006D39EA" w:rsidP="006D39E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39EA">
        <w:rPr>
          <w:rFonts w:ascii="Arial" w:hAnsi="Arial" w:cs="Arial"/>
          <w:b/>
          <w:sz w:val="24"/>
          <w:szCs w:val="24"/>
        </w:rPr>
        <w:t>Ameaças de divulgação da informação</w:t>
      </w:r>
      <w:r w:rsidRPr="006D39EA">
        <w:rPr>
          <w:rFonts w:ascii="Arial" w:hAnsi="Arial" w:cs="Arial"/>
          <w:sz w:val="24"/>
          <w:szCs w:val="24"/>
        </w:rPr>
        <w:t xml:space="preserve"> – divulgação de informações</w:t>
      </w:r>
      <w:r>
        <w:rPr>
          <w:rFonts w:ascii="Arial" w:hAnsi="Arial" w:cs="Arial"/>
          <w:sz w:val="24"/>
          <w:szCs w:val="24"/>
        </w:rPr>
        <w:t xml:space="preserve"> </w:t>
      </w:r>
      <w:r w:rsidRPr="006D39EA">
        <w:rPr>
          <w:rFonts w:ascii="Arial" w:hAnsi="Arial" w:cs="Arial"/>
          <w:sz w:val="24"/>
          <w:szCs w:val="24"/>
        </w:rPr>
        <w:t>premeditada ou acidental.</w:t>
      </w:r>
    </w:p>
    <w:p w:rsidR="006D39EA" w:rsidRDefault="006D39EA" w:rsidP="006D39E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39EA">
        <w:rPr>
          <w:rFonts w:ascii="Arial" w:hAnsi="Arial" w:cs="Arial"/>
          <w:b/>
          <w:sz w:val="24"/>
          <w:szCs w:val="24"/>
        </w:rPr>
        <w:t>Ameaças por alterações não autorizadas</w:t>
      </w:r>
      <w:r w:rsidRPr="006D39EA">
        <w:rPr>
          <w:rFonts w:ascii="Arial" w:hAnsi="Arial" w:cs="Arial"/>
          <w:sz w:val="24"/>
          <w:szCs w:val="24"/>
        </w:rPr>
        <w:t xml:space="preserve"> – alteração premeditada ou</w:t>
      </w:r>
      <w:r>
        <w:rPr>
          <w:rFonts w:ascii="Arial" w:hAnsi="Arial" w:cs="Arial"/>
          <w:sz w:val="24"/>
          <w:szCs w:val="24"/>
        </w:rPr>
        <w:t xml:space="preserve"> </w:t>
      </w:r>
      <w:r w:rsidRPr="006D39EA">
        <w:rPr>
          <w:rFonts w:ascii="Arial" w:hAnsi="Arial" w:cs="Arial"/>
          <w:sz w:val="24"/>
          <w:szCs w:val="24"/>
        </w:rPr>
        <w:t>acidental do conteúdo das informações do sistema.</w:t>
      </w:r>
    </w:p>
    <w:p w:rsidR="006D39EA" w:rsidRDefault="006D39EA" w:rsidP="006D39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E095D" w:rsidRPr="004E095D" w:rsidRDefault="006D39EA" w:rsidP="006D39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10ª Questão</w:t>
      </w:r>
    </w:p>
    <w:p w:rsidR="004E095D" w:rsidRDefault="006D39EA" w:rsidP="006D39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D39EA">
        <w:rPr>
          <w:rFonts w:ascii="Arial" w:hAnsi="Arial" w:cs="Arial"/>
          <w:b/>
          <w:bCs/>
          <w:color w:val="000000"/>
          <w:sz w:val="24"/>
          <w:szCs w:val="24"/>
        </w:rPr>
        <w:t>Prevenção</w:t>
      </w:r>
      <w:r w:rsidR="004E095D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4E095D" w:rsidRPr="006D39EA" w:rsidRDefault="004E095D" w:rsidP="006D39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6D39EA">
        <w:rPr>
          <w:rFonts w:ascii="Arial" w:hAnsi="Arial" w:cs="Arial"/>
          <w:color w:val="000000"/>
          <w:sz w:val="24"/>
          <w:szCs w:val="24"/>
        </w:rPr>
        <w:t xml:space="preserve">• </w:t>
      </w:r>
      <w:r w:rsidRPr="006D39EA">
        <w:rPr>
          <w:rFonts w:ascii="Arial" w:hAnsi="Arial" w:cs="Arial"/>
          <w:b/>
          <w:color w:val="000000"/>
          <w:sz w:val="24"/>
          <w:szCs w:val="24"/>
        </w:rPr>
        <w:t>Proteção de Hardware</w:t>
      </w:r>
      <w:r w:rsidRPr="006D39EA">
        <w:rPr>
          <w:rFonts w:ascii="Arial" w:hAnsi="Arial" w:cs="Arial"/>
          <w:color w:val="000000"/>
          <w:sz w:val="24"/>
          <w:szCs w:val="24"/>
        </w:rPr>
        <w:t xml:space="preserve"> – chamado de segurança física, impede acessos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físicos não autorizados à infraestrutura da rede, prevenindo roubos de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dados, desligamento de equipamentos e demais danos possíveis quando se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está fisicamente no local.</w:t>
      </w:r>
    </w:p>
    <w:p w:rsidR="004E095D" w:rsidRDefault="004E095D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</w:p>
    <w:p w:rsidR="004E095D" w:rsidRPr="006D39EA" w:rsidRDefault="004E095D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6D39EA">
        <w:rPr>
          <w:rFonts w:ascii="Arial" w:hAnsi="Arial" w:cs="Arial"/>
          <w:color w:val="000000"/>
          <w:sz w:val="24"/>
          <w:szCs w:val="24"/>
        </w:rPr>
        <w:t xml:space="preserve">• </w:t>
      </w:r>
      <w:r w:rsidRPr="006D39EA">
        <w:rPr>
          <w:rFonts w:ascii="Arial" w:hAnsi="Arial" w:cs="Arial"/>
          <w:b/>
          <w:color w:val="000000"/>
          <w:sz w:val="24"/>
          <w:szCs w:val="24"/>
        </w:rPr>
        <w:t>Proteção de arquivos e dados</w:t>
      </w:r>
      <w:r w:rsidRPr="006D39EA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gramStart"/>
      <w:r w:rsidRPr="006D39EA">
        <w:rPr>
          <w:rFonts w:ascii="Arial" w:hAnsi="Arial" w:cs="Arial"/>
          <w:color w:val="000000"/>
          <w:sz w:val="24"/>
          <w:szCs w:val="24"/>
        </w:rPr>
        <w:t>providenciado</w:t>
      </w:r>
      <w:proofErr w:type="gramEnd"/>
      <w:r w:rsidRPr="006D39EA">
        <w:rPr>
          <w:rFonts w:ascii="Arial" w:hAnsi="Arial" w:cs="Arial"/>
          <w:color w:val="000000"/>
          <w:sz w:val="24"/>
          <w:szCs w:val="24"/>
        </w:rPr>
        <w:t xml:space="preserve"> por autenticação (onde é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verificada a identidade do usuário), controle de acesso (só são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6D39EA">
        <w:rPr>
          <w:rFonts w:ascii="Arial" w:hAnsi="Arial" w:cs="Arial"/>
          <w:color w:val="000000"/>
          <w:sz w:val="24"/>
          <w:szCs w:val="24"/>
        </w:rPr>
        <w:t>disponibilizadas</w:t>
      </w:r>
      <w:proofErr w:type="gramEnd"/>
      <w:r w:rsidRPr="006D39EA">
        <w:rPr>
          <w:rFonts w:ascii="Arial" w:hAnsi="Arial" w:cs="Arial"/>
          <w:color w:val="000000"/>
          <w:sz w:val="24"/>
          <w:szCs w:val="24"/>
        </w:rPr>
        <w:t xml:space="preserve"> as transações pertinentes ao usuário) e antivírus (garante a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proteção do sistema contra programas maliciosos).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6D39EA">
        <w:rPr>
          <w:rFonts w:ascii="Arial" w:hAnsi="Arial" w:cs="Arial"/>
          <w:color w:val="000000"/>
          <w:sz w:val="24"/>
          <w:szCs w:val="24"/>
        </w:rPr>
        <w:lastRenderedPageBreak/>
        <w:t xml:space="preserve">• </w:t>
      </w:r>
      <w:r w:rsidRPr="004E095D">
        <w:rPr>
          <w:rFonts w:ascii="Arial" w:hAnsi="Arial" w:cs="Arial"/>
          <w:b/>
          <w:color w:val="000000"/>
          <w:sz w:val="24"/>
          <w:szCs w:val="24"/>
        </w:rPr>
        <w:t>Proteção de perímetro</w:t>
      </w:r>
      <w:r w:rsidRPr="006D39EA">
        <w:rPr>
          <w:rFonts w:ascii="Arial" w:hAnsi="Arial" w:cs="Arial"/>
          <w:color w:val="000000"/>
          <w:sz w:val="24"/>
          <w:szCs w:val="24"/>
        </w:rPr>
        <w:t xml:space="preserve"> – ferramentas de firewall cuidam deste aspecto,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mantendo a rede protegida contra invasões de usuários não autorizados.</w:t>
      </w:r>
    </w:p>
    <w:p w:rsidR="006D39EA" w:rsidRPr="006D39EA" w:rsidRDefault="006D39EA" w:rsidP="006D39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4"/>
          <w:szCs w:val="24"/>
        </w:rPr>
      </w:pPr>
      <w:r w:rsidRPr="006D39EA">
        <w:rPr>
          <w:rFonts w:ascii="Arial" w:hAnsi="Arial" w:cs="Arial"/>
          <w:b/>
          <w:bCs/>
          <w:color w:val="FFFFFF"/>
          <w:sz w:val="24"/>
          <w:szCs w:val="24"/>
        </w:rPr>
        <w:t>Professor</w:t>
      </w:r>
    </w:p>
    <w:p w:rsidR="006D39EA" w:rsidRDefault="006D39EA" w:rsidP="006D39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D39EA">
        <w:rPr>
          <w:rFonts w:ascii="Arial" w:hAnsi="Arial" w:cs="Arial"/>
          <w:b/>
          <w:bCs/>
          <w:color w:val="000000"/>
          <w:sz w:val="24"/>
          <w:szCs w:val="24"/>
        </w:rPr>
        <w:t>Detecção</w:t>
      </w:r>
      <w:r w:rsidR="004E095D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4E095D" w:rsidRPr="006D39EA" w:rsidRDefault="004E095D" w:rsidP="006D39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6D39EA">
        <w:rPr>
          <w:rFonts w:ascii="Arial" w:hAnsi="Arial" w:cs="Arial"/>
          <w:color w:val="000000"/>
          <w:sz w:val="24"/>
          <w:szCs w:val="24"/>
        </w:rPr>
        <w:t xml:space="preserve">• </w:t>
      </w:r>
      <w:r w:rsidRPr="004E095D">
        <w:rPr>
          <w:rFonts w:ascii="Arial" w:hAnsi="Arial" w:cs="Arial"/>
          <w:b/>
          <w:color w:val="000000"/>
          <w:sz w:val="24"/>
          <w:szCs w:val="24"/>
        </w:rPr>
        <w:t>Alertas</w:t>
      </w:r>
      <w:r w:rsidRPr="006D39EA">
        <w:rPr>
          <w:rFonts w:ascii="Arial" w:hAnsi="Arial" w:cs="Arial"/>
          <w:color w:val="000000"/>
          <w:sz w:val="24"/>
          <w:szCs w:val="24"/>
        </w:rPr>
        <w:t xml:space="preserve"> – sistemas de detecção de intrusos (IDS) alertam os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6D39EA">
        <w:rPr>
          <w:rFonts w:ascii="Arial" w:hAnsi="Arial" w:cs="Arial"/>
          <w:color w:val="000000"/>
          <w:sz w:val="24"/>
          <w:szCs w:val="24"/>
        </w:rPr>
        <w:t>administradores</w:t>
      </w:r>
      <w:proofErr w:type="gramEnd"/>
      <w:r w:rsidRPr="006D39EA">
        <w:rPr>
          <w:rFonts w:ascii="Arial" w:hAnsi="Arial" w:cs="Arial"/>
          <w:color w:val="000000"/>
          <w:sz w:val="24"/>
          <w:szCs w:val="24"/>
        </w:rPr>
        <w:t xml:space="preserve"> e responsáveis pela segurança da rede sobre qualquer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6D39EA">
        <w:rPr>
          <w:rFonts w:ascii="Arial" w:hAnsi="Arial" w:cs="Arial"/>
          <w:color w:val="000000"/>
          <w:sz w:val="24"/>
          <w:szCs w:val="24"/>
        </w:rPr>
        <w:t>sinal</w:t>
      </w:r>
      <w:proofErr w:type="gramEnd"/>
      <w:r w:rsidRPr="006D39EA">
        <w:rPr>
          <w:rFonts w:ascii="Arial" w:hAnsi="Arial" w:cs="Arial"/>
          <w:color w:val="000000"/>
          <w:sz w:val="24"/>
          <w:szCs w:val="24"/>
        </w:rPr>
        <w:t xml:space="preserve"> de invasão ou mudança suspeita no comportamento da rede que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6D39EA">
        <w:rPr>
          <w:rFonts w:ascii="Arial" w:hAnsi="Arial" w:cs="Arial"/>
          <w:color w:val="000000"/>
          <w:sz w:val="24"/>
          <w:szCs w:val="24"/>
        </w:rPr>
        <w:t>possa</w:t>
      </w:r>
      <w:proofErr w:type="gramEnd"/>
      <w:r w:rsidRPr="006D39EA">
        <w:rPr>
          <w:rFonts w:ascii="Arial" w:hAnsi="Arial" w:cs="Arial"/>
          <w:color w:val="000000"/>
          <w:sz w:val="24"/>
          <w:szCs w:val="24"/>
        </w:rPr>
        <w:t xml:space="preserve"> significar um padrão de ataque. Os avisos podem ser via </w:t>
      </w:r>
      <w:proofErr w:type="spellStart"/>
      <w:r w:rsidRPr="006D39EA">
        <w:rPr>
          <w:rFonts w:ascii="Arial" w:hAnsi="Arial" w:cs="Arial"/>
          <w:color w:val="000000"/>
          <w:sz w:val="24"/>
          <w:szCs w:val="24"/>
        </w:rPr>
        <w:t>mail</w:t>
      </w:r>
      <w:proofErr w:type="spellEnd"/>
      <w:r w:rsidRPr="006D39EA">
        <w:rPr>
          <w:rFonts w:ascii="Arial" w:hAnsi="Arial" w:cs="Arial"/>
          <w:color w:val="000000"/>
          <w:sz w:val="24"/>
          <w:szCs w:val="24"/>
        </w:rPr>
        <w:t>,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6D39EA">
        <w:rPr>
          <w:rFonts w:ascii="Arial" w:hAnsi="Arial" w:cs="Arial"/>
          <w:color w:val="000000"/>
          <w:sz w:val="24"/>
          <w:szCs w:val="24"/>
        </w:rPr>
        <w:t>mensagem</w:t>
      </w:r>
      <w:proofErr w:type="gramEnd"/>
      <w:r w:rsidRPr="006D39EA">
        <w:rPr>
          <w:rFonts w:ascii="Arial" w:hAnsi="Arial" w:cs="Arial"/>
          <w:color w:val="000000"/>
          <w:sz w:val="24"/>
          <w:szCs w:val="24"/>
        </w:rPr>
        <w:t xml:space="preserve"> no terminal do administrador do servidor, etc.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6D39EA">
        <w:rPr>
          <w:rFonts w:ascii="Arial" w:hAnsi="Arial" w:cs="Arial"/>
          <w:color w:val="000000"/>
          <w:sz w:val="24"/>
          <w:szCs w:val="24"/>
        </w:rPr>
        <w:t xml:space="preserve">• </w:t>
      </w:r>
      <w:r w:rsidRPr="004E095D">
        <w:rPr>
          <w:rFonts w:ascii="Arial" w:hAnsi="Arial" w:cs="Arial"/>
          <w:b/>
          <w:color w:val="000000"/>
          <w:sz w:val="24"/>
          <w:szCs w:val="24"/>
        </w:rPr>
        <w:t>Auditoria</w:t>
      </w:r>
      <w:r w:rsidRPr="006D39EA">
        <w:rPr>
          <w:rFonts w:ascii="Arial" w:hAnsi="Arial" w:cs="Arial"/>
          <w:color w:val="000000"/>
          <w:sz w:val="24"/>
          <w:szCs w:val="24"/>
        </w:rPr>
        <w:t xml:space="preserve"> – periodicamente </w:t>
      </w:r>
      <w:proofErr w:type="gramStart"/>
      <w:r w:rsidRPr="006D39EA">
        <w:rPr>
          <w:rFonts w:ascii="Arial" w:hAnsi="Arial" w:cs="Arial"/>
          <w:color w:val="000000"/>
          <w:sz w:val="24"/>
          <w:szCs w:val="24"/>
        </w:rPr>
        <w:t>deve-se</w:t>
      </w:r>
      <w:proofErr w:type="gramEnd"/>
      <w:r w:rsidRPr="006D39EA">
        <w:rPr>
          <w:rFonts w:ascii="Arial" w:hAnsi="Arial" w:cs="Arial"/>
          <w:color w:val="000000"/>
          <w:sz w:val="24"/>
          <w:szCs w:val="24"/>
        </w:rPr>
        <w:t xml:space="preserve"> analisar os componentes críticos do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sistema a procura de mudanças suspeitas. Pode ser realizado por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6D39EA">
        <w:rPr>
          <w:rFonts w:ascii="Arial" w:hAnsi="Arial" w:cs="Arial"/>
          <w:color w:val="000000"/>
          <w:sz w:val="24"/>
          <w:szCs w:val="24"/>
        </w:rPr>
        <w:t>ferramentas</w:t>
      </w:r>
      <w:proofErr w:type="gramEnd"/>
      <w:r w:rsidRPr="006D39EA">
        <w:rPr>
          <w:rFonts w:ascii="Arial" w:hAnsi="Arial" w:cs="Arial"/>
          <w:color w:val="000000"/>
          <w:sz w:val="24"/>
          <w:szCs w:val="24"/>
        </w:rPr>
        <w:t xml:space="preserve"> que procuram, por exemplo, modificações no tamanho dos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proofErr w:type="gramStart"/>
      <w:r w:rsidRPr="006D39EA">
        <w:rPr>
          <w:rFonts w:ascii="Arial" w:hAnsi="Arial" w:cs="Arial"/>
          <w:color w:val="000000"/>
          <w:sz w:val="24"/>
          <w:szCs w:val="24"/>
        </w:rPr>
        <w:t>arquivos</w:t>
      </w:r>
      <w:proofErr w:type="gramEnd"/>
      <w:r w:rsidRPr="006D39EA">
        <w:rPr>
          <w:rFonts w:ascii="Arial" w:hAnsi="Arial" w:cs="Arial"/>
          <w:color w:val="000000"/>
          <w:sz w:val="24"/>
          <w:szCs w:val="24"/>
        </w:rPr>
        <w:t xml:space="preserve"> de senhas, usuários nativos, etc.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FFFFFF"/>
          <w:sz w:val="24"/>
          <w:szCs w:val="24"/>
        </w:rPr>
      </w:pPr>
      <w:r w:rsidRPr="006D39EA">
        <w:rPr>
          <w:rFonts w:ascii="Arial" w:hAnsi="Arial" w:cs="Arial"/>
          <w:b/>
          <w:bCs/>
          <w:color w:val="FFFFFF"/>
          <w:sz w:val="24"/>
          <w:szCs w:val="24"/>
        </w:rPr>
        <w:t xml:space="preserve">Rafael Teixeira </w:t>
      </w:r>
      <w:r w:rsidRPr="006D39EA">
        <w:rPr>
          <w:rFonts w:ascii="Arial" w:eastAsia="Wingdings-Regular" w:hAnsi="Arial" w:cs="Arial"/>
          <w:color w:val="FFFFFF"/>
          <w:sz w:val="24"/>
          <w:szCs w:val="24"/>
        </w:rPr>
        <w:t xml:space="preserve"> </w:t>
      </w:r>
      <w:r w:rsidRPr="006D39EA">
        <w:rPr>
          <w:rFonts w:ascii="Arial" w:hAnsi="Arial" w:cs="Arial"/>
          <w:color w:val="FFFFFF"/>
          <w:sz w:val="24"/>
          <w:szCs w:val="24"/>
        </w:rPr>
        <w:t>rafael.teixeira@foa.org.br</w:t>
      </w:r>
    </w:p>
    <w:p w:rsidR="006D39EA" w:rsidRDefault="004E095D" w:rsidP="006D39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Recuperação:</w:t>
      </w:r>
    </w:p>
    <w:p w:rsidR="004E095D" w:rsidRPr="006D39EA" w:rsidRDefault="004E095D" w:rsidP="006D39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6D39EA">
        <w:rPr>
          <w:rFonts w:ascii="Arial" w:hAnsi="Arial" w:cs="Arial"/>
          <w:color w:val="000000"/>
          <w:sz w:val="24"/>
          <w:szCs w:val="24"/>
        </w:rPr>
        <w:t xml:space="preserve">• </w:t>
      </w:r>
      <w:r w:rsidRPr="004E095D">
        <w:rPr>
          <w:rFonts w:ascii="Arial" w:hAnsi="Arial" w:cs="Arial"/>
          <w:b/>
          <w:color w:val="000000"/>
          <w:sz w:val="24"/>
          <w:szCs w:val="24"/>
        </w:rPr>
        <w:t>Cópia de Segurança de Dados (Backup)</w:t>
      </w:r>
      <w:r w:rsidRPr="006D39EA">
        <w:rPr>
          <w:rFonts w:ascii="Arial" w:hAnsi="Arial" w:cs="Arial"/>
          <w:color w:val="000000"/>
          <w:sz w:val="24"/>
          <w:szCs w:val="24"/>
        </w:rPr>
        <w:t xml:space="preserve"> – manter sempre atualizados e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testados os arquivos de segurança de dados em mídia confiável e separado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dos servidores.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4E095D">
        <w:rPr>
          <w:rFonts w:ascii="Arial" w:hAnsi="Arial" w:cs="Arial"/>
          <w:b/>
          <w:color w:val="000000"/>
          <w:sz w:val="24"/>
          <w:szCs w:val="24"/>
        </w:rPr>
        <w:t>• Aplicações de Backup</w:t>
      </w:r>
      <w:r w:rsidRPr="006D39EA">
        <w:rPr>
          <w:rFonts w:ascii="Arial" w:hAnsi="Arial" w:cs="Arial"/>
          <w:color w:val="000000"/>
          <w:sz w:val="24"/>
          <w:szCs w:val="24"/>
        </w:rPr>
        <w:t xml:space="preserve"> – ferramentas que proporcionam a recuperação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rápida e confiável dos dados mais atualizados em caso de perda dos dados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originais do sistema.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 w:rsidRPr="006D39EA">
        <w:rPr>
          <w:rFonts w:ascii="Arial" w:hAnsi="Arial" w:cs="Arial"/>
          <w:color w:val="000000"/>
          <w:sz w:val="24"/>
          <w:szCs w:val="24"/>
        </w:rPr>
        <w:t xml:space="preserve">• </w:t>
      </w:r>
      <w:r w:rsidRPr="004E095D">
        <w:rPr>
          <w:rFonts w:ascii="Arial" w:hAnsi="Arial" w:cs="Arial"/>
          <w:b/>
          <w:color w:val="000000"/>
          <w:sz w:val="24"/>
          <w:szCs w:val="24"/>
        </w:rPr>
        <w:t>Backup de Hardware</w:t>
      </w:r>
      <w:r w:rsidRPr="006D39EA">
        <w:rPr>
          <w:rFonts w:ascii="Arial" w:hAnsi="Arial" w:cs="Arial"/>
          <w:color w:val="000000"/>
          <w:sz w:val="24"/>
          <w:szCs w:val="24"/>
        </w:rPr>
        <w:t xml:space="preserve"> – servidor reserva, no-break </w:t>
      </w:r>
      <w:proofErr w:type="gramStart"/>
      <w:r w:rsidRPr="006D39EA">
        <w:rPr>
          <w:rFonts w:ascii="Arial" w:hAnsi="Arial" w:cs="Arial"/>
          <w:color w:val="000000"/>
          <w:sz w:val="24"/>
          <w:szCs w:val="24"/>
        </w:rPr>
        <w:t>reserva,</w:t>
      </w:r>
      <w:proofErr w:type="gramEnd"/>
      <w:r w:rsidRPr="006D39EA">
        <w:rPr>
          <w:rFonts w:ascii="Arial" w:hAnsi="Arial" w:cs="Arial"/>
          <w:color w:val="000000"/>
          <w:sz w:val="24"/>
          <w:szCs w:val="24"/>
        </w:rPr>
        <w:t xml:space="preserve"> linha de</w:t>
      </w:r>
    </w:p>
    <w:p w:rsidR="006D39EA" w:rsidRPr="006D39EA" w:rsidRDefault="006D39EA" w:rsidP="004E095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6D39EA">
        <w:rPr>
          <w:rFonts w:ascii="Arial" w:hAnsi="Arial" w:cs="Arial"/>
          <w:color w:val="000000"/>
          <w:sz w:val="24"/>
          <w:szCs w:val="24"/>
        </w:rPr>
        <w:t>dados</w:t>
      </w:r>
      <w:proofErr w:type="gramEnd"/>
      <w:r w:rsidRPr="006D39EA">
        <w:rPr>
          <w:rFonts w:ascii="Arial" w:hAnsi="Arial" w:cs="Arial"/>
          <w:color w:val="000000"/>
          <w:sz w:val="24"/>
          <w:szCs w:val="24"/>
        </w:rPr>
        <w:t>/comunicação reserva. Podem ser justificados levando-se em conta o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custo de uma parada de sistema e determinando-se a importância da</w:t>
      </w:r>
      <w:r w:rsidR="004E095D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39EA">
        <w:rPr>
          <w:rFonts w:ascii="Arial" w:hAnsi="Arial" w:cs="Arial"/>
          <w:color w:val="000000"/>
          <w:sz w:val="24"/>
          <w:szCs w:val="24"/>
        </w:rPr>
        <w:t>informática para a organização.</w:t>
      </w:r>
    </w:p>
    <w:sectPr w:rsidR="006D39EA" w:rsidRPr="006D39EA" w:rsidSect="00494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8C5" w:rsidRDefault="00B808C5" w:rsidP="00CC20BD">
      <w:pPr>
        <w:spacing w:after="0" w:line="240" w:lineRule="auto"/>
      </w:pPr>
      <w:r>
        <w:separator/>
      </w:r>
    </w:p>
  </w:endnote>
  <w:endnote w:type="continuationSeparator" w:id="0">
    <w:p w:rsidR="00B808C5" w:rsidRDefault="00B808C5" w:rsidP="00CC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8C5" w:rsidRDefault="00B808C5" w:rsidP="00CC20BD">
      <w:pPr>
        <w:spacing w:after="0" w:line="240" w:lineRule="auto"/>
      </w:pPr>
      <w:r>
        <w:separator/>
      </w:r>
    </w:p>
  </w:footnote>
  <w:footnote w:type="continuationSeparator" w:id="0">
    <w:p w:rsidR="00B808C5" w:rsidRDefault="00B808C5" w:rsidP="00CC2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658"/>
    <w:multiLevelType w:val="hybridMultilevel"/>
    <w:tmpl w:val="0296776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0E03F9"/>
    <w:multiLevelType w:val="hybridMultilevel"/>
    <w:tmpl w:val="44CEDE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61BBC"/>
    <w:multiLevelType w:val="hybridMultilevel"/>
    <w:tmpl w:val="766C95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55268"/>
    <w:multiLevelType w:val="hybridMultilevel"/>
    <w:tmpl w:val="C00891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3406DE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2405C"/>
    <w:multiLevelType w:val="hybridMultilevel"/>
    <w:tmpl w:val="BA909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8DDC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A5A6C"/>
    <w:multiLevelType w:val="hybridMultilevel"/>
    <w:tmpl w:val="44EC95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C18D3"/>
    <w:multiLevelType w:val="hybridMultilevel"/>
    <w:tmpl w:val="8348C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0FBB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46490"/>
    <w:multiLevelType w:val="hybridMultilevel"/>
    <w:tmpl w:val="5B5E9F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816AAD"/>
    <w:multiLevelType w:val="hybridMultilevel"/>
    <w:tmpl w:val="B1FECC2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4CA"/>
    <w:rsid w:val="00337253"/>
    <w:rsid w:val="004940E7"/>
    <w:rsid w:val="004E095D"/>
    <w:rsid w:val="00591E68"/>
    <w:rsid w:val="006D39EA"/>
    <w:rsid w:val="00702BAE"/>
    <w:rsid w:val="00824768"/>
    <w:rsid w:val="008C34CA"/>
    <w:rsid w:val="00B808C5"/>
    <w:rsid w:val="00BC4480"/>
    <w:rsid w:val="00C96A37"/>
    <w:rsid w:val="00CC20BD"/>
    <w:rsid w:val="00D30DFC"/>
    <w:rsid w:val="00DD026C"/>
    <w:rsid w:val="00F4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0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C34C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91E6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5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49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C2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20BD"/>
  </w:style>
  <w:style w:type="paragraph" w:styleId="Rodap">
    <w:name w:val="footer"/>
    <w:basedOn w:val="Normal"/>
    <w:link w:val="RodapChar"/>
    <w:uiPriority w:val="99"/>
    <w:semiHidden/>
    <w:unhideWhenUsed/>
    <w:rsid w:val="00CC2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C20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950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Carlos Santos</cp:lastModifiedBy>
  <cp:revision>5</cp:revision>
  <dcterms:created xsi:type="dcterms:W3CDTF">2017-05-31T02:24:00Z</dcterms:created>
  <dcterms:modified xsi:type="dcterms:W3CDTF">2017-05-31T13:38:00Z</dcterms:modified>
</cp:coreProperties>
</file>