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BD7F" w14:textId="77777777" w:rsidR="009109EE" w:rsidRPr="00E4453B" w:rsidRDefault="00000000">
      <w:pPr>
        <w:spacing w:after="20" w:line="240" w:lineRule="auto"/>
        <w:jc w:val="center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5"/>
          <w:lang w:val="ru-RU"/>
        </w:rPr>
        <w:t>СПРАВКА</w:t>
      </w:r>
    </w:p>
    <w:p w14:paraId="20618283" w14:textId="77777777" w:rsidR="009109EE" w:rsidRPr="00E4453B" w:rsidRDefault="00000000">
      <w:pPr>
        <w:spacing w:after="160" w:line="240" w:lineRule="auto"/>
        <w:jc w:val="center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о предложении компании «Ситалл» по сотрудничеству</w:t>
      </w:r>
      <w:r w:rsidRPr="00E4453B">
        <w:rPr>
          <w:rFonts w:cs="PT Serif"/>
          <w:b/>
          <w:color w:val="000000"/>
          <w:sz w:val="21"/>
          <w:lang w:val="ru-RU"/>
        </w:rPr>
        <w:br/>
        <w:t>с Правительством Свердловской области в сфере трансфера</w:t>
      </w:r>
      <w:r w:rsidRPr="00E4453B">
        <w:rPr>
          <w:rFonts w:cs="PT Serif"/>
          <w:b/>
          <w:color w:val="000000"/>
          <w:sz w:val="21"/>
          <w:lang w:val="ru-RU"/>
        </w:rPr>
        <w:br/>
        <w:t>и внедрения технологий в промышленности</w:t>
      </w:r>
    </w:p>
    <w:p w14:paraId="57D8991B" w14:textId="77777777" w:rsidR="009109EE" w:rsidRPr="00E4453B" w:rsidRDefault="00000000">
      <w:pPr>
        <w:spacing w:after="40" w:line="240" w:lineRule="auto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1. Суть предложения</w:t>
      </w:r>
    </w:p>
    <w:p w14:paraId="2B767F85" w14:textId="77777777" w:rsidR="009109EE" w:rsidRPr="00E4453B" w:rsidRDefault="00000000">
      <w:pPr>
        <w:spacing w:after="12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>Предлагается заключить соглашение о сотрудничестве в сфере научно-технического развития, трансфера и внедрения технологий в промышленности Свердловской области: выявление технологических задач предприятий региона, подбор и независимая научная проверка решений, привлечение федерального софинансирования, сопровождение внедрения. Соглашение не предполагает расходов областного бюджета.</w:t>
      </w:r>
    </w:p>
    <w:p w14:paraId="7C06DB91" w14:textId="77777777" w:rsidR="009109EE" w:rsidRPr="00E4453B" w:rsidRDefault="00000000">
      <w:pPr>
        <w:spacing w:after="40" w:line="240" w:lineRule="auto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2. О компании</w:t>
      </w:r>
    </w:p>
    <w:p w14:paraId="2E224A1B" w14:textId="77777777" w:rsidR="009109EE" w:rsidRPr="00E4453B" w:rsidRDefault="00000000">
      <w:pPr>
        <w:spacing w:after="6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 через инжиниринговые центры и институты-партнёры. Компания идёт от задачи предприятия, а не от предложения науки. Участие научных организаций бесплатное; услуги оплачивает предприятие-заказчик.</w:t>
      </w:r>
    </w:p>
    <w:p w14:paraId="7481AE2B" w14:textId="77777777" w:rsidR="009109EE" w:rsidRPr="00E4453B" w:rsidRDefault="00000000">
      <w:pPr>
        <w:spacing w:after="12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 xml:space="preserve"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РАНХиГС) и Данила </w:t>
      </w:r>
      <w:proofErr w:type="spellStart"/>
      <w:r w:rsidRPr="00E4453B">
        <w:rPr>
          <w:rFonts w:cs="PT Serif"/>
          <w:color w:val="000000"/>
          <w:lang w:val="ru-RU"/>
        </w:rPr>
        <w:t>Кашев</w:t>
      </w:r>
      <w:proofErr w:type="spellEnd"/>
      <w:r w:rsidRPr="00E4453B">
        <w:rPr>
          <w:rFonts w:cs="PT Serif"/>
          <w:color w:val="000000"/>
          <w:lang w:val="ru-RU"/>
        </w:rPr>
        <w:t xml:space="preserve"> (руководитель ИТ-проектов ФГУП «</w:t>
      </w:r>
      <w:proofErr w:type="spellStart"/>
      <w:r w:rsidRPr="00E4453B">
        <w:rPr>
          <w:rFonts w:cs="PT Serif"/>
          <w:color w:val="000000"/>
          <w:lang w:val="ru-RU"/>
        </w:rPr>
        <w:t>ЗащитаИнфоТранс</w:t>
      </w:r>
      <w:proofErr w:type="spellEnd"/>
      <w:r w:rsidRPr="00E4453B">
        <w:rPr>
          <w:rFonts w:cs="PT Serif"/>
          <w:color w:val="000000"/>
          <w:lang w:val="ru-RU"/>
        </w:rPr>
        <w:t>», импортозамещение информационной системы и включение её в реестр отечественного программного обеспечения; МГУ им. М. В. Ломоносова). Профиль команды: доведение проектов до внедрения в государственном и промышленном контуре.</w:t>
      </w:r>
    </w:p>
    <w:p w14:paraId="2E03A8F3" w14:textId="77777777" w:rsidR="009109EE" w:rsidRPr="00E4453B" w:rsidRDefault="00000000">
      <w:pPr>
        <w:spacing w:after="40" w:line="240" w:lineRule="auto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3. Что предлагается региону</w:t>
      </w:r>
    </w:p>
    <w:p w14:paraId="5D753988" w14:textId="77777777" w:rsidR="009109EE" w:rsidRPr="00E4453B" w:rsidRDefault="00000000">
      <w:pPr>
        <w:spacing w:after="4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>Компания принимает на себя работы, которые сегодня не закреплены ни за одним участником региональной инновационной инфраструктуры. Это сопровождение пути от задачи конкретного предприятия до внедрённой у него технологии:</w:t>
      </w:r>
    </w:p>
    <w:p w14:paraId="752D0CA4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1) </w:t>
      </w:r>
      <w:r w:rsidRPr="00E4453B">
        <w:rPr>
          <w:rFonts w:cs="PT Serif"/>
          <w:color w:val="000000"/>
          <w:lang w:val="ru-RU"/>
        </w:rPr>
        <w:t>перевод технологических задач предприятий в формализованные технические задания;</w:t>
      </w:r>
    </w:p>
    <w:p w14:paraId="5C4AE18B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2) </w:t>
      </w:r>
      <w:r w:rsidRPr="00E4453B">
        <w:rPr>
          <w:rFonts w:cs="PT Serif"/>
          <w:color w:val="000000"/>
          <w:lang w:val="ru-RU"/>
        </w:rPr>
        <w:t>подбор решений в российских и зарубежных научных организациях с проверкой применимости профильными экспертами;</w:t>
      </w:r>
    </w:p>
    <w:p w14:paraId="3FBB75FA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3) </w:t>
      </w:r>
      <w:r w:rsidRPr="00E4453B">
        <w:rPr>
          <w:rFonts w:cs="PT Serif"/>
          <w:color w:val="000000"/>
          <w:lang w:val="ru-RU"/>
        </w:rPr>
        <w:t>подготовка заявок на меры поддержки (постановление Правительства Российской Федерации № 218, возмещающее до 70 процентов стоимости исследований; повышающий коэффициент по налогу на прибыль; гранты на доращивание; займы регионального фонда развития промышленности);</w:t>
      </w:r>
    </w:p>
    <w:p w14:paraId="15A9C18D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4) </w:t>
      </w:r>
      <w:r w:rsidRPr="00E4453B">
        <w:rPr>
          <w:rFonts w:cs="PT Serif"/>
          <w:color w:val="000000"/>
          <w:lang w:val="ru-RU"/>
        </w:rPr>
        <w:t>сопровождение внедрения с привлечением инжиниринговых центров и институтов региона в качестве исполнителей.</w:t>
      </w:r>
    </w:p>
    <w:p w14:paraId="2C730DDF" w14:textId="77777777" w:rsidR="009109EE" w:rsidRPr="00E4453B" w:rsidRDefault="00000000">
      <w:pPr>
        <w:spacing w:before="40" w:after="12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>Регион получает рост частных вложений в исследования, загрузку вузов и институтов заказами промышленности и привлечённые федеральные средства.</w:t>
      </w:r>
    </w:p>
    <w:p w14:paraId="54E80112" w14:textId="77777777" w:rsidR="009109EE" w:rsidRPr="00E4453B" w:rsidRDefault="00000000">
      <w:pPr>
        <w:spacing w:after="40" w:line="240" w:lineRule="auto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4. Обязательства компании на первый год</w:t>
      </w:r>
    </w:p>
    <w:p w14:paraId="637E004E" w14:textId="77777777" w:rsidR="009109EE" w:rsidRPr="00E4453B" w:rsidRDefault="00000000">
      <w:pPr>
        <w:spacing w:after="12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color w:val="000000"/>
          <w:lang w:val="ru-RU"/>
        </w:rPr>
        <w:t>Собрать и оформить 10 технологических задач предприятий; выполнить 5 подборов решений с научной проверкой; подготовить и подать 2 заявки на софинансирование (постановление Правительства № 218, программа доращивания, региональные меры поддержки); довести 1 проект до внедрения; выпустить открытый отчёт «Карта разработок для промышленности Свердловской области». Все работы выполняются за счёт компании; расходы бюджета не предполагаются.</w:t>
      </w:r>
    </w:p>
    <w:p w14:paraId="73DE9855" w14:textId="77777777" w:rsidR="009109EE" w:rsidRPr="00E4453B" w:rsidRDefault="00000000">
      <w:pPr>
        <w:spacing w:after="40" w:line="240" w:lineRule="auto"/>
        <w:rPr>
          <w:rFonts w:hint="eastAsia"/>
          <w:lang w:val="ru-RU"/>
        </w:rPr>
      </w:pPr>
      <w:r w:rsidRPr="00E4453B">
        <w:rPr>
          <w:rFonts w:cs="PT Serif"/>
          <w:b/>
          <w:color w:val="000000"/>
          <w:sz w:val="21"/>
          <w:lang w:val="ru-RU"/>
        </w:rPr>
        <w:t>5. Предлагаемые шаги</w:t>
      </w:r>
    </w:p>
    <w:p w14:paraId="3D86F994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1) </w:t>
      </w:r>
      <w:r w:rsidRPr="00E4453B">
        <w:rPr>
          <w:rFonts w:cs="PT Serif"/>
          <w:color w:val="000000"/>
          <w:lang w:val="ru-RU"/>
        </w:rPr>
        <w:t>рассмотреть возможность заключения соглашения о сотрудничестве;</w:t>
      </w:r>
    </w:p>
    <w:p w14:paraId="7E21709D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2) </w:t>
      </w:r>
      <w:r w:rsidRPr="00E4453B">
        <w:rPr>
          <w:rFonts w:cs="PT Serif"/>
          <w:color w:val="000000"/>
          <w:lang w:val="ru-RU"/>
        </w:rPr>
        <w:t>определить профильное подразделение Правительства области для взаимодействия;</w:t>
      </w:r>
    </w:p>
    <w:p w14:paraId="63EA2CAC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3) </w:t>
      </w:r>
      <w:r w:rsidRPr="00E4453B">
        <w:rPr>
          <w:rFonts w:cs="PT Serif"/>
          <w:color w:val="000000"/>
          <w:lang w:val="ru-RU"/>
        </w:rPr>
        <w:t>содействовать представлению компании руководителям 5–7 промышленных предприятий и научных организаций региона;</w:t>
      </w:r>
    </w:p>
    <w:p w14:paraId="29C0A338" w14:textId="77777777" w:rsidR="009109EE" w:rsidRPr="00E4453B" w:rsidRDefault="00000000">
      <w:pPr>
        <w:spacing w:after="20" w:line="240" w:lineRule="auto"/>
        <w:ind w:left="283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4) </w:t>
      </w:r>
      <w:r w:rsidRPr="00E4453B">
        <w:rPr>
          <w:rFonts w:cs="PT Serif"/>
          <w:color w:val="000000"/>
          <w:lang w:val="ru-RU"/>
        </w:rPr>
        <w:t>рассмотреть участие компании в отраслевых площадках региона в статусе партнёра.</w:t>
      </w:r>
    </w:p>
    <w:p w14:paraId="5E4261ED" w14:textId="58194F96" w:rsidR="009109EE" w:rsidRPr="00E4453B" w:rsidRDefault="00000000">
      <w:pPr>
        <w:spacing w:after="20" w:line="240" w:lineRule="auto"/>
        <w:jc w:val="both"/>
        <w:rPr>
          <w:rFonts w:hint="eastAsia"/>
          <w:lang w:val="ru-RU"/>
        </w:rPr>
      </w:pPr>
      <w:r w:rsidRPr="00E4453B">
        <w:rPr>
          <w:rFonts w:cs="PT Serif"/>
          <w:b/>
          <w:color w:val="000000"/>
          <w:lang w:val="ru-RU"/>
        </w:rPr>
        <w:t xml:space="preserve">Контактное лицо: </w:t>
      </w:r>
      <w:r w:rsidRPr="00E4453B">
        <w:rPr>
          <w:rFonts w:cs="PT Serif"/>
          <w:color w:val="000000"/>
          <w:lang w:val="ru-RU"/>
        </w:rPr>
        <w:t>Уклонский Кирилл</w:t>
      </w:r>
      <w:r w:rsidR="00E4453B">
        <w:rPr>
          <w:rFonts w:cs="PT Serif"/>
          <w:color w:val="000000"/>
          <w:lang w:val="ru-RU"/>
        </w:rPr>
        <w:t xml:space="preserve"> Андреевич</w:t>
      </w:r>
      <w:r w:rsidRPr="00E4453B">
        <w:rPr>
          <w:rFonts w:cs="PT Serif"/>
          <w:color w:val="000000"/>
          <w:lang w:val="ru-RU"/>
        </w:rPr>
        <w:t xml:space="preserve">, </w:t>
      </w:r>
      <w:r w:rsidR="00E4453B">
        <w:rPr>
          <w:rFonts w:cs="PT Serif"/>
          <w:color w:val="000000"/>
          <w:lang w:val="ru-RU"/>
        </w:rPr>
        <w:t>со-</w:t>
      </w:r>
      <w:r w:rsidRPr="00E4453B">
        <w:rPr>
          <w:rFonts w:cs="PT Serif"/>
          <w:color w:val="000000"/>
          <w:lang w:val="ru-RU"/>
        </w:rPr>
        <w:t xml:space="preserve">основатель компании «Ситалл». Электронная почта: </w:t>
      </w:r>
      <w:proofErr w:type="spellStart"/>
      <w:r>
        <w:rPr>
          <w:rFonts w:cs="PT Serif"/>
          <w:color w:val="000000"/>
        </w:rPr>
        <w:t>uklonskiy</w:t>
      </w:r>
      <w:proofErr w:type="spellEnd"/>
      <w:r w:rsidRPr="00E4453B">
        <w:rPr>
          <w:rFonts w:cs="PT Serif"/>
          <w:color w:val="000000"/>
          <w:lang w:val="ru-RU"/>
        </w:rPr>
        <w:t>.</w:t>
      </w:r>
      <w:r>
        <w:rPr>
          <w:rFonts w:cs="PT Serif"/>
          <w:color w:val="000000"/>
        </w:rPr>
        <w:t>k</w:t>
      </w:r>
      <w:r w:rsidRPr="00E4453B">
        <w:rPr>
          <w:rFonts w:cs="PT Serif"/>
          <w:color w:val="000000"/>
          <w:lang w:val="ru-RU"/>
        </w:rPr>
        <w:t>@</w:t>
      </w:r>
      <w:proofErr w:type="spellStart"/>
      <w:r>
        <w:rPr>
          <w:rFonts w:cs="PT Serif"/>
          <w:color w:val="000000"/>
        </w:rPr>
        <w:t>ya</w:t>
      </w:r>
      <w:proofErr w:type="spellEnd"/>
      <w:r w:rsidRPr="00E4453B">
        <w:rPr>
          <w:rFonts w:cs="PT Serif"/>
          <w:color w:val="000000"/>
          <w:lang w:val="ru-RU"/>
        </w:rPr>
        <w:t>.</w:t>
      </w:r>
      <w:proofErr w:type="spellStart"/>
      <w:r>
        <w:rPr>
          <w:rFonts w:cs="PT Serif"/>
          <w:color w:val="000000"/>
        </w:rPr>
        <w:t>ru</w:t>
      </w:r>
      <w:proofErr w:type="spellEnd"/>
    </w:p>
    <w:p w14:paraId="33B39EFC" w14:textId="77777777" w:rsidR="009109EE" w:rsidRDefault="00000000">
      <w:pPr>
        <w:spacing w:before="60" w:after="80" w:line="240" w:lineRule="auto"/>
        <w:rPr>
          <w:rFonts w:hint="eastAsia"/>
        </w:rPr>
      </w:pPr>
      <w:r>
        <w:rPr>
          <w:rFonts w:cs="PT Serif"/>
          <w:i/>
          <w:color w:val="444444"/>
          <w:sz w:val="18"/>
        </w:rPr>
        <w:t>Август 2026</w:t>
      </w:r>
    </w:p>
    <w:sectPr w:rsidR="009109EE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062476">
    <w:abstractNumId w:val="8"/>
  </w:num>
  <w:num w:numId="2" w16cid:durableId="1352993013">
    <w:abstractNumId w:val="6"/>
  </w:num>
  <w:num w:numId="3" w16cid:durableId="1023748782">
    <w:abstractNumId w:val="5"/>
  </w:num>
  <w:num w:numId="4" w16cid:durableId="1071124031">
    <w:abstractNumId w:val="4"/>
  </w:num>
  <w:num w:numId="5" w16cid:durableId="450174139">
    <w:abstractNumId w:val="7"/>
  </w:num>
  <w:num w:numId="6" w16cid:durableId="800806598">
    <w:abstractNumId w:val="3"/>
  </w:num>
  <w:num w:numId="7" w16cid:durableId="891039994">
    <w:abstractNumId w:val="2"/>
  </w:num>
  <w:num w:numId="8" w16cid:durableId="140538184">
    <w:abstractNumId w:val="1"/>
  </w:num>
  <w:num w:numId="9" w16cid:durableId="70171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680"/>
    <w:rsid w:val="009109EE"/>
    <w:rsid w:val="00AA1D8D"/>
    <w:rsid w:val="00B47730"/>
    <w:rsid w:val="00CB0664"/>
    <w:rsid w:val="00E44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0B206"/>
  <w14:defaultImageDpi w14:val="300"/>
  <w15:docId w15:val="{9A7D8C71-883C-4F2D-A734-015C5330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T Serif" w:hAnsi="PT Serif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Уклонский Кирилл Андреевич</cp:lastModifiedBy>
  <cp:revision>2</cp:revision>
  <dcterms:created xsi:type="dcterms:W3CDTF">2013-12-23T23:15:00Z</dcterms:created>
  <dcterms:modified xsi:type="dcterms:W3CDTF">2026-08-22T19:13:00Z</dcterms:modified>
  <cp:category/>
</cp:coreProperties>
</file>