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29F" w:rsidRPr="00E44254" w:rsidRDefault="0051229F" w:rsidP="006D6F05">
      <w:pPr>
        <w:tabs>
          <w:tab w:val="left" w:pos="709"/>
        </w:tabs>
        <w:ind w:right="200"/>
        <w:jc w:val="both"/>
        <w:rPr>
          <w:b/>
          <w:color w:val="000000"/>
        </w:rPr>
      </w:pPr>
      <w:r w:rsidRPr="00E44254">
        <w:rPr>
          <w:b/>
          <w:color w:val="000000"/>
          <w:sz w:val="28"/>
          <w:szCs w:val="28"/>
        </w:rPr>
        <w:t xml:space="preserve">6 </w:t>
      </w:r>
      <w:r w:rsidRPr="00E44254">
        <w:rPr>
          <w:b/>
        </w:rPr>
        <w:t>ТЕХНИКО-ЭКОНОМИЧЕСКОЕ ОБОСНОВАНИЕ МОДЕРНИЗАЦИИ УЧАСТКА СЕТИ СВЯЗИ СОВЕТСКОГО РАЙОНА ГОРОДА МИНСКА</w:t>
      </w:r>
    </w:p>
    <w:p w:rsidR="0051229F" w:rsidRDefault="0051229F" w:rsidP="006D6F05">
      <w:pPr>
        <w:pStyle w:val="BodyTextIndent"/>
        <w:spacing w:line="240" w:lineRule="auto"/>
        <w:ind w:left="0" w:firstLine="0"/>
        <w:rPr>
          <w:sz w:val="28"/>
          <w:szCs w:val="28"/>
        </w:rPr>
      </w:pPr>
    </w:p>
    <w:p w:rsidR="0051229F" w:rsidRDefault="0051229F" w:rsidP="006D6F05">
      <w:pPr>
        <w:pStyle w:val="BodyTextIndent"/>
        <w:numPr>
          <w:ilvl w:val="1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Характеристика модернизации участка сети связи Советского района города Минска</w:t>
      </w:r>
    </w:p>
    <w:p w:rsidR="0051229F" w:rsidRDefault="0051229F" w:rsidP="006D6F05">
      <w:pPr>
        <w:jc w:val="both"/>
        <w:rPr>
          <w:color w:val="000000"/>
          <w:sz w:val="28"/>
          <w:szCs w:val="28"/>
        </w:rPr>
      </w:pPr>
    </w:p>
    <w:p w:rsidR="0051229F" w:rsidRPr="00A1394F" w:rsidRDefault="0051229F" w:rsidP="006D6F05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М</w:t>
      </w:r>
      <w:r w:rsidRPr="00A1394F">
        <w:rPr>
          <w:color w:val="000000"/>
          <w:sz w:val="28"/>
          <w:szCs w:val="28"/>
        </w:rPr>
        <w:t>одернизаци</w:t>
      </w:r>
      <w:r>
        <w:rPr>
          <w:color w:val="000000"/>
          <w:sz w:val="28"/>
          <w:szCs w:val="28"/>
        </w:rPr>
        <w:t>я</w:t>
      </w:r>
      <w:r w:rsidRPr="00A1394F">
        <w:rPr>
          <w:color w:val="000000"/>
          <w:sz w:val="28"/>
          <w:szCs w:val="28"/>
        </w:rPr>
        <w:t xml:space="preserve"> участка сети связи Советского района города Минска</w:t>
      </w:r>
      <w:r>
        <w:rPr>
          <w:color w:val="000000"/>
          <w:sz w:val="28"/>
          <w:szCs w:val="28"/>
        </w:rPr>
        <w:t xml:space="preserve"> вызвана необходимостью подключения абонентов нового дома и бизнесс-центра, а также невозможностью предоставления всего спектра современных услуг абонентам старого дома. В </w:t>
      </w:r>
      <w:r w:rsidRPr="00A1394F">
        <w:rPr>
          <w:color w:val="000000"/>
          <w:sz w:val="28"/>
          <w:szCs w:val="28"/>
        </w:rPr>
        <w:t xml:space="preserve">качестве модернизации осуществляется </w:t>
      </w:r>
      <w:r>
        <w:rPr>
          <w:color w:val="000000"/>
          <w:sz w:val="28"/>
          <w:szCs w:val="28"/>
        </w:rPr>
        <w:t>прокладка</w:t>
      </w:r>
      <w:r w:rsidRPr="00A1394F">
        <w:rPr>
          <w:color w:val="000000"/>
          <w:sz w:val="28"/>
          <w:szCs w:val="28"/>
        </w:rPr>
        <w:t xml:space="preserve"> волоконно-оптическ</w:t>
      </w:r>
      <w:r>
        <w:rPr>
          <w:color w:val="000000"/>
          <w:sz w:val="28"/>
          <w:szCs w:val="28"/>
        </w:rPr>
        <w:t>ого кабеля</w:t>
      </w:r>
      <w:r w:rsidRPr="00A1394F">
        <w:rPr>
          <w:color w:val="000000"/>
          <w:sz w:val="28"/>
          <w:szCs w:val="28"/>
        </w:rPr>
        <w:t>, уста</w:t>
      </w:r>
      <w:r>
        <w:rPr>
          <w:color w:val="000000"/>
          <w:sz w:val="28"/>
          <w:szCs w:val="28"/>
        </w:rPr>
        <w:t>новка</w:t>
      </w:r>
      <w:r w:rsidRPr="00A139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оптических распределительных шкафов и оборудования, необходимого для передачи данных от АТС к абоненту</w:t>
      </w:r>
      <w:r w:rsidRPr="00A1394F">
        <w:rPr>
          <w:color w:val="000000"/>
          <w:sz w:val="28"/>
          <w:szCs w:val="28"/>
        </w:rPr>
        <w:t>.</w:t>
      </w:r>
      <w:r w:rsidRPr="00A1394F">
        <w:rPr>
          <w:sz w:val="28"/>
          <w:szCs w:val="28"/>
        </w:rPr>
        <w:t xml:space="preserve"> Модернизируемая сеть позволит абонентам старого дома получить весь спектр предоставляемых услуг, подключить жителей построявшегося нового дома и бизнес-центра. </w:t>
      </w:r>
    </w:p>
    <w:p w:rsidR="0051229F" w:rsidRDefault="0051229F" w:rsidP="006D6F05">
      <w:pPr>
        <w:pStyle w:val="BodyTextIndent3"/>
        <w:spacing w:line="240" w:lineRule="auto"/>
        <w:ind w:firstLine="0"/>
        <w:rPr>
          <w:szCs w:val="28"/>
        </w:rPr>
      </w:pPr>
      <w:r>
        <w:rPr>
          <w:szCs w:val="28"/>
        </w:rPr>
        <w:t xml:space="preserve">     Использование пассивной оптической сети позволяет сократить расходы на установку и наладку активных элементов системы, что не позволяло ранее применять опто-волокно при модернизации сетей связи. Технология </w:t>
      </w:r>
      <w:r>
        <w:rPr>
          <w:szCs w:val="28"/>
          <w:lang w:val="en-US"/>
        </w:rPr>
        <w:t>GPON</w:t>
      </w:r>
      <w:r w:rsidRPr="00141335">
        <w:rPr>
          <w:szCs w:val="28"/>
        </w:rPr>
        <w:t xml:space="preserve"> </w:t>
      </w:r>
      <w:r>
        <w:rPr>
          <w:szCs w:val="28"/>
        </w:rPr>
        <w:t xml:space="preserve">позволяет обеспечить весь спектр, предоставляемых сегодня, услуг и дает возможность при необходимости в дальнейшем увеличить емкость сети. </w:t>
      </w:r>
    </w:p>
    <w:p w:rsidR="0051229F" w:rsidRDefault="0051229F" w:rsidP="006D6F05">
      <w:pPr>
        <w:pStyle w:val="BodyTextIndent3"/>
        <w:spacing w:line="240" w:lineRule="auto"/>
        <w:ind w:firstLine="0"/>
        <w:rPr>
          <w:szCs w:val="28"/>
        </w:rPr>
      </w:pPr>
    </w:p>
    <w:p w:rsidR="0051229F" w:rsidRPr="00995516" w:rsidRDefault="0051229F" w:rsidP="006D6F05">
      <w:pPr>
        <w:pStyle w:val="BodyTextIndent3"/>
        <w:numPr>
          <w:ilvl w:val="1"/>
          <w:numId w:val="5"/>
        </w:numPr>
        <w:spacing w:line="240" w:lineRule="auto"/>
        <w:rPr>
          <w:szCs w:val="28"/>
        </w:rPr>
      </w:pPr>
      <w:r w:rsidRPr="00995516">
        <w:rPr>
          <w:szCs w:val="28"/>
        </w:rPr>
        <w:t xml:space="preserve">Расчет затрат на проектирование и модернизацию сети связи </w:t>
      </w:r>
    </w:p>
    <w:p w:rsidR="0051229F" w:rsidRDefault="0051229F" w:rsidP="006D6F05">
      <w:pPr>
        <w:pStyle w:val="BodyTextIndent3"/>
        <w:spacing w:line="240" w:lineRule="auto"/>
        <w:ind w:firstLine="0"/>
        <w:rPr>
          <w:szCs w:val="28"/>
        </w:rPr>
      </w:pPr>
      <w:r>
        <w:rPr>
          <w:szCs w:val="28"/>
        </w:rPr>
        <w:t>6.2.1 Расчет затрат на проектно</w:t>
      </w:r>
      <w:r w:rsidRPr="00995516">
        <w:rPr>
          <w:szCs w:val="28"/>
        </w:rPr>
        <w:t>-конструкторские</w:t>
      </w:r>
      <w:r>
        <w:rPr>
          <w:szCs w:val="28"/>
        </w:rPr>
        <w:t xml:space="preserve"> работы.</w:t>
      </w:r>
    </w:p>
    <w:p w:rsidR="0051229F" w:rsidRDefault="0051229F" w:rsidP="006D6F05">
      <w:pPr>
        <w:pStyle w:val="BodyTextIndent3"/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     1. Расчет затрат на расходные материалы представлен в таблице 6.1.</w:t>
      </w:r>
      <w:r w:rsidRPr="003C0930">
        <w:rPr>
          <w:color w:val="000000"/>
          <w:szCs w:val="28"/>
        </w:rPr>
        <w:t>[6]</w:t>
      </w:r>
      <w:r>
        <w:rPr>
          <w:color w:val="000000"/>
          <w:szCs w:val="28"/>
        </w:rPr>
        <w:t xml:space="preserve"> </w:t>
      </w:r>
    </w:p>
    <w:p w:rsidR="0051229F" w:rsidRDefault="0051229F" w:rsidP="006D6F05">
      <w:pPr>
        <w:pStyle w:val="BodyTextIndent3"/>
        <w:spacing w:line="240" w:lineRule="auto"/>
        <w:ind w:firstLine="0"/>
        <w:rPr>
          <w:color w:val="000000"/>
          <w:szCs w:val="28"/>
        </w:rPr>
      </w:pPr>
    </w:p>
    <w:p w:rsidR="0051229F" w:rsidRDefault="0051229F" w:rsidP="006D6F05">
      <w:pPr>
        <w:pStyle w:val="BodyTextIndent3"/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Таблица 6.1 – Расчет затрат на расходные материалы </w:t>
      </w:r>
    </w:p>
    <w:p w:rsidR="0051229F" w:rsidRPr="005F616E" w:rsidRDefault="0051229F" w:rsidP="006D6F05">
      <w:pPr>
        <w:pStyle w:val="BodyTextIndent3"/>
        <w:spacing w:line="240" w:lineRule="auto"/>
        <w:ind w:firstLine="0"/>
        <w:rPr>
          <w:color w:val="000000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52"/>
        <w:gridCol w:w="1701"/>
        <w:gridCol w:w="2551"/>
        <w:gridCol w:w="2410"/>
      </w:tblGrid>
      <w:tr w:rsidR="0051229F" w:rsidRPr="00BD0221" w:rsidTr="00E44254">
        <w:tc>
          <w:tcPr>
            <w:tcW w:w="2552" w:type="dxa"/>
          </w:tcPr>
          <w:p w:rsidR="0051229F" w:rsidRPr="00BD0221" w:rsidRDefault="0051229F" w:rsidP="00CF050A">
            <w:pPr>
              <w:jc w:val="both"/>
              <w:rPr>
                <w:sz w:val="28"/>
                <w:szCs w:val="28"/>
              </w:rPr>
            </w:pPr>
            <w:r w:rsidRPr="00BD0221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товаров</w:t>
            </w:r>
          </w:p>
        </w:tc>
        <w:tc>
          <w:tcPr>
            <w:tcW w:w="1701" w:type="dxa"/>
          </w:tcPr>
          <w:p w:rsidR="0051229F" w:rsidRPr="00BD0221" w:rsidRDefault="0051229F" w:rsidP="00CF050A">
            <w:pPr>
              <w:jc w:val="both"/>
              <w:rPr>
                <w:sz w:val="28"/>
                <w:szCs w:val="28"/>
              </w:rPr>
            </w:pPr>
            <w:r w:rsidRPr="00BD0221">
              <w:rPr>
                <w:sz w:val="28"/>
                <w:szCs w:val="28"/>
              </w:rPr>
              <w:t>Количество</w:t>
            </w:r>
          </w:p>
          <w:p w:rsidR="0051229F" w:rsidRPr="00BD0221" w:rsidRDefault="0051229F" w:rsidP="00CF05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 шт.</w:t>
            </w:r>
          </w:p>
        </w:tc>
        <w:tc>
          <w:tcPr>
            <w:tcW w:w="2551" w:type="dxa"/>
          </w:tcPr>
          <w:p w:rsidR="0051229F" w:rsidRPr="00BD0221" w:rsidRDefault="0051229F" w:rsidP="00CF05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за единицу, руб.</w:t>
            </w:r>
          </w:p>
        </w:tc>
        <w:tc>
          <w:tcPr>
            <w:tcW w:w="2410" w:type="dxa"/>
          </w:tcPr>
          <w:p w:rsidR="0051229F" w:rsidRPr="00BD0221" w:rsidRDefault="0051229F" w:rsidP="00CF050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Стоимость, руб.</w:t>
            </w:r>
          </w:p>
        </w:tc>
      </w:tr>
      <w:tr w:rsidR="0051229F" w:rsidRPr="00BD0221" w:rsidTr="00E44254">
        <w:tc>
          <w:tcPr>
            <w:tcW w:w="2552" w:type="dxa"/>
          </w:tcPr>
          <w:p w:rsidR="0051229F" w:rsidRPr="00BD0221" w:rsidRDefault="0051229F" w:rsidP="00DE7696">
            <w:pPr>
              <w:rPr>
                <w:sz w:val="28"/>
                <w:szCs w:val="28"/>
              </w:rPr>
            </w:pPr>
            <w:r w:rsidRPr="00BD0221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Бумага формата А1</w:t>
            </w:r>
          </w:p>
        </w:tc>
        <w:tc>
          <w:tcPr>
            <w:tcW w:w="1701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51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2410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</w:tr>
      <w:tr w:rsidR="0051229F" w:rsidRPr="00BD0221" w:rsidTr="00E44254">
        <w:tc>
          <w:tcPr>
            <w:tcW w:w="2552" w:type="dxa"/>
          </w:tcPr>
          <w:p w:rsidR="0051229F" w:rsidRPr="00BD0221" w:rsidRDefault="0051229F" w:rsidP="00DE7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D022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Бумага формата А4</w:t>
            </w:r>
          </w:p>
        </w:tc>
        <w:tc>
          <w:tcPr>
            <w:tcW w:w="1701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551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410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</w:t>
            </w:r>
          </w:p>
        </w:tc>
      </w:tr>
      <w:tr w:rsidR="0051229F" w:rsidRPr="00BD0221" w:rsidTr="00E44254">
        <w:tc>
          <w:tcPr>
            <w:tcW w:w="2552" w:type="dxa"/>
          </w:tcPr>
          <w:p w:rsidR="0051229F" w:rsidRPr="00BD0221" w:rsidRDefault="0051229F" w:rsidP="00DE7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BD022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Картриджи</w:t>
            </w:r>
          </w:p>
        </w:tc>
        <w:tc>
          <w:tcPr>
            <w:tcW w:w="1701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2410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</w:t>
            </w:r>
          </w:p>
        </w:tc>
      </w:tr>
      <w:tr w:rsidR="0051229F" w:rsidRPr="00BD0221" w:rsidTr="00E44254">
        <w:tc>
          <w:tcPr>
            <w:tcW w:w="2552" w:type="dxa"/>
          </w:tcPr>
          <w:p w:rsidR="0051229F" w:rsidRPr="00F966F5" w:rsidRDefault="0051229F" w:rsidP="00DE7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Ручки</w:t>
            </w:r>
          </w:p>
        </w:tc>
        <w:tc>
          <w:tcPr>
            <w:tcW w:w="1701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</w:t>
            </w:r>
          </w:p>
        </w:tc>
        <w:tc>
          <w:tcPr>
            <w:tcW w:w="2410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51229F" w:rsidRPr="00BD0221" w:rsidTr="00E44254">
        <w:tc>
          <w:tcPr>
            <w:tcW w:w="2552" w:type="dxa"/>
          </w:tcPr>
          <w:p w:rsidR="0051229F" w:rsidRPr="00BD0221" w:rsidRDefault="0051229F" w:rsidP="00DE7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Карандаши</w:t>
            </w:r>
          </w:p>
        </w:tc>
        <w:tc>
          <w:tcPr>
            <w:tcW w:w="1701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410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51229F" w:rsidRPr="00BD0221" w:rsidTr="00F67DBF">
        <w:tc>
          <w:tcPr>
            <w:tcW w:w="6804" w:type="dxa"/>
            <w:gridSpan w:val="3"/>
          </w:tcPr>
          <w:p w:rsidR="0051229F" w:rsidRPr="00BD0221" w:rsidRDefault="0051229F" w:rsidP="00DE7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BD0221">
              <w:rPr>
                <w:sz w:val="28"/>
                <w:szCs w:val="28"/>
              </w:rPr>
              <w:t>Итого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:rsidR="0051229F" w:rsidRPr="00BD0221" w:rsidRDefault="0051229F" w:rsidP="00DE76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470000</w:t>
            </w:r>
          </w:p>
        </w:tc>
      </w:tr>
    </w:tbl>
    <w:p w:rsidR="0051229F" w:rsidRPr="006D6F05" w:rsidRDefault="0051229F" w:rsidP="006D6F05">
      <w:pPr>
        <w:jc w:val="both"/>
        <w:rPr>
          <w:color w:val="000000"/>
          <w:sz w:val="28"/>
          <w:szCs w:val="28"/>
        </w:rPr>
      </w:pPr>
    </w:p>
    <w:p w:rsidR="0051229F" w:rsidRPr="00AC5B8C" w:rsidRDefault="0051229F" w:rsidP="00D07EDA">
      <w:pPr>
        <w:pStyle w:val="BodyTextIndent"/>
        <w:spacing w:line="288" w:lineRule="auto"/>
        <w:ind w:left="0"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2. </w:t>
      </w:r>
      <w:r w:rsidRPr="000E564A">
        <w:rPr>
          <w:sz w:val="28"/>
          <w:szCs w:val="28"/>
        </w:rPr>
        <w:t>Рас</w:t>
      </w:r>
      <w:r>
        <w:rPr>
          <w:sz w:val="28"/>
          <w:szCs w:val="28"/>
        </w:rPr>
        <w:t>чет</w:t>
      </w:r>
      <w:r w:rsidRPr="000E56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затрат </w:t>
      </w:r>
      <w:r w:rsidRPr="000E564A">
        <w:rPr>
          <w:sz w:val="28"/>
          <w:szCs w:val="28"/>
        </w:rPr>
        <w:t xml:space="preserve">на оплату труда </w:t>
      </w:r>
      <w:r>
        <w:rPr>
          <w:sz w:val="28"/>
          <w:szCs w:val="28"/>
        </w:rPr>
        <w:t xml:space="preserve">научно-технического персонала  представлен в таблице 6.2.  Месячная </w:t>
      </w:r>
      <w:r w:rsidRPr="00AF0895">
        <w:rPr>
          <w:color w:val="000000"/>
          <w:sz w:val="28"/>
          <w:szCs w:val="28"/>
        </w:rPr>
        <w:t>тарифная ставка I</w:t>
      </w:r>
      <w:r>
        <w:rPr>
          <w:color w:val="000000"/>
          <w:sz w:val="28"/>
          <w:szCs w:val="28"/>
        </w:rPr>
        <w:t xml:space="preserve"> разряда установлена в размере 8</w:t>
      </w:r>
      <w:r w:rsidRPr="00AF0895">
        <w:rPr>
          <w:color w:val="000000"/>
          <w:sz w:val="28"/>
          <w:szCs w:val="28"/>
        </w:rPr>
        <w:t>00000 руб.[7]</w:t>
      </w:r>
      <w:r>
        <w:rPr>
          <w:color w:val="000000"/>
          <w:sz w:val="28"/>
          <w:szCs w:val="28"/>
        </w:rPr>
        <w:t xml:space="preserve"> </w:t>
      </w:r>
    </w:p>
    <w:p w:rsidR="0051229F" w:rsidRPr="00AC5B8C" w:rsidRDefault="0051229F" w:rsidP="006D6F05">
      <w:pPr>
        <w:jc w:val="both"/>
        <w:rPr>
          <w:sz w:val="28"/>
          <w:szCs w:val="28"/>
        </w:rPr>
      </w:pPr>
    </w:p>
    <w:p w:rsidR="0051229F" w:rsidRPr="00AC5B8C" w:rsidRDefault="0051229F" w:rsidP="006D6F05">
      <w:pPr>
        <w:jc w:val="both"/>
        <w:rPr>
          <w:sz w:val="28"/>
          <w:szCs w:val="28"/>
        </w:rPr>
      </w:pPr>
    </w:p>
    <w:p w:rsidR="0051229F" w:rsidRDefault="0051229F" w:rsidP="006D6F05">
      <w:pPr>
        <w:jc w:val="both"/>
        <w:rPr>
          <w:sz w:val="28"/>
          <w:szCs w:val="28"/>
        </w:rPr>
      </w:pPr>
    </w:p>
    <w:p w:rsidR="0051229F" w:rsidRDefault="0051229F" w:rsidP="006D6F05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6.2 - Расчет основной зарплаты научно-технического персонала</w:t>
      </w:r>
    </w:p>
    <w:p w:rsidR="0051229F" w:rsidRDefault="0051229F" w:rsidP="006D6F05">
      <w:pPr>
        <w:jc w:val="both"/>
        <w:rPr>
          <w:sz w:val="28"/>
          <w:szCs w:val="2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134"/>
        <w:gridCol w:w="2063"/>
        <w:gridCol w:w="2160"/>
        <w:gridCol w:w="2340"/>
      </w:tblGrid>
      <w:tr w:rsidR="0051229F" w:rsidRPr="00356BED" w:rsidTr="006D6F05">
        <w:tc>
          <w:tcPr>
            <w:tcW w:w="1843" w:type="dxa"/>
          </w:tcPr>
          <w:p w:rsidR="0051229F" w:rsidRPr="006859CB" w:rsidRDefault="0051229F" w:rsidP="00476314">
            <w:pPr>
              <w:tabs>
                <w:tab w:val="num" w:pos="0"/>
              </w:tabs>
              <w:jc w:val="center"/>
              <w:rPr>
                <w:sz w:val="28"/>
                <w:szCs w:val="28"/>
              </w:rPr>
            </w:pPr>
            <w:r w:rsidRPr="006859CB">
              <w:rPr>
                <w:sz w:val="28"/>
                <w:szCs w:val="28"/>
              </w:rPr>
              <w:t>Исполнители</w:t>
            </w:r>
          </w:p>
        </w:tc>
        <w:tc>
          <w:tcPr>
            <w:tcW w:w="1134" w:type="dxa"/>
          </w:tcPr>
          <w:p w:rsidR="0051229F" w:rsidRPr="006859CB" w:rsidRDefault="0051229F" w:rsidP="00476314">
            <w:pPr>
              <w:tabs>
                <w:tab w:val="num" w:pos="0"/>
              </w:tabs>
              <w:jc w:val="center"/>
              <w:rPr>
                <w:sz w:val="28"/>
                <w:szCs w:val="28"/>
              </w:rPr>
            </w:pPr>
            <w:r w:rsidRPr="006859CB">
              <w:rPr>
                <w:sz w:val="28"/>
                <w:szCs w:val="28"/>
              </w:rPr>
              <w:t>Коли</w:t>
            </w:r>
            <w:r>
              <w:rPr>
                <w:sz w:val="28"/>
                <w:szCs w:val="28"/>
              </w:rPr>
              <w:t>-</w:t>
            </w:r>
            <w:r w:rsidRPr="006859CB">
              <w:rPr>
                <w:sz w:val="28"/>
                <w:szCs w:val="28"/>
              </w:rPr>
              <w:t>чество</w:t>
            </w:r>
          </w:p>
        </w:tc>
        <w:tc>
          <w:tcPr>
            <w:tcW w:w="2063" w:type="dxa"/>
          </w:tcPr>
          <w:p w:rsidR="0051229F" w:rsidRPr="006859CB" w:rsidRDefault="0051229F" w:rsidP="00476314">
            <w:pPr>
              <w:tabs>
                <w:tab w:val="num" w:pos="0"/>
              </w:tabs>
              <w:jc w:val="center"/>
              <w:rPr>
                <w:sz w:val="28"/>
                <w:szCs w:val="28"/>
              </w:rPr>
            </w:pPr>
            <w:r w:rsidRPr="006859CB">
              <w:rPr>
                <w:sz w:val="28"/>
                <w:szCs w:val="28"/>
              </w:rPr>
              <w:t>Трудоемкость, ч</w:t>
            </w:r>
          </w:p>
        </w:tc>
        <w:tc>
          <w:tcPr>
            <w:tcW w:w="2160" w:type="dxa"/>
          </w:tcPr>
          <w:p w:rsidR="0051229F" w:rsidRPr="00DC65E2" w:rsidRDefault="0051229F" w:rsidP="00476314">
            <w:pPr>
              <w:tabs>
                <w:tab w:val="num" w:pos="0"/>
              </w:tabs>
              <w:jc w:val="center"/>
              <w:rPr>
                <w:color w:val="000000"/>
                <w:sz w:val="28"/>
                <w:szCs w:val="28"/>
              </w:rPr>
            </w:pPr>
            <w:r w:rsidRPr="00DC65E2">
              <w:rPr>
                <w:color w:val="000000"/>
                <w:sz w:val="28"/>
                <w:szCs w:val="28"/>
              </w:rPr>
              <w:t>Среднечасовая заработная плата, руб.</w:t>
            </w:r>
          </w:p>
        </w:tc>
        <w:tc>
          <w:tcPr>
            <w:tcW w:w="2340" w:type="dxa"/>
          </w:tcPr>
          <w:p w:rsidR="0051229F" w:rsidRPr="006859CB" w:rsidRDefault="0051229F" w:rsidP="00476314">
            <w:pPr>
              <w:tabs>
                <w:tab w:val="num" w:pos="0"/>
              </w:tabs>
              <w:jc w:val="center"/>
              <w:rPr>
                <w:sz w:val="28"/>
                <w:szCs w:val="28"/>
              </w:rPr>
            </w:pPr>
            <w:r w:rsidRPr="006859CB">
              <w:rPr>
                <w:sz w:val="28"/>
                <w:szCs w:val="28"/>
              </w:rPr>
              <w:t>Заработная плата, руб.</w:t>
            </w:r>
          </w:p>
        </w:tc>
      </w:tr>
      <w:tr w:rsidR="0051229F" w:rsidRPr="00356BED" w:rsidTr="006D6F05">
        <w:tc>
          <w:tcPr>
            <w:tcW w:w="1843" w:type="dxa"/>
          </w:tcPr>
          <w:p w:rsidR="0051229F" w:rsidRPr="006859CB" w:rsidRDefault="0051229F" w:rsidP="00476314">
            <w:pPr>
              <w:tabs>
                <w:tab w:val="num" w:pos="0"/>
              </w:tabs>
              <w:jc w:val="both"/>
              <w:rPr>
                <w:sz w:val="28"/>
                <w:szCs w:val="28"/>
                <w:lang w:val="en-US"/>
              </w:rPr>
            </w:pPr>
            <w:r w:rsidRPr="006859CB">
              <w:rPr>
                <w:sz w:val="28"/>
                <w:szCs w:val="28"/>
              </w:rPr>
              <w:t>Руководитель группы</w:t>
            </w:r>
          </w:p>
        </w:tc>
        <w:tc>
          <w:tcPr>
            <w:tcW w:w="1134" w:type="dxa"/>
            <w:vAlign w:val="center"/>
          </w:tcPr>
          <w:p w:rsidR="0051229F" w:rsidRPr="006859CB" w:rsidRDefault="0051229F" w:rsidP="00476314">
            <w:pPr>
              <w:tabs>
                <w:tab w:val="num" w:pos="0"/>
              </w:tabs>
              <w:jc w:val="center"/>
              <w:rPr>
                <w:sz w:val="28"/>
                <w:szCs w:val="28"/>
              </w:rPr>
            </w:pPr>
            <w:r w:rsidRPr="006859CB">
              <w:rPr>
                <w:sz w:val="28"/>
                <w:szCs w:val="28"/>
              </w:rPr>
              <w:t>1</w:t>
            </w:r>
          </w:p>
        </w:tc>
        <w:tc>
          <w:tcPr>
            <w:tcW w:w="2063" w:type="dxa"/>
            <w:vAlign w:val="center"/>
          </w:tcPr>
          <w:p w:rsidR="0051229F" w:rsidRPr="006859CB" w:rsidRDefault="0051229F" w:rsidP="00476314">
            <w:pPr>
              <w:tabs>
                <w:tab w:val="num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</w:t>
            </w:r>
          </w:p>
        </w:tc>
        <w:tc>
          <w:tcPr>
            <w:tcW w:w="2160" w:type="dxa"/>
          </w:tcPr>
          <w:p w:rsidR="0051229F" w:rsidRPr="00DC65E2" w:rsidRDefault="0051229F" w:rsidP="00991F17">
            <w:pPr>
              <w:tabs>
                <w:tab w:val="num" w:pos="0"/>
              </w:tabs>
              <w:spacing w:before="360"/>
              <w:jc w:val="center"/>
              <w:rPr>
                <w:color w:val="000000"/>
                <w:sz w:val="28"/>
                <w:szCs w:val="28"/>
              </w:rPr>
            </w:pPr>
            <w:r w:rsidRPr="00DC65E2">
              <w:rPr>
                <w:color w:val="000000"/>
                <w:sz w:val="28"/>
                <w:szCs w:val="28"/>
              </w:rPr>
              <w:t>22800</w:t>
            </w:r>
          </w:p>
        </w:tc>
        <w:tc>
          <w:tcPr>
            <w:tcW w:w="2340" w:type="dxa"/>
            <w:vAlign w:val="center"/>
          </w:tcPr>
          <w:p w:rsidR="0051229F" w:rsidRPr="006859CB" w:rsidRDefault="0051229F" w:rsidP="0098458D">
            <w:pPr>
              <w:tabs>
                <w:tab w:val="num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4240000</w:t>
            </w:r>
          </w:p>
        </w:tc>
      </w:tr>
      <w:tr w:rsidR="0051229F" w:rsidRPr="00356BED" w:rsidTr="006D6F05">
        <w:tc>
          <w:tcPr>
            <w:tcW w:w="1843" w:type="dxa"/>
          </w:tcPr>
          <w:p w:rsidR="0051229F" w:rsidRPr="006859CB" w:rsidRDefault="0051229F" w:rsidP="00476314">
            <w:pPr>
              <w:tabs>
                <w:tab w:val="num" w:pos="0"/>
              </w:tabs>
              <w:jc w:val="both"/>
              <w:rPr>
                <w:sz w:val="28"/>
                <w:szCs w:val="28"/>
              </w:rPr>
            </w:pPr>
            <w:r w:rsidRPr="006859CB">
              <w:rPr>
                <w:sz w:val="28"/>
                <w:szCs w:val="28"/>
              </w:rPr>
              <w:t>Инженер</w:t>
            </w:r>
            <w:r w:rsidRPr="006859CB">
              <w:rPr>
                <w:sz w:val="28"/>
                <w:szCs w:val="28"/>
                <w:lang w:val="en-US"/>
              </w:rPr>
              <w:t xml:space="preserve"> </w:t>
            </w:r>
            <w:r w:rsidRPr="006859CB">
              <w:rPr>
                <w:sz w:val="28"/>
                <w:szCs w:val="28"/>
              </w:rPr>
              <w:t>проектировщик</w:t>
            </w:r>
          </w:p>
        </w:tc>
        <w:tc>
          <w:tcPr>
            <w:tcW w:w="1134" w:type="dxa"/>
            <w:vAlign w:val="center"/>
          </w:tcPr>
          <w:p w:rsidR="0051229F" w:rsidRPr="006859CB" w:rsidRDefault="0051229F" w:rsidP="00476314">
            <w:pPr>
              <w:tabs>
                <w:tab w:val="num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63" w:type="dxa"/>
            <w:vAlign w:val="center"/>
          </w:tcPr>
          <w:p w:rsidR="0051229F" w:rsidRPr="006859CB" w:rsidRDefault="0051229F" w:rsidP="00DC65E2">
            <w:pPr>
              <w:tabs>
                <w:tab w:val="num" w:pos="0"/>
              </w:tabs>
              <w:jc w:val="center"/>
              <w:rPr>
                <w:sz w:val="28"/>
                <w:szCs w:val="28"/>
              </w:rPr>
            </w:pPr>
            <w:r w:rsidRPr="006859CB"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:rsidR="0051229F" w:rsidRPr="00DC65E2" w:rsidRDefault="0051229F" w:rsidP="00991F17">
            <w:pPr>
              <w:tabs>
                <w:tab w:val="num" w:pos="0"/>
              </w:tabs>
              <w:spacing w:before="360"/>
              <w:jc w:val="center"/>
              <w:rPr>
                <w:color w:val="000000"/>
                <w:sz w:val="28"/>
                <w:szCs w:val="28"/>
              </w:rPr>
            </w:pPr>
            <w:r w:rsidRPr="00DC65E2">
              <w:rPr>
                <w:color w:val="000000"/>
                <w:sz w:val="28"/>
                <w:szCs w:val="28"/>
              </w:rPr>
              <w:t xml:space="preserve">19900 </w:t>
            </w:r>
          </w:p>
        </w:tc>
        <w:tc>
          <w:tcPr>
            <w:tcW w:w="2340" w:type="dxa"/>
            <w:vAlign w:val="center"/>
          </w:tcPr>
          <w:p w:rsidR="0051229F" w:rsidRPr="0098458D" w:rsidRDefault="0051229F" w:rsidP="00476314">
            <w:pPr>
              <w:tabs>
                <w:tab w:val="num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7400000</w:t>
            </w:r>
          </w:p>
        </w:tc>
      </w:tr>
      <w:tr w:rsidR="0051229F" w:rsidRPr="00356BED" w:rsidTr="006D6F05">
        <w:tc>
          <w:tcPr>
            <w:tcW w:w="1843" w:type="dxa"/>
          </w:tcPr>
          <w:p w:rsidR="0051229F" w:rsidRPr="006859CB" w:rsidRDefault="0051229F" w:rsidP="00744F88">
            <w:pPr>
              <w:tabs>
                <w:tab w:val="num" w:pos="0"/>
              </w:tabs>
              <w:spacing w:before="120"/>
              <w:jc w:val="both"/>
              <w:rPr>
                <w:sz w:val="28"/>
                <w:szCs w:val="28"/>
              </w:rPr>
            </w:pPr>
            <w:r w:rsidRPr="006859CB">
              <w:rPr>
                <w:sz w:val="28"/>
                <w:szCs w:val="28"/>
              </w:rPr>
              <w:t>Всего</w:t>
            </w:r>
          </w:p>
        </w:tc>
        <w:tc>
          <w:tcPr>
            <w:tcW w:w="1134" w:type="dxa"/>
            <w:vAlign w:val="center"/>
          </w:tcPr>
          <w:p w:rsidR="0051229F" w:rsidRPr="006859CB" w:rsidRDefault="0051229F" w:rsidP="002C290D">
            <w:pPr>
              <w:tabs>
                <w:tab w:val="num" w:pos="0"/>
              </w:tabs>
              <w:jc w:val="center"/>
              <w:rPr>
                <w:sz w:val="28"/>
                <w:szCs w:val="28"/>
                <w:lang w:val="en-US"/>
              </w:rPr>
            </w:pPr>
            <w:r w:rsidRPr="006859C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63" w:type="dxa"/>
          </w:tcPr>
          <w:p w:rsidR="0051229F" w:rsidRPr="006859CB" w:rsidRDefault="0051229F" w:rsidP="00DC150A">
            <w:pPr>
              <w:tabs>
                <w:tab w:val="num" w:pos="0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352</w:t>
            </w:r>
          </w:p>
        </w:tc>
        <w:tc>
          <w:tcPr>
            <w:tcW w:w="2160" w:type="dxa"/>
          </w:tcPr>
          <w:p w:rsidR="0051229F" w:rsidRPr="00DC65E2" w:rsidRDefault="0051229F" w:rsidP="00DC150A">
            <w:pPr>
              <w:tabs>
                <w:tab w:val="num" w:pos="0"/>
              </w:tabs>
              <w:spacing w:before="120"/>
              <w:jc w:val="center"/>
              <w:rPr>
                <w:color w:val="000000"/>
                <w:sz w:val="28"/>
                <w:szCs w:val="28"/>
              </w:rPr>
            </w:pPr>
            <w:r w:rsidRPr="00DC65E2">
              <w:rPr>
                <w:color w:val="000000"/>
                <w:sz w:val="28"/>
                <w:szCs w:val="28"/>
              </w:rPr>
              <w:t>42700</w:t>
            </w:r>
          </w:p>
        </w:tc>
        <w:tc>
          <w:tcPr>
            <w:tcW w:w="2340" w:type="dxa"/>
          </w:tcPr>
          <w:p w:rsidR="0051229F" w:rsidRPr="006859CB" w:rsidRDefault="0051229F" w:rsidP="00DC150A">
            <w:pPr>
              <w:tabs>
                <w:tab w:val="num" w:pos="0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11640000</w:t>
            </w:r>
          </w:p>
        </w:tc>
      </w:tr>
      <w:tr w:rsidR="0051229F" w:rsidRPr="00356BED" w:rsidTr="006D6F05">
        <w:tc>
          <w:tcPr>
            <w:tcW w:w="7200" w:type="dxa"/>
            <w:gridSpan w:val="4"/>
          </w:tcPr>
          <w:p w:rsidR="0051229F" w:rsidRPr="006859CB" w:rsidRDefault="0051229F" w:rsidP="00476314">
            <w:pPr>
              <w:tabs>
                <w:tab w:val="num" w:pos="0"/>
              </w:tabs>
              <w:jc w:val="center"/>
              <w:rPr>
                <w:color w:val="FF0000"/>
                <w:sz w:val="28"/>
                <w:szCs w:val="28"/>
              </w:rPr>
            </w:pPr>
            <w:r w:rsidRPr="006859CB">
              <w:rPr>
                <w:sz w:val="28"/>
                <w:szCs w:val="28"/>
              </w:rPr>
              <w:t>Основная заработная плата (премия - 40%)</w:t>
            </w:r>
          </w:p>
        </w:tc>
        <w:tc>
          <w:tcPr>
            <w:tcW w:w="2340" w:type="dxa"/>
            <w:vAlign w:val="center"/>
          </w:tcPr>
          <w:p w:rsidR="0051229F" w:rsidRPr="00487387" w:rsidRDefault="0051229F" w:rsidP="00476314">
            <w:pPr>
              <w:tabs>
                <w:tab w:val="num" w:pos="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16296000</w:t>
            </w:r>
          </w:p>
        </w:tc>
      </w:tr>
    </w:tbl>
    <w:p w:rsidR="0051229F" w:rsidRDefault="0051229F" w:rsidP="006D6F05">
      <w:pPr>
        <w:tabs>
          <w:tab w:val="left" w:pos="1185"/>
        </w:tabs>
        <w:jc w:val="both"/>
        <w:rPr>
          <w:sz w:val="28"/>
          <w:szCs w:val="28"/>
        </w:rPr>
      </w:pPr>
    </w:p>
    <w:p w:rsidR="0051229F" w:rsidRDefault="0051229F" w:rsidP="006D6F05">
      <w:pPr>
        <w:tabs>
          <w:tab w:val="left" w:pos="1185"/>
        </w:tabs>
        <w:jc w:val="both"/>
        <w:rPr>
          <w:sz w:val="28"/>
          <w:szCs w:val="28"/>
        </w:rPr>
      </w:pPr>
      <w:r w:rsidRPr="00364092">
        <w:rPr>
          <w:sz w:val="28"/>
          <w:szCs w:val="28"/>
        </w:rPr>
        <w:t>Расчет затрат на разработку проектной документации представлен в таблице 6.3.</w:t>
      </w:r>
    </w:p>
    <w:p w:rsidR="0051229F" w:rsidRDefault="0051229F" w:rsidP="006D6F05">
      <w:pPr>
        <w:tabs>
          <w:tab w:val="left" w:pos="1185"/>
        </w:tabs>
        <w:jc w:val="both"/>
        <w:rPr>
          <w:sz w:val="28"/>
          <w:szCs w:val="28"/>
        </w:rPr>
      </w:pPr>
    </w:p>
    <w:p w:rsidR="0051229F" w:rsidRPr="00364092" w:rsidRDefault="0051229F" w:rsidP="006D6F05">
      <w:pPr>
        <w:jc w:val="both"/>
        <w:rPr>
          <w:sz w:val="28"/>
          <w:szCs w:val="28"/>
        </w:rPr>
      </w:pPr>
      <w:r w:rsidRPr="00364092">
        <w:rPr>
          <w:sz w:val="28"/>
          <w:szCs w:val="28"/>
        </w:rPr>
        <w:t xml:space="preserve">Таблица 6.3 - Расчет </w:t>
      </w:r>
      <w:r>
        <w:rPr>
          <w:sz w:val="28"/>
          <w:szCs w:val="28"/>
        </w:rPr>
        <w:t>затрат на разработку проектной документации</w:t>
      </w:r>
    </w:p>
    <w:p w:rsidR="0051229F" w:rsidRDefault="0051229F" w:rsidP="006D6F05">
      <w:pPr>
        <w:jc w:val="both"/>
        <w:rPr>
          <w:sz w:val="28"/>
          <w:szCs w:val="28"/>
        </w:rPr>
      </w:pPr>
    </w:p>
    <w:tbl>
      <w:tblPr>
        <w:tblW w:w="95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28"/>
        <w:gridCol w:w="1417"/>
        <w:gridCol w:w="1559"/>
        <w:gridCol w:w="2736"/>
      </w:tblGrid>
      <w:tr w:rsidR="0051229F" w:rsidRPr="0063467E" w:rsidTr="00D07EDA">
        <w:tc>
          <w:tcPr>
            <w:tcW w:w="3828" w:type="dxa"/>
          </w:tcPr>
          <w:p w:rsidR="0051229F" w:rsidRPr="00364092" w:rsidRDefault="0051229F" w:rsidP="00CF050A">
            <w:pPr>
              <w:jc w:val="both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417" w:type="dxa"/>
          </w:tcPr>
          <w:p w:rsidR="0051229F" w:rsidRPr="00364092" w:rsidRDefault="0051229F" w:rsidP="00D07EDA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Условное обозначение</w:t>
            </w:r>
          </w:p>
        </w:tc>
        <w:tc>
          <w:tcPr>
            <w:tcW w:w="1559" w:type="dxa"/>
          </w:tcPr>
          <w:p w:rsidR="0051229F" w:rsidRPr="00364092" w:rsidRDefault="0051229F" w:rsidP="00D07EDA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Значение, руб.</w:t>
            </w:r>
          </w:p>
        </w:tc>
        <w:tc>
          <w:tcPr>
            <w:tcW w:w="2736" w:type="dxa"/>
          </w:tcPr>
          <w:p w:rsidR="0051229F" w:rsidRPr="00364092" w:rsidRDefault="0051229F" w:rsidP="00D07EDA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Примечание</w:t>
            </w:r>
          </w:p>
        </w:tc>
      </w:tr>
      <w:tr w:rsidR="0051229F" w:rsidRPr="0063467E" w:rsidTr="00D07EDA">
        <w:trPr>
          <w:trHeight w:val="655"/>
        </w:trPr>
        <w:tc>
          <w:tcPr>
            <w:tcW w:w="3828" w:type="dxa"/>
          </w:tcPr>
          <w:p w:rsidR="0051229F" w:rsidRPr="00364092" w:rsidRDefault="0051229F" w:rsidP="00D07EDA">
            <w:pPr>
              <w:spacing w:before="12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Расходные материалы</w:t>
            </w:r>
          </w:p>
        </w:tc>
        <w:tc>
          <w:tcPr>
            <w:tcW w:w="1417" w:type="dxa"/>
          </w:tcPr>
          <w:p w:rsidR="0051229F" w:rsidRPr="00364092" w:rsidRDefault="0051229F" w:rsidP="00D07EDA">
            <w:pPr>
              <w:spacing w:before="120"/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З</w:t>
            </w:r>
            <w:r w:rsidRPr="00364092"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1559" w:type="dxa"/>
          </w:tcPr>
          <w:p w:rsidR="0051229F" w:rsidRPr="00364092" w:rsidRDefault="0051229F" w:rsidP="00D07EDA">
            <w:pPr>
              <w:spacing w:before="120"/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470000</w:t>
            </w:r>
          </w:p>
        </w:tc>
        <w:tc>
          <w:tcPr>
            <w:tcW w:w="2736" w:type="dxa"/>
          </w:tcPr>
          <w:p w:rsidR="0051229F" w:rsidRPr="0025051A" w:rsidRDefault="0051229F" w:rsidP="00D07ED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6.1</w:t>
            </w:r>
          </w:p>
        </w:tc>
      </w:tr>
      <w:tr w:rsidR="0051229F" w:rsidRPr="0063467E" w:rsidTr="00D07EDA">
        <w:trPr>
          <w:trHeight w:val="757"/>
        </w:trPr>
        <w:tc>
          <w:tcPr>
            <w:tcW w:w="3828" w:type="dxa"/>
          </w:tcPr>
          <w:p w:rsidR="0051229F" w:rsidRPr="00364092" w:rsidRDefault="0051229F" w:rsidP="00CF050A">
            <w:pPr>
              <w:jc w:val="both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Основная заработная плата научно-технического персонала</w:t>
            </w:r>
          </w:p>
        </w:tc>
        <w:tc>
          <w:tcPr>
            <w:tcW w:w="1417" w:type="dxa"/>
          </w:tcPr>
          <w:p w:rsidR="0051229F" w:rsidRDefault="0051229F" w:rsidP="00D07EDA">
            <w:pPr>
              <w:jc w:val="center"/>
              <w:rPr>
                <w:sz w:val="28"/>
                <w:szCs w:val="28"/>
              </w:rPr>
            </w:pPr>
          </w:p>
          <w:p w:rsidR="0051229F" w:rsidRPr="00364092" w:rsidRDefault="0051229F" w:rsidP="00D07EDA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</w:rPr>
              <w:t>о</w:t>
            </w:r>
          </w:p>
        </w:tc>
        <w:tc>
          <w:tcPr>
            <w:tcW w:w="1559" w:type="dxa"/>
          </w:tcPr>
          <w:p w:rsidR="0051229F" w:rsidRPr="00364092" w:rsidRDefault="0051229F" w:rsidP="00D07EDA">
            <w:pPr>
              <w:spacing w:befor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16296000</w:t>
            </w:r>
          </w:p>
        </w:tc>
        <w:tc>
          <w:tcPr>
            <w:tcW w:w="2736" w:type="dxa"/>
          </w:tcPr>
          <w:p w:rsidR="0051229F" w:rsidRPr="00364092" w:rsidRDefault="0051229F" w:rsidP="00D07EDA">
            <w:pPr>
              <w:spacing w:befor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6.2</w:t>
            </w:r>
          </w:p>
        </w:tc>
      </w:tr>
      <w:tr w:rsidR="0051229F" w:rsidRPr="0063467E" w:rsidTr="00D07EDA">
        <w:tc>
          <w:tcPr>
            <w:tcW w:w="3828" w:type="dxa"/>
          </w:tcPr>
          <w:p w:rsidR="0051229F" w:rsidRPr="00364092" w:rsidRDefault="0051229F" w:rsidP="00D07EDA">
            <w:pPr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364092">
              <w:rPr>
                <w:sz w:val="28"/>
                <w:szCs w:val="28"/>
              </w:rPr>
              <w:t xml:space="preserve"> Дополнительная зарплата</w:t>
            </w:r>
          </w:p>
        </w:tc>
        <w:tc>
          <w:tcPr>
            <w:tcW w:w="1417" w:type="dxa"/>
          </w:tcPr>
          <w:p w:rsidR="0051229F" w:rsidRPr="00364092" w:rsidRDefault="0051229F" w:rsidP="00D07EDA">
            <w:pPr>
              <w:spacing w:before="120"/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З</w:t>
            </w:r>
            <w:r w:rsidRPr="00364092">
              <w:rPr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1559" w:type="dxa"/>
          </w:tcPr>
          <w:p w:rsidR="0051229F" w:rsidRPr="00364092" w:rsidRDefault="0051229F" w:rsidP="00D07ED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1629600</w:t>
            </w:r>
          </w:p>
        </w:tc>
        <w:tc>
          <w:tcPr>
            <w:tcW w:w="2736" w:type="dxa"/>
          </w:tcPr>
          <w:p w:rsidR="0051229F" w:rsidRPr="00364092" w:rsidRDefault="0051229F" w:rsidP="00D07EDA">
            <w:pPr>
              <w:jc w:val="center"/>
              <w:rPr>
                <w:sz w:val="28"/>
                <w:szCs w:val="28"/>
              </w:rPr>
            </w:pPr>
            <w:r w:rsidRPr="004C3A14">
              <w:rPr>
                <w:position w:val="-24"/>
                <w:sz w:val="28"/>
              </w:rPr>
              <w:object w:dxaOrig="134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32.25pt" o:ole="" fillcolor="window">
                  <v:imagedata r:id="rId5" o:title=""/>
                </v:shape>
                <o:OLEObject Type="Embed" ProgID="Equation.3" ShapeID="_x0000_i1025" DrawAspect="Content" ObjectID="_1422293108" r:id="rId6"/>
              </w:object>
            </w:r>
            <w:r>
              <w:rPr>
                <w:sz w:val="28"/>
              </w:rPr>
              <w:t>, Нд=10%</w:t>
            </w:r>
          </w:p>
        </w:tc>
      </w:tr>
      <w:tr w:rsidR="0051229F" w:rsidRPr="003D0C06" w:rsidTr="00D07EDA">
        <w:tc>
          <w:tcPr>
            <w:tcW w:w="3828" w:type="dxa"/>
          </w:tcPr>
          <w:p w:rsidR="0051229F" w:rsidRPr="00AF0895" w:rsidRDefault="0051229F" w:rsidP="00AF089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F0895">
              <w:rPr>
                <w:color w:val="000000"/>
                <w:sz w:val="28"/>
                <w:szCs w:val="28"/>
              </w:rPr>
              <w:t xml:space="preserve">4. Отчисления на социальные нужды </w:t>
            </w:r>
          </w:p>
        </w:tc>
        <w:tc>
          <w:tcPr>
            <w:tcW w:w="1417" w:type="dxa"/>
          </w:tcPr>
          <w:p w:rsidR="0051229F" w:rsidRPr="00364092" w:rsidRDefault="0051229F" w:rsidP="00D07EDA">
            <w:pPr>
              <w:spacing w:before="1200"/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Р</w:t>
            </w:r>
            <w:r w:rsidRPr="00364092">
              <w:rPr>
                <w:sz w:val="28"/>
                <w:szCs w:val="28"/>
                <w:vertAlign w:val="subscript"/>
              </w:rPr>
              <w:t>соц</w:t>
            </w:r>
          </w:p>
        </w:tc>
        <w:tc>
          <w:tcPr>
            <w:tcW w:w="1559" w:type="dxa"/>
          </w:tcPr>
          <w:p w:rsidR="0051229F" w:rsidRPr="00364092" w:rsidRDefault="0051229F" w:rsidP="00D07EDA">
            <w:pPr>
              <w:spacing w:before="12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6202300</w:t>
            </w:r>
          </w:p>
        </w:tc>
        <w:tc>
          <w:tcPr>
            <w:tcW w:w="2736" w:type="dxa"/>
          </w:tcPr>
          <w:p w:rsidR="0051229F" w:rsidRPr="00356BED" w:rsidRDefault="0051229F" w:rsidP="00D07EDA">
            <w:pPr>
              <w:pStyle w:val="BodyTextIndent3"/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356BED">
              <w:rPr>
                <w:position w:val="-24"/>
                <w:szCs w:val="28"/>
              </w:rPr>
              <w:object w:dxaOrig="2439" w:dyaOrig="660">
                <v:shape id="_x0000_i1026" type="#_x0000_t75" style="width:122.25pt;height:33pt" o:ole="" fillcolor="window">
                  <v:imagedata r:id="rId7" o:title=""/>
                </v:shape>
                <o:OLEObject Type="Embed" ProgID="Equation.3" ShapeID="_x0000_i1026" DrawAspect="Content" ObjectID="_1422293109" r:id="rId8"/>
              </w:object>
            </w:r>
            <w:r w:rsidRPr="00356BED">
              <w:rPr>
                <w:szCs w:val="28"/>
              </w:rPr>
              <w:t>,</w:t>
            </w:r>
          </w:p>
          <w:p w:rsidR="0051229F" w:rsidRPr="00356BED" w:rsidRDefault="0051229F" w:rsidP="00D07EDA">
            <w:pPr>
              <w:pStyle w:val="BodyTextIndent3"/>
              <w:tabs>
                <w:tab w:val="num" w:pos="0"/>
              </w:tabs>
              <w:jc w:val="center"/>
              <w:rPr>
                <w:szCs w:val="28"/>
              </w:rPr>
            </w:pPr>
            <w:r w:rsidRPr="00356BED">
              <w:rPr>
                <w:szCs w:val="28"/>
              </w:rPr>
              <w:t>Н</w:t>
            </w:r>
            <w:r w:rsidRPr="00356BED">
              <w:rPr>
                <w:szCs w:val="28"/>
                <w:vertAlign w:val="subscript"/>
              </w:rPr>
              <w:t xml:space="preserve">СОЦ  </w:t>
            </w:r>
            <w:r>
              <w:rPr>
                <w:szCs w:val="28"/>
              </w:rPr>
              <w:t>–</w:t>
            </w:r>
            <w:r w:rsidRPr="00356BED">
              <w:rPr>
                <w:szCs w:val="28"/>
              </w:rPr>
              <w:t xml:space="preserve"> ставка отчислений в фонд социальной защиты,</w:t>
            </w:r>
            <w:r>
              <w:rPr>
                <w:szCs w:val="28"/>
              </w:rPr>
              <w:t xml:space="preserve"> 34,6</w:t>
            </w:r>
            <w:r w:rsidRPr="00356BED">
              <w:rPr>
                <w:szCs w:val="28"/>
              </w:rPr>
              <w:t>%</w:t>
            </w:r>
          </w:p>
          <w:p w:rsidR="0051229F" w:rsidRPr="00AF0895" w:rsidRDefault="0051229F" w:rsidP="00D07EDA">
            <w:pPr>
              <w:jc w:val="center"/>
              <w:rPr>
                <w:color w:val="000000"/>
                <w:position w:val="-24"/>
                <w:sz w:val="28"/>
              </w:rPr>
            </w:pPr>
          </w:p>
        </w:tc>
      </w:tr>
      <w:tr w:rsidR="0051229F" w:rsidRPr="00364092" w:rsidTr="00D07EDA">
        <w:trPr>
          <w:trHeight w:val="661"/>
        </w:trPr>
        <w:tc>
          <w:tcPr>
            <w:tcW w:w="3828" w:type="dxa"/>
          </w:tcPr>
          <w:p w:rsidR="0051229F" w:rsidRPr="00364092" w:rsidRDefault="0051229F" w:rsidP="002C27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затраты на разработку проектной документации</w:t>
            </w:r>
          </w:p>
        </w:tc>
        <w:tc>
          <w:tcPr>
            <w:tcW w:w="1417" w:type="dxa"/>
          </w:tcPr>
          <w:p w:rsidR="0051229F" w:rsidRPr="00364092" w:rsidRDefault="0051229F" w:rsidP="00D07EDA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С</w:t>
            </w:r>
            <w:r w:rsidRPr="00744F88">
              <w:rPr>
                <w:sz w:val="28"/>
                <w:szCs w:val="28"/>
              </w:rPr>
              <w:t>п</w:t>
            </w:r>
          </w:p>
        </w:tc>
        <w:tc>
          <w:tcPr>
            <w:tcW w:w="1559" w:type="dxa"/>
          </w:tcPr>
          <w:p w:rsidR="0051229F" w:rsidRPr="00364092" w:rsidRDefault="0051229F" w:rsidP="00D07E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24597900</w:t>
            </w:r>
          </w:p>
        </w:tc>
        <w:tc>
          <w:tcPr>
            <w:tcW w:w="2736" w:type="dxa"/>
          </w:tcPr>
          <w:p w:rsidR="0051229F" w:rsidRPr="00364092" w:rsidRDefault="0051229F" w:rsidP="00D07EDA">
            <w:pPr>
              <w:jc w:val="center"/>
              <w:rPr>
                <w:sz w:val="28"/>
                <w:szCs w:val="28"/>
              </w:rPr>
            </w:pPr>
            <w:r w:rsidRPr="00744F88">
              <w:rPr>
                <w:sz w:val="28"/>
                <w:szCs w:val="28"/>
              </w:rPr>
              <w:object w:dxaOrig="2240" w:dyaOrig="380">
                <v:shape id="_x0000_i1027" type="#_x0000_t75" style="width:111pt;height:20.25pt" o:ole="">
                  <v:imagedata r:id="rId9" o:title=""/>
                </v:shape>
                <o:OLEObject Type="Embed" ProgID="Equation.3" ShapeID="_x0000_i1027" DrawAspect="Content" ObjectID="_1422293110" r:id="rId10"/>
              </w:object>
            </w:r>
          </w:p>
        </w:tc>
      </w:tr>
    </w:tbl>
    <w:p w:rsidR="0051229F" w:rsidRDefault="0051229F" w:rsidP="006D6F05">
      <w:pPr>
        <w:pStyle w:val="BodyTextIndent3"/>
        <w:spacing w:line="240" w:lineRule="auto"/>
        <w:ind w:firstLine="0"/>
        <w:outlineLvl w:val="0"/>
        <w:rPr>
          <w:szCs w:val="28"/>
        </w:rPr>
      </w:pPr>
    </w:p>
    <w:p w:rsidR="0051229F" w:rsidRPr="00AF0895" w:rsidRDefault="0051229F" w:rsidP="006D6F05">
      <w:pPr>
        <w:pStyle w:val="BodyTextIndent3"/>
        <w:spacing w:line="240" w:lineRule="auto"/>
        <w:ind w:firstLine="0"/>
        <w:outlineLvl w:val="0"/>
        <w:rPr>
          <w:color w:val="000000"/>
          <w:szCs w:val="28"/>
        </w:rPr>
      </w:pPr>
      <w:r>
        <w:rPr>
          <w:szCs w:val="28"/>
        </w:rPr>
        <w:t xml:space="preserve">     </w:t>
      </w:r>
      <w:r w:rsidRPr="00364092">
        <w:rPr>
          <w:szCs w:val="28"/>
        </w:rPr>
        <w:t>6.2</w:t>
      </w:r>
      <w:r>
        <w:rPr>
          <w:szCs w:val="28"/>
        </w:rPr>
        <w:t>.2</w:t>
      </w:r>
      <w:r w:rsidRPr="00364092">
        <w:rPr>
          <w:szCs w:val="28"/>
        </w:rPr>
        <w:t xml:space="preserve"> </w:t>
      </w:r>
      <w:r w:rsidRPr="00364092">
        <w:rPr>
          <w:color w:val="000000"/>
          <w:szCs w:val="28"/>
        </w:rPr>
        <w:t xml:space="preserve">Расчёт </w:t>
      </w:r>
      <w:r>
        <w:rPr>
          <w:color w:val="000000"/>
          <w:szCs w:val="28"/>
        </w:rPr>
        <w:t>затрат на материалы и оборудование для модернизации</w:t>
      </w:r>
    </w:p>
    <w:p w:rsidR="0051229F" w:rsidRDefault="0051229F" w:rsidP="006D6F05">
      <w:pPr>
        <w:pStyle w:val="BodyTextIndent3"/>
        <w:spacing w:line="240" w:lineRule="auto"/>
        <w:ind w:firstLine="0"/>
        <w:rPr>
          <w:szCs w:val="28"/>
        </w:rPr>
      </w:pPr>
    </w:p>
    <w:p w:rsidR="0051229F" w:rsidRDefault="0051229F" w:rsidP="006D6F05">
      <w:pPr>
        <w:pStyle w:val="BodyTextIndent3"/>
        <w:spacing w:line="240" w:lineRule="auto"/>
        <w:ind w:firstLine="0"/>
        <w:rPr>
          <w:szCs w:val="28"/>
        </w:rPr>
      </w:pPr>
      <w:r>
        <w:rPr>
          <w:szCs w:val="28"/>
        </w:rPr>
        <w:t xml:space="preserve">     </w:t>
      </w:r>
      <w:r w:rsidRPr="00065966">
        <w:rPr>
          <w:szCs w:val="28"/>
        </w:rPr>
        <w:t xml:space="preserve">Стоимость оборудования, материалов и произведённых работ рассчитывается в соответствии с </w:t>
      </w:r>
      <w:r>
        <w:rPr>
          <w:szCs w:val="28"/>
        </w:rPr>
        <w:t xml:space="preserve">Ресурсно-сметными нормами на монтаж оборудования </w:t>
      </w:r>
      <w:r w:rsidRPr="00065966">
        <w:rPr>
          <w:szCs w:val="28"/>
        </w:rPr>
        <w:t>Р</w:t>
      </w:r>
      <w:r>
        <w:rPr>
          <w:szCs w:val="28"/>
        </w:rPr>
        <w:t>КН</w:t>
      </w:r>
      <w:r w:rsidRPr="00065966">
        <w:rPr>
          <w:szCs w:val="28"/>
        </w:rPr>
        <w:t xml:space="preserve"> 8.0</w:t>
      </w:r>
      <w:r>
        <w:rPr>
          <w:szCs w:val="28"/>
        </w:rPr>
        <w:t>3.211-2007</w:t>
      </w:r>
      <w:r w:rsidRPr="00065966">
        <w:rPr>
          <w:szCs w:val="28"/>
        </w:rPr>
        <w:t xml:space="preserve"> «</w:t>
      </w:r>
      <w:r>
        <w:rPr>
          <w:szCs w:val="28"/>
        </w:rPr>
        <w:t>Приборы, средства автоматизации и вычислительной техники</w:t>
      </w:r>
      <w:r w:rsidRPr="00065966">
        <w:rPr>
          <w:szCs w:val="28"/>
        </w:rPr>
        <w:t xml:space="preserve">», </w:t>
      </w:r>
      <w:r>
        <w:rPr>
          <w:szCs w:val="28"/>
        </w:rPr>
        <w:t>РКН 8.03.210-2007 «Оборудование связи», РКН 8.03.208-2007 «Электротехничекие установки» и Сборника сметных цен на материалы, изделия и конструкции РКН 8.06.105-2007 «Материалы, изделия и конструкции для монтажных и специальных строительных работ».</w:t>
      </w:r>
    </w:p>
    <w:p w:rsidR="0051229F" w:rsidRDefault="0051229F" w:rsidP="006D6F05">
      <w:pPr>
        <w:pStyle w:val="BodyTextIndent3"/>
        <w:spacing w:line="240" w:lineRule="auto"/>
        <w:ind w:firstLine="0"/>
        <w:rPr>
          <w:szCs w:val="28"/>
        </w:rPr>
      </w:pPr>
    </w:p>
    <w:p w:rsidR="0051229F" w:rsidRDefault="0051229F" w:rsidP="006D6F05">
      <w:pPr>
        <w:pStyle w:val="BodyTextIndent3"/>
        <w:numPr>
          <w:ilvl w:val="0"/>
          <w:numId w:val="13"/>
        </w:numPr>
        <w:spacing w:line="240" w:lineRule="auto"/>
        <w:rPr>
          <w:szCs w:val="28"/>
        </w:rPr>
      </w:pPr>
      <w:r>
        <w:rPr>
          <w:szCs w:val="28"/>
        </w:rPr>
        <w:t>Расчет затрат на материалы и оборудование представлен в табл. 6.4, 6.5.</w:t>
      </w:r>
    </w:p>
    <w:p w:rsidR="0051229F" w:rsidRDefault="0051229F" w:rsidP="006D6F05">
      <w:pPr>
        <w:pStyle w:val="BodyTextIndent3"/>
        <w:spacing w:line="240" w:lineRule="auto"/>
        <w:ind w:firstLine="0"/>
        <w:rPr>
          <w:szCs w:val="28"/>
        </w:rPr>
      </w:pPr>
    </w:p>
    <w:p w:rsidR="0051229F" w:rsidRDefault="0051229F" w:rsidP="006D6F05">
      <w:pPr>
        <w:pStyle w:val="BodyTextIndent3"/>
        <w:spacing w:line="240" w:lineRule="auto"/>
        <w:ind w:left="2835" w:hanging="1984"/>
        <w:rPr>
          <w:szCs w:val="28"/>
        </w:rPr>
      </w:pPr>
      <w:r>
        <w:rPr>
          <w:szCs w:val="28"/>
        </w:rPr>
        <w:t xml:space="preserve">Таблица 6.4 - </w:t>
      </w:r>
      <w:r w:rsidRPr="00065966">
        <w:rPr>
          <w:szCs w:val="28"/>
        </w:rPr>
        <w:t>Рас</w:t>
      </w:r>
      <w:r>
        <w:rPr>
          <w:szCs w:val="28"/>
        </w:rPr>
        <w:t>чет затрат</w:t>
      </w:r>
      <w:r w:rsidRPr="00065966">
        <w:rPr>
          <w:szCs w:val="28"/>
        </w:rPr>
        <w:t xml:space="preserve"> на </w:t>
      </w:r>
      <w:r>
        <w:rPr>
          <w:szCs w:val="28"/>
        </w:rPr>
        <w:t>материалы</w:t>
      </w:r>
    </w:p>
    <w:p w:rsidR="0051229F" w:rsidRDefault="0051229F" w:rsidP="006D6F05">
      <w:pPr>
        <w:pStyle w:val="BodyTextIndent3"/>
        <w:spacing w:line="240" w:lineRule="auto"/>
        <w:ind w:firstLine="0"/>
        <w:rPr>
          <w:szCs w:val="28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12"/>
        <w:gridCol w:w="3631"/>
        <w:gridCol w:w="2065"/>
        <w:gridCol w:w="1411"/>
        <w:gridCol w:w="1637"/>
      </w:tblGrid>
      <w:tr w:rsidR="0051229F" w:rsidRPr="00364092" w:rsidTr="000F2C77">
        <w:tc>
          <w:tcPr>
            <w:tcW w:w="612" w:type="dxa"/>
          </w:tcPr>
          <w:p w:rsidR="0051229F" w:rsidRPr="00364092" w:rsidRDefault="0051229F" w:rsidP="003D0C0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№ п/п</w:t>
            </w:r>
          </w:p>
        </w:tc>
        <w:tc>
          <w:tcPr>
            <w:tcW w:w="3631" w:type="dxa"/>
            <w:vAlign w:val="center"/>
          </w:tcPr>
          <w:p w:rsidR="0051229F" w:rsidRPr="00364092" w:rsidRDefault="0051229F" w:rsidP="003D0C0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 xml:space="preserve">Наименование </w:t>
            </w:r>
            <w:r>
              <w:rPr>
                <w:spacing w:val="6"/>
                <w:sz w:val="28"/>
                <w:szCs w:val="28"/>
              </w:rPr>
              <w:t>материалов</w:t>
            </w:r>
          </w:p>
        </w:tc>
        <w:tc>
          <w:tcPr>
            <w:tcW w:w="2065" w:type="dxa"/>
          </w:tcPr>
          <w:p w:rsidR="0051229F" w:rsidRPr="00364092" w:rsidRDefault="0051229F" w:rsidP="003D0C0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Количество</w:t>
            </w:r>
            <w:r>
              <w:rPr>
                <w:spacing w:val="6"/>
                <w:sz w:val="28"/>
                <w:szCs w:val="28"/>
              </w:rPr>
              <w:t>, шт.</w:t>
            </w:r>
          </w:p>
        </w:tc>
        <w:tc>
          <w:tcPr>
            <w:tcW w:w="1411" w:type="dxa"/>
          </w:tcPr>
          <w:p w:rsidR="0051229F" w:rsidRPr="00364092" w:rsidRDefault="0051229F" w:rsidP="003D0C0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Цена за ед., тыс. руб.</w:t>
            </w:r>
          </w:p>
        </w:tc>
        <w:tc>
          <w:tcPr>
            <w:tcW w:w="1637" w:type="dxa"/>
            <w:vAlign w:val="center"/>
          </w:tcPr>
          <w:p w:rsidR="0051229F" w:rsidRPr="00364092" w:rsidRDefault="0051229F" w:rsidP="00C073AC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Стоимость, руб.</w:t>
            </w:r>
          </w:p>
        </w:tc>
      </w:tr>
      <w:tr w:rsidR="0051229F" w:rsidRPr="00F40D9B" w:rsidTr="000F2C77">
        <w:tc>
          <w:tcPr>
            <w:tcW w:w="612" w:type="dxa"/>
          </w:tcPr>
          <w:p w:rsidR="0051229F" w:rsidRPr="00364092" w:rsidRDefault="0051229F" w:rsidP="00E4425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>
              <w:rPr>
                <w:spacing w:val="6"/>
                <w:sz w:val="28"/>
                <w:szCs w:val="28"/>
              </w:rPr>
              <w:t>1</w:t>
            </w:r>
          </w:p>
        </w:tc>
        <w:tc>
          <w:tcPr>
            <w:tcW w:w="3631" w:type="dxa"/>
            <w:vAlign w:val="center"/>
          </w:tcPr>
          <w:p w:rsidR="0051229F" w:rsidRPr="00E44254" w:rsidRDefault="0051229F" w:rsidP="00E4425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E44254">
              <w:rPr>
                <w:spacing w:val="6"/>
                <w:sz w:val="28"/>
                <w:szCs w:val="28"/>
              </w:rPr>
              <w:t>Оптический кабель ВОК - 24 (Белтелекабель)</w:t>
            </w:r>
          </w:p>
        </w:tc>
        <w:tc>
          <w:tcPr>
            <w:tcW w:w="2065" w:type="dxa"/>
          </w:tcPr>
          <w:p w:rsidR="0051229F" w:rsidRPr="00E44254" w:rsidRDefault="0051229F" w:rsidP="00274F76">
            <w:pPr>
              <w:spacing w:before="240" w:line="288" w:lineRule="auto"/>
              <w:jc w:val="center"/>
              <w:rPr>
                <w:spacing w:val="6"/>
                <w:sz w:val="28"/>
                <w:szCs w:val="28"/>
              </w:rPr>
            </w:pPr>
            <w:r w:rsidRPr="00E44254">
              <w:rPr>
                <w:spacing w:val="6"/>
                <w:sz w:val="28"/>
                <w:szCs w:val="28"/>
              </w:rPr>
              <w:t>1</w:t>
            </w:r>
            <w:r>
              <w:rPr>
                <w:spacing w:val="6"/>
                <w:sz w:val="28"/>
                <w:szCs w:val="28"/>
              </w:rPr>
              <w:t>,</w:t>
            </w:r>
            <w:r w:rsidRPr="00E44254">
              <w:rPr>
                <w:spacing w:val="6"/>
                <w:sz w:val="28"/>
                <w:szCs w:val="28"/>
              </w:rPr>
              <w:t>5</w:t>
            </w:r>
          </w:p>
        </w:tc>
        <w:tc>
          <w:tcPr>
            <w:tcW w:w="1411" w:type="dxa"/>
          </w:tcPr>
          <w:p w:rsidR="0051229F" w:rsidRPr="00E44254" w:rsidRDefault="0051229F" w:rsidP="00274F76">
            <w:pPr>
              <w:spacing w:before="240" w:line="288" w:lineRule="auto"/>
              <w:jc w:val="center"/>
              <w:rPr>
                <w:spacing w:val="6"/>
                <w:sz w:val="28"/>
                <w:szCs w:val="28"/>
              </w:rPr>
            </w:pPr>
            <w:r w:rsidRPr="00E44254">
              <w:rPr>
                <w:spacing w:val="6"/>
                <w:sz w:val="28"/>
                <w:szCs w:val="28"/>
              </w:rPr>
              <w:t>8</w:t>
            </w:r>
            <w:r>
              <w:rPr>
                <w:spacing w:val="6"/>
                <w:sz w:val="28"/>
                <w:szCs w:val="28"/>
              </w:rPr>
              <w:t>160</w:t>
            </w:r>
          </w:p>
        </w:tc>
        <w:tc>
          <w:tcPr>
            <w:tcW w:w="1637" w:type="dxa"/>
            <w:vAlign w:val="center"/>
          </w:tcPr>
          <w:p w:rsidR="0051229F" w:rsidRPr="00E44254" w:rsidRDefault="0051229F" w:rsidP="00274F7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E44254">
              <w:rPr>
                <w:spacing w:val="6"/>
                <w:sz w:val="28"/>
                <w:szCs w:val="28"/>
              </w:rPr>
              <w:t>12</w:t>
            </w:r>
            <w:r>
              <w:rPr>
                <w:spacing w:val="6"/>
                <w:sz w:val="28"/>
                <w:szCs w:val="28"/>
              </w:rPr>
              <w:t>238900</w:t>
            </w:r>
          </w:p>
        </w:tc>
      </w:tr>
      <w:tr w:rsidR="0051229F" w:rsidRPr="00F40D9B" w:rsidTr="000F2C77">
        <w:tc>
          <w:tcPr>
            <w:tcW w:w="612" w:type="dxa"/>
          </w:tcPr>
          <w:p w:rsidR="0051229F" w:rsidRPr="00364092" w:rsidRDefault="0051229F" w:rsidP="00E4425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>
              <w:rPr>
                <w:spacing w:val="6"/>
                <w:sz w:val="28"/>
                <w:szCs w:val="28"/>
              </w:rPr>
              <w:t>2</w:t>
            </w:r>
          </w:p>
        </w:tc>
        <w:tc>
          <w:tcPr>
            <w:tcW w:w="3631" w:type="dxa"/>
            <w:vAlign w:val="center"/>
          </w:tcPr>
          <w:p w:rsidR="0051229F" w:rsidRPr="00E44254" w:rsidRDefault="0051229F" w:rsidP="00E4425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E44254">
              <w:rPr>
                <w:spacing w:val="6"/>
                <w:sz w:val="28"/>
                <w:szCs w:val="28"/>
              </w:rPr>
              <w:t>Оптический кабель ВОК - 42 (Минсккабель)</w:t>
            </w:r>
          </w:p>
        </w:tc>
        <w:tc>
          <w:tcPr>
            <w:tcW w:w="2065" w:type="dxa"/>
          </w:tcPr>
          <w:p w:rsidR="0051229F" w:rsidRPr="00E44254" w:rsidRDefault="0051229F" w:rsidP="00274F76">
            <w:pPr>
              <w:spacing w:before="240" w:line="288" w:lineRule="auto"/>
              <w:jc w:val="center"/>
              <w:rPr>
                <w:spacing w:val="6"/>
                <w:sz w:val="28"/>
                <w:szCs w:val="28"/>
              </w:rPr>
            </w:pPr>
            <w:r w:rsidRPr="00E44254">
              <w:rPr>
                <w:spacing w:val="6"/>
                <w:sz w:val="28"/>
                <w:szCs w:val="28"/>
              </w:rPr>
              <w:t>0</w:t>
            </w:r>
            <w:r>
              <w:rPr>
                <w:spacing w:val="6"/>
                <w:sz w:val="28"/>
                <w:szCs w:val="28"/>
              </w:rPr>
              <w:t>,</w:t>
            </w:r>
            <w:r w:rsidRPr="00E44254">
              <w:rPr>
                <w:spacing w:val="6"/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:rsidR="0051229F" w:rsidRPr="00E44254" w:rsidRDefault="0051229F" w:rsidP="00274F76">
            <w:pPr>
              <w:spacing w:before="240" w:line="288" w:lineRule="auto"/>
              <w:jc w:val="center"/>
              <w:rPr>
                <w:spacing w:val="6"/>
                <w:sz w:val="28"/>
                <w:szCs w:val="28"/>
              </w:rPr>
            </w:pPr>
            <w:r w:rsidRPr="00E44254">
              <w:rPr>
                <w:spacing w:val="6"/>
                <w:sz w:val="28"/>
                <w:szCs w:val="28"/>
              </w:rPr>
              <w:t>6000</w:t>
            </w:r>
          </w:p>
        </w:tc>
        <w:tc>
          <w:tcPr>
            <w:tcW w:w="1637" w:type="dxa"/>
            <w:vAlign w:val="center"/>
          </w:tcPr>
          <w:p w:rsidR="0051229F" w:rsidRPr="00E44254" w:rsidRDefault="0051229F" w:rsidP="003D0C0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E44254">
              <w:rPr>
                <w:spacing w:val="6"/>
                <w:sz w:val="28"/>
                <w:szCs w:val="28"/>
              </w:rPr>
              <w:t>600</w:t>
            </w:r>
            <w:r>
              <w:rPr>
                <w:spacing w:val="6"/>
                <w:sz w:val="28"/>
                <w:szCs w:val="28"/>
              </w:rPr>
              <w:t>000</w:t>
            </w:r>
          </w:p>
        </w:tc>
      </w:tr>
      <w:tr w:rsidR="0051229F" w:rsidRPr="00F40D9B" w:rsidTr="000F2C77">
        <w:tc>
          <w:tcPr>
            <w:tcW w:w="612" w:type="dxa"/>
          </w:tcPr>
          <w:p w:rsidR="0051229F" w:rsidRPr="00364092" w:rsidRDefault="0051229F" w:rsidP="00E4425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>
              <w:rPr>
                <w:spacing w:val="6"/>
                <w:sz w:val="28"/>
                <w:szCs w:val="28"/>
              </w:rPr>
              <w:t>3</w:t>
            </w:r>
          </w:p>
        </w:tc>
        <w:tc>
          <w:tcPr>
            <w:tcW w:w="3631" w:type="dxa"/>
            <w:vAlign w:val="center"/>
          </w:tcPr>
          <w:p w:rsidR="0051229F" w:rsidRPr="00E44254" w:rsidRDefault="0051229F" w:rsidP="00E4425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E44254">
              <w:rPr>
                <w:spacing w:val="6"/>
                <w:sz w:val="28"/>
                <w:szCs w:val="28"/>
              </w:rPr>
              <w:t>Оптический кабель ВОК-1</w:t>
            </w:r>
          </w:p>
        </w:tc>
        <w:tc>
          <w:tcPr>
            <w:tcW w:w="2065" w:type="dxa"/>
          </w:tcPr>
          <w:p w:rsidR="0051229F" w:rsidRPr="00E44254" w:rsidRDefault="0051229F" w:rsidP="003D0C0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E44254">
              <w:rPr>
                <w:spacing w:val="6"/>
                <w:sz w:val="28"/>
                <w:szCs w:val="28"/>
              </w:rPr>
              <w:t>1</w:t>
            </w:r>
            <w:r>
              <w:rPr>
                <w:spacing w:val="6"/>
                <w:sz w:val="28"/>
                <w:szCs w:val="28"/>
              </w:rPr>
              <w:t>,</w:t>
            </w:r>
            <w:r w:rsidRPr="00E44254">
              <w:rPr>
                <w:spacing w:val="6"/>
                <w:sz w:val="28"/>
                <w:szCs w:val="28"/>
              </w:rPr>
              <w:t>2</w:t>
            </w:r>
          </w:p>
        </w:tc>
        <w:tc>
          <w:tcPr>
            <w:tcW w:w="1411" w:type="dxa"/>
          </w:tcPr>
          <w:p w:rsidR="0051229F" w:rsidRPr="00E44254" w:rsidRDefault="0051229F" w:rsidP="003D0C0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E44254">
              <w:rPr>
                <w:spacing w:val="6"/>
                <w:sz w:val="28"/>
                <w:szCs w:val="28"/>
              </w:rPr>
              <w:t>1700</w:t>
            </w:r>
          </w:p>
        </w:tc>
        <w:tc>
          <w:tcPr>
            <w:tcW w:w="1637" w:type="dxa"/>
            <w:vAlign w:val="center"/>
          </w:tcPr>
          <w:p w:rsidR="0051229F" w:rsidRPr="00E44254" w:rsidRDefault="0051229F" w:rsidP="003D0C0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E44254">
              <w:rPr>
                <w:spacing w:val="6"/>
                <w:sz w:val="28"/>
                <w:szCs w:val="28"/>
              </w:rPr>
              <w:t>2000</w:t>
            </w:r>
            <w:r>
              <w:rPr>
                <w:spacing w:val="6"/>
                <w:sz w:val="28"/>
                <w:szCs w:val="28"/>
              </w:rPr>
              <w:t>000</w:t>
            </w:r>
          </w:p>
        </w:tc>
      </w:tr>
      <w:tr w:rsidR="0051229F" w:rsidRPr="00F40D9B" w:rsidTr="000F2C77">
        <w:tc>
          <w:tcPr>
            <w:tcW w:w="612" w:type="dxa"/>
          </w:tcPr>
          <w:p w:rsidR="0051229F" w:rsidRPr="000F2C77" w:rsidRDefault="0051229F" w:rsidP="000F2C77">
            <w:pPr>
              <w:spacing w:before="360" w:line="288" w:lineRule="auto"/>
              <w:jc w:val="center"/>
              <w:rPr>
                <w:color w:val="1F497D"/>
                <w:spacing w:val="6"/>
                <w:sz w:val="28"/>
                <w:szCs w:val="28"/>
              </w:rPr>
            </w:pPr>
            <w:r w:rsidRPr="000F2C77">
              <w:rPr>
                <w:color w:val="1F497D"/>
                <w:spacing w:val="6"/>
                <w:sz w:val="28"/>
                <w:szCs w:val="28"/>
              </w:rPr>
              <w:t>4</w:t>
            </w:r>
          </w:p>
        </w:tc>
        <w:tc>
          <w:tcPr>
            <w:tcW w:w="7107" w:type="dxa"/>
            <w:gridSpan w:val="3"/>
            <w:vAlign w:val="center"/>
          </w:tcPr>
          <w:p w:rsidR="0051229F" w:rsidRPr="00DE7696" w:rsidRDefault="0051229F" w:rsidP="003D0C0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DE7696">
              <w:rPr>
                <w:sz w:val="28"/>
                <w:szCs w:val="28"/>
              </w:rPr>
              <w:t>Транспортно-заготовительные расходы 10%</w:t>
            </w:r>
          </w:p>
        </w:tc>
        <w:tc>
          <w:tcPr>
            <w:tcW w:w="1637" w:type="dxa"/>
            <w:vAlign w:val="center"/>
          </w:tcPr>
          <w:p w:rsidR="0051229F" w:rsidRPr="00DE7696" w:rsidRDefault="0051229F" w:rsidP="003D0C0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DE7696">
              <w:rPr>
                <w:spacing w:val="6"/>
                <w:sz w:val="28"/>
                <w:szCs w:val="28"/>
              </w:rPr>
              <w:t>136100</w:t>
            </w:r>
          </w:p>
        </w:tc>
      </w:tr>
      <w:tr w:rsidR="0051229F" w:rsidRPr="00F40D9B" w:rsidTr="000F2C77">
        <w:tc>
          <w:tcPr>
            <w:tcW w:w="612" w:type="dxa"/>
          </w:tcPr>
          <w:p w:rsidR="0051229F" w:rsidRDefault="0051229F" w:rsidP="00E4425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</w:p>
        </w:tc>
        <w:tc>
          <w:tcPr>
            <w:tcW w:w="7107" w:type="dxa"/>
            <w:gridSpan w:val="3"/>
            <w:vAlign w:val="center"/>
          </w:tcPr>
          <w:p w:rsidR="0051229F" w:rsidRPr="00DE7696" w:rsidRDefault="0051229F" w:rsidP="000F2C77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DE7696">
              <w:rPr>
                <w:spacing w:val="6"/>
                <w:sz w:val="28"/>
                <w:szCs w:val="28"/>
              </w:rPr>
              <w:t xml:space="preserve">Итого с транспортно-заготовительными расходами </w:t>
            </w:r>
          </w:p>
        </w:tc>
        <w:tc>
          <w:tcPr>
            <w:tcW w:w="1637" w:type="dxa"/>
            <w:vAlign w:val="center"/>
          </w:tcPr>
          <w:p w:rsidR="0051229F" w:rsidRPr="00DE7696" w:rsidRDefault="0051229F" w:rsidP="003D0C0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DE7696">
              <w:rPr>
                <w:spacing w:val="6"/>
                <w:sz w:val="28"/>
                <w:szCs w:val="28"/>
              </w:rPr>
              <w:t>14975000</w:t>
            </w:r>
          </w:p>
        </w:tc>
      </w:tr>
    </w:tbl>
    <w:p w:rsidR="0051229F" w:rsidRPr="000F2C77" w:rsidRDefault="0051229F">
      <w:pPr>
        <w:rPr>
          <w:sz w:val="28"/>
          <w:szCs w:val="28"/>
        </w:rPr>
      </w:pPr>
    </w:p>
    <w:p w:rsidR="0051229F" w:rsidRPr="00DE7696" w:rsidRDefault="0051229F">
      <w:pPr>
        <w:rPr>
          <w:sz w:val="28"/>
          <w:szCs w:val="28"/>
        </w:rPr>
      </w:pPr>
      <w:r w:rsidRPr="00DE7696">
        <w:rPr>
          <w:sz w:val="28"/>
          <w:szCs w:val="28"/>
        </w:rPr>
        <w:t>Таблица 6.5 - Расчет затрат на приобретение оборудование</w:t>
      </w:r>
    </w:p>
    <w:p w:rsidR="0051229F" w:rsidRPr="000F2C77" w:rsidRDefault="0051229F">
      <w:pPr>
        <w:rPr>
          <w:sz w:val="28"/>
          <w:szCs w:val="28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12"/>
        <w:gridCol w:w="3568"/>
        <w:gridCol w:w="2226"/>
        <w:gridCol w:w="1313"/>
        <w:gridCol w:w="1637"/>
      </w:tblGrid>
      <w:tr w:rsidR="0051229F" w:rsidRPr="00E70578" w:rsidTr="000F2C77">
        <w:tc>
          <w:tcPr>
            <w:tcW w:w="612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№ п/п</w:t>
            </w:r>
          </w:p>
        </w:tc>
        <w:tc>
          <w:tcPr>
            <w:tcW w:w="3568" w:type="dxa"/>
            <w:vAlign w:val="center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2226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Количество</w:t>
            </w:r>
            <w:r>
              <w:rPr>
                <w:spacing w:val="6"/>
                <w:sz w:val="28"/>
                <w:szCs w:val="28"/>
              </w:rPr>
              <w:t>, шт.</w:t>
            </w:r>
          </w:p>
        </w:tc>
        <w:tc>
          <w:tcPr>
            <w:tcW w:w="1313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Цена за ед., тыс. руб.</w:t>
            </w:r>
          </w:p>
        </w:tc>
        <w:tc>
          <w:tcPr>
            <w:tcW w:w="1637" w:type="dxa"/>
            <w:vAlign w:val="center"/>
          </w:tcPr>
          <w:p w:rsidR="0051229F" w:rsidRPr="00364092" w:rsidRDefault="0051229F" w:rsidP="00274F7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Стоимость, руб.</w:t>
            </w:r>
          </w:p>
        </w:tc>
      </w:tr>
      <w:tr w:rsidR="0051229F" w:rsidRPr="00E70578" w:rsidTr="000F2C77">
        <w:tc>
          <w:tcPr>
            <w:tcW w:w="612" w:type="dxa"/>
          </w:tcPr>
          <w:p w:rsidR="0051229F" w:rsidRPr="00364092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1</w:t>
            </w:r>
          </w:p>
        </w:tc>
        <w:tc>
          <w:tcPr>
            <w:tcW w:w="3568" w:type="dxa"/>
            <w:vAlign w:val="center"/>
          </w:tcPr>
          <w:p w:rsidR="0051229F" w:rsidRPr="00364092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Интерфейсная плата оптического доступа</w:t>
            </w:r>
          </w:p>
        </w:tc>
        <w:tc>
          <w:tcPr>
            <w:tcW w:w="2226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 xml:space="preserve">1 </w:t>
            </w:r>
          </w:p>
        </w:tc>
        <w:tc>
          <w:tcPr>
            <w:tcW w:w="1313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36000</w:t>
            </w:r>
          </w:p>
        </w:tc>
        <w:tc>
          <w:tcPr>
            <w:tcW w:w="1637" w:type="dxa"/>
            <w:vAlign w:val="center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36000</w:t>
            </w:r>
            <w:r>
              <w:rPr>
                <w:spacing w:val="6"/>
                <w:sz w:val="28"/>
                <w:szCs w:val="28"/>
              </w:rPr>
              <w:t>000</w:t>
            </w:r>
          </w:p>
        </w:tc>
      </w:tr>
      <w:tr w:rsidR="0051229F" w:rsidRPr="00E70578" w:rsidTr="000F2C77">
        <w:tc>
          <w:tcPr>
            <w:tcW w:w="612" w:type="dxa"/>
          </w:tcPr>
          <w:p w:rsidR="0051229F" w:rsidRPr="00364092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2</w:t>
            </w:r>
          </w:p>
        </w:tc>
        <w:tc>
          <w:tcPr>
            <w:tcW w:w="3568" w:type="dxa"/>
            <w:vAlign w:val="center"/>
          </w:tcPr>
          <w:p w:rsidR="0051229F" w:rsidRPr="00842FD4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842FD4">
              <w:rPr>
                <w:spacing w:val="6"/>
                <w:sz w:val="28"/>
                <w:szCs w:val="28"/>
              </w:rPr>
              <w:t>Модуль SPF</w:t>
            </w:r>
          </w:p>
        </w:tc>
        <w:tc>
          <w:tcPr>
            <w:tcW w:w="2226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842FD4">
              <w:rPr>
                <w:spacing w:val="6"/>
                <w:sz w:val="28"/>
                <w:szCs w:val="28"/>
              </w:rPr>
              <w:t>8</w:t>
            </w:r>
            <w:r w:rsidRPr="00364092">
              <w:rPr>
                <w:spacing w:val="6"/>
                <w:sz w:val="28"/>
                <w:szCs w:val="28"/>
              </w:rPr>
              <w:t xml:space="preserve"> </w:t>
            </w:r>
          </w:p>
        </w:tc>
        <w:tc>
          <w:tcPr>
            <w:tcW w:w="1313" w:type="dxa"/>
          </w:tcPr>
          <w:p w:rsidR="0051229F" w:rsidRPr="00842FD4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842FD4">
              <w:rPr>
                <w:spacing w:val="6"/>
                <w:sz w:val="28"/>
                <w:szCs w:val="28"/>
              </w:rPr>
              <w:t>1620</w:t>
            </w:r>
          </w:p>
        </w:tc>
        <w:tc>
          <w:tcPr>
            <w:tcW w:w="1637" w:type="dxa"/>
            <w:vAlign w:val="center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12960</w:t>
            </w:r>
            <w:r>
              <w:rPr>
                <w:spacing w:val="6"/>
                <w:sz w:val="28"/>
                <w:szCs w:val="28"/>
              </w:rPr>
              <w:t>000</w:t>
            </w:r>
          </w:p>
        </w:tc>
      </w:tr>
      <w:tr w:rsidR="0051229F" w:rsidRPr="00E70578" w:rsidTr="000F2C77">
        <w:tc>
          <w:tcPr>
            <w:tcW w:w="612" w:type="dxa"/>
          </w:tcPr>
          <w:p w:rsidR="0051229F" w:rsidRPr="00364092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3</w:t>
            </w:r>
          </w:p>
        </w:tc>
        <w:tc>
          <w:tcPr>
            <w:tcW w:w="3568" w:type="dxa"/>
            <w:vAlign w:val="center"/>
          </w:tcPr>
          <w:p w:rsidR="0051229F" w:rsidRPr="00364092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842FD4">
              <w:rPr>
                <w:spacing w:val="6"/>
                <w:sz w:val="28"/>
                <w:szCs w:val="28"/>
              </w:rPr>
              <w:t>Оптический патч-корд</w:t>
            </w:r>
          </w:p>
        </w:tc>
        <w:tc>
          <w:tcPr>
            <w:tcW w:w="2226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 xml:space="preserve">226 </w:t>
            </w:r>
          </w:p>
        </w:tc>
        <w:tc>
          <w:tcPr>
            <w:tcW w:w="1313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32</w:t>
            </w:r>
          </w:p>
        </w:tc>
        <w:tc>
          <w:tcPr>
            <w:tcW w:w="1637" w:type="dxa"/>
            <w:vAlign w:val="center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7232</w:t>
            </w:r>
            <w:r>
              <w:rPr>
                <w:spacing w:val="6"/>
                <w:sz w:val="28"/>
                <w:szCs w:val="28"/>
              </w:rPr>
              <w:t>000</w:t>
            </w:r>
          </w:p>
        </w:tc>
      </w:tr>
      <w:tr w:rsidR="0051229F" w:rsidRPr="00E70578" w:rsidTr="000F2C77">
        <w:tc>
          <w:tcPr>
            <w:tcW w:w="612" w:type="dxa"/>
          </w:tcPr>
          <w:p w:rsidR="0051229F" w:rsidRPr="00364092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4</w:t>
            </w:r>
          </w:p>
        </w:tc>
        <w:tc>
          <w:tcPr>
            <w:tcW w:w="3568" w:type="dxa"/>
            <w:vAlign w:val="center"/>
          </w:tcPr>
          <w:p w:rsidR="0051229F" w:rsidRPr="00842FD4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842FD4">
              <w:rPr>
                <w:spacing w:val="6"/>
                <w:sz w:val="28"/>
                <w:szCs w:val="28"/>
              </w:rPr>
              <w:t>Комплекты терминалов GPON ONT</w:t>
            </w:r>
          </w:p>
        </w:tc>
        <w:tc>
          <w:tcPr>
            <w:tcW w:w="2226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842FD4">
              <w:rPr>
                <w:spacing w:val="6"/>
                <w:sz w:val="28"/>
                <w:szCs w:val="28"/>
              </w:rPr>
              <w:t xml:space="preserve">226 </w:t>
            </w:r>
            <w:r w:rsidRPr="00364092">
              <w:rPr>
                <w:spacing w:val="6"/>
                <w:sz w:val="28"/>
                <w:szCs w:val="28"/>
              </w:rPr>
              <w:t>шт.</w:t>
            </w:r>
          </w:p>
        </w:tc>
        <w:tc>
          <w:tcPr>
            <w:tcW w:w="1313" w:type="dxa"/>
          </w:tcPr>
          <w:p w:rsidR="0051229F" w:rsidRPr="00842FD4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842FD4">
              <w:rPr>
                <w:spacing w:val="6"/>
                <w:sz w:val="28"/>
                <w:szCs w:val="28"/>
              </w:rPr>
              <w:t>410</w:t>
            </w:r>
          </w:p>
        </w:tc>
        <w:tc>
          <w:tcPr>
            <w:tcW w:w="1637" w:type="dxa"/>
            <w:vAlign w:val="center"/>
          </w:tcPr>
          <w:p w:rsidR="0051229F" w:rsidRPr="00842FD4" w:rsidRDefault="0051229F" w:rsidP="00274F76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>
              <w:rPr>
                <w:spacing w:val="6"/>
                <w:sz w:val="28"/>
                <w:szCs w:val="28"/>
              </w:rPr>
              <w:t>79126400</w:t>
            </w:r>
          </w:p>
        </w:tc>
      </w:tr>
      <w:tr w:rsidR="0051229F" w:rsidRPr="00E70578" w:rsidTr="000F2C77">
        <w:tc>
          <w:tcPr>
            <w:tcW w:w="612" w:type="dxa"/>
          </w:tcPr>
          <w:p w:rsidR="0051229F" w:rsidRPr="00364092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5</w:t>
            </w:r>
          </w:p>
        </w:tc>
        <w:tc>
          <w:tcPr>
            <w:tcW w:w="3568" w:type="dxa"/>
            <w:vAlign w:val="center"/>
          </w:tcPr>
          <w:p w:rsidR="0051229F" w:rsidRPr="00842FD4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842FD4">
              <w:rPr>
                <w:spacing w:val="6"/>
                <w:sz w:val="28"/>
                <w:szCs w:val="28"/>
              </w:rPr>
              <w:t>Лицензия на терминал ONT(ПО для установки)</w:t>
            </w:r>
          </w:p>
        </w:tc>
        <w:tc>
          <w:tcPr>
            <w:tcW w:w="2226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1 шт.</w:t>
            </w:r>
          </w:p>
        </w:tc>
        <w:tc>
          <w:tcPr>
            <w:tcW w:w="1313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16.9</w:t>
            </w:r>
          </w:p>
        </w:tc>
        <w:tc>
          <w:tcPr>
            <w:tcW w:w="1637" w:type="dxa"/>
            <w:vAlign w:val="center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17</w:t>
            </w:r>
            <w:r>
              <w:rPr>
                <w:spacing w:val="6"/>
                <w:sz w:val="28"/>
                <w:szCs w:val="28"/>
              </w:rPr>
              <w:t>000</w:t>
            </w:r>
          </w:p>
        </w:tc>
      </w:tr>
      <w:tr w:rsidR="0051229F" w:rsidRPr="00E70578" w:rsidTr="000F2C77">
        <w:tc>
          <w:tcPr>
            <w:tcW w:w="612" w:type="dxa"/>
          </w:tcPr>
          <w:p w:rsidR="0051229F" w:rsidRPr="00364092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6</w:t>
            </w:r>
          </w:p>
        </w:tc>
        <w:tc>
          <w:tcPr>
            <w:tcW w:w="3568" w:type="dxa"/>
            <w:vAlign w:val="center"/>
          </w:tcPr>
          <w:p w:rsidR="0051229F" w:rsidRPr="00842FD4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842FD4">
              <w:rPr>
                <w:spacing w:val="6"/>
                <w:sz w:val="28"/>
                <w:szCs w:val="28"/>
              </w:rPr>
              <w:t>Оптический кабель ВОК - 24 (Белтелекабель)</w:t>
            </w:r>
          </w:p>
        </w:tc>
        <w:tc>
          <w:tcPr>
            <w:tcW w:w="2226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1.5 шт.</w:t>
            </w:r>
          </w:p>
        </w:tc>
        <w:tc>
          <w:tcPr>
            <w:tcW w:w="1313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8250</w:t>
            </w:r>
          </w:p>
        </w:tc>
        <w:tc>
          <w:tcPr>
            <w:tcW w:w="1637" w:type="dxa"/>
            <w:vAlign w:val="center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12375</w:t>
            </w:r>
            <w:r>
              <w:rPr>
                <w:spacing w:val="6"/>
                <w:sz w:val="28"/>
                <w:szCs w:val="28"/>
              </w:rPr>
              <w:t>000</w:t>
            </w:r>
          </w:p>
        </w:tc>
      </w:tr>
      <w:tr w:rsidR="0051229F" w:rsidRPr="00E70578" w:rsidTr="000F2C77">
        <w:tc>
          <w:tcPr>
            <w:tcW w:w="612" w:type="dxa"/>
          </w:tcPr>
          <w:p w:rsidR="0051229F" w:rsidRPr="00364092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7</w:t>
            </w:r>
          </w:p>
        </w:tc>
        <w:tc>
          <w:tcPr>
            <w:tcW w:w="3568" w:type="dxa"/>
            <w:vAlign w:val="center"/>
          </w:tcPr>
          <w:p w:rsidR="0051229F" w:rsidRPr="00364092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Оптический кабель ВОК - 42 (Минсккабель)</w:t>
            </w:r>
          </w:p>
        </w:tc>
        <w:tc>
          <w:tcPr>
            <w:tcW w:w="2226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</w:p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0.1</w:t>
            </w:r>
          </w:p>
        </w:tc>
        <w:tc>
          <w:tcPr>
            <w:tcW w:w="1313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</w:p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6000</w:t>
            </w:r>
          </w:p>
        </w:tc>
        <w:tc>
          <w:tcPr>
            <w:tcW w:w="1637" w:type="dxa"/>
            <w:vAlign w:val="center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600</w:t>
            </w:r>
            <w:r>
              <w:rPr>
                <w:spacing w:val="6"/>
                <w:sz w:val="28"/>
                <w:szCs w:val="28"/>
              </w:rPr>
              <w:t>000</w:t>
            </w:r>
          </w:p>
        </w:tc>
      </w:tr>
      <w:tr w:rsidR="0051229F" w:rsidRPr="00E70578" w:rsidTr="000F2C77">
        <w:tc>
          <w:tcPr>
            <w:tcW w:w="612" w:type="dxa"/>
          </w:tcPr>
          <w:p w:rsidR="0051229F" w:rsidRPr="00364092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8</w:t>
            </w:r>
          </w:p>
        </w:tc>
        <w:tc>
          <w:tcPr>
            <w:tcW w:w="3568" w:type="dxa"/>
            <w:vAlign w:val="center"/>
          </w:tcPr>
          <w:p w:rsidR="0051229F" w:rsidRPr="00364092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Оптический кабель ВОК-1</w:t>
            </w:r>
          </w:p>
        </w:tc>
        <w:tc>
          <w:tcPr>
            <w:tcW w:w="2226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1.2</w:t>
            </w:r>
          </w:p>
        </w:tc>
        <w:tc>
          <w:tcPr>
            <w:tcW w:w="1313" w:type="dxa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1700</w:t>
            </w:r>
          </w:p>
        </w:tc>
        <w:tc>
          <w:tcPr>
            <w:tcW w:w="1637" w:type="dxa"/>
            <w:vAlign w:val="center"/>
          </w:tcPr>
          <w:p w:rsidR="0051229F" w:rsidRPr="00364092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364092">
              <w:rPr>
                <w:spacing w:val="6"/>
                <w:sz w:val="28"/>
                <w:szCs w:val="28"/>
              </w:rPr>
              <w:t>2000</w:t>
            </w:r>
            <w:r>
              <w:rPr>
                <w:spacing w:val="6"/>
                <w:sz w:val="28"/>
                <w:szCs w:val="28"/>
              </w:rPr>
              <w:t>000</w:t>
            </w:r>
          </w:p>
        </w:tc>
      </w:tr>
      <w:tr w:rsidR="0051229F" w:rsidRPr="00E70578" w:rsidTr="000F2C77">
        <w:tc>
          <w:tcPr>
            <w:tcW w:w="612" w:type="dxa"/>
          </w:tcPr>
          <w:p w:rsidR="0051229F" w:rsidRPr="00D16DD7" w:rsidRDefault="0051229F" w:rsidP="000F2C77">
            <w:pPr>
              <w:spacing w:before="360" w:line="288" w:lineRule="auto"/>
              <w:jc w:val="center"/>
              <w:rPr>
                <w:color w:val="000000"/>
                <w:spacing w:val="6"/>
                <w:sz w:val="28"/>
                <w:szCs w:val="28"/>
              </w:rPr>
            </w:pPr>
            <w:r w:rsidRPr="00D16DD7">
              <w:rPr>
                <w:color w:val="000000"/>
                <w:spacing w:val="6"/>
                <w:sz w:val="28"/>
                <w:szCs w:val="28"/>
              </w:rPr>
              <w:t>4</w:t>
            </w:r>
          </w:p>
        </w:tc>
        <w:tc>
          <w:tcPr>
            <w:tcW w:w="7107" w:type="dxa"/>
            <w:gridSpan w:val="3"/>
            <w:vAlign w:val="center"/>
          </w:tcPr>
          <w:p w:rsidR="0051229F" w:rsidRPr="00D16DD7" w:rsidRDefault="0051229F" w:rsidP="00842FD4">
            <w:pPr>
              <w:spacing w:line="288" w:lineRule="auto"/>
              <w:jc w:val="center"/>
              <w:rPr>
                <w:color w:val="000000"/>
                <w:spacing w:val="6"/>
                <w:sz w:val="28"/>
                <w:szCs w:val="28"/>
              </w:rPr>
            </w:pPr>
            <w:r w:rsidRPr="00D16DD7">
              <w:rPr>
                <w:color w:val="000000"/>
                <w:sz w:val="28"/>
                <w:szCs w:val="28"/>
              </w:rPr>
              <w:t>Транспортно-заготовительные расходы 10%</w:t>
            </w:r>
          </w:p>
        </w:tc>
        <w:tc>
          <w:tcPr>
            <w:tcW w:w="1637" w:type="dxa"/>
            <w:vAlign w:val="center"/>
          </w:tcPr>
          <w:p w:rsidR="0051229F" w:rsidRPr="00DE7696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DE7696">
              <w:rPr>
                <w:spacing w:val="6"/>
                <w:sz w:val="28"/>
                <w:szCs w:val="28"/>
              </w:rPr>
              <w:t>13533600</w:t>
            </w:r>
          </w:p>
        </w:tc>
      </w:tr>
      <w:tr w:rsidR="0051229F" w:rsidRPr="00E70578" w:rsidTr="00A83905">
        <w:tc>
          <w:tcPr>
            <w:tcW w:w="612" w:type="dxa"/>
          </w:tcPr>
          <w:p w:rsidR="0051229F" w:rsidRPr="00364092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>
              <w:t xml:space="preserve"> </w:t>
            </w:r>
          </w:p>
        </w:tc>
        <w:tc>
          <w:tcPr>
            <w:tcW w:w="7107" w:type="dxa"/>
            <w:gridSpan w:val="3"/>
            <w:vAlign w:val="center"/>
          </w:tcPr>
          <w:p w:rsidR="0051229F" w:rsidRPr="00DE7696" w:rsidRDefault="0051229F" w:rsidP="000F2C77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DE7696">
              <w:rPr>
                <w:spacing w:val="6"/>
                <w:sz w:val="28"/>
                <w:szCs w:val="28"/>
              </w:rPr>
              <w:t>Итого с учетом затрат на транспортировку</w:t>
            </w:r>
          </w:p>
          <w:p w:rsidR="0051229F" w:rsidRPr="00DE7696" w:rsidRDefault="0051229F" w:rsidP="00842FD4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51229F" w:rsidRPr="00DE7696" w:rsidRDefault="0051229F" w:rsidP="00C70952">
            <w:pPr>
              <w:spacing w:line="288" w:lineRule="auto"/>
              <w:jc w:val="center"/>
              <w:rPr>
                <w:spacing w:val="6"/>
                <w:sz w:val="28"/>
                <w:szCs w:val="28"/>
              </w:rPr>
            </w:pPr>
            <w:r w:rsidRPr="00DE7696">
              <w:rPr>
                <w:spacing w:val="6"/>
                <w:sz w:val="28"/>
                <w:szCs w:val="28"/>
              </w:rPr>
              <w:t>148870000</w:t>
            </w:r>
          </w:p>
        </w:tc>
      </w:tr>
    </w:tbl>
    <w:p w:rsidR="0051229F" w:rsidRDefault="0051229F" w:rsidP="006D6F05">
      <w:pPr>
        <w:shd w:val="clear" w:color="auto" w:fill="FFFFFF"/>
        <w:jc w:val="both"/>
        <w:rPr>
          <w:spacing w:val="-11"/>
          <w:sz w:val="28"/>
          <w:szCs w:val="28"/>
        </w:rPr>
      </w:pPr>
    </w:p>
    <w:p w:rsidR="0051229F" w:rsidRDefault="0051229F" w:rsidP="006D6F05">
      <w:pPr>
        <w:shd w:val="clear" w:color="auto" w:fill="FFFFFF"/>
        <w:jc w:val="both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 xml:space="preserve">     Расчет основной заработной платы персонала, участвующего в модернизации представлен в </w:t>
      </w:r>
      <w:r w:rsidRPr="00E44254">
        <w:rPr>
          <w:spacing w:val="-11"/>
          <w:sz w:val="28"/>
          <w:szCs w:val="28"/>
        </w:rPr>
        <w:t>табл. 6.</w:t>
      </w:r>
      <w:r>
        <w:rPr>
          <w:spacing w:val="-11"/>
          <w:sz w:val="28"/>
          <w:szCs w:val="28"/>
        </w:rPr>
        <w:t xml:space="preserve">6 </w:t>
      </w:r>
    </w:p>
    <w:p w:rsidR="0051229F" w:rsidRDefault="0051229F" w:rsidP="006D6F05">
      <w:pPr>
        <w:shd w:val="clear" w:color="auto" w:fill="FFFFFF"/>
        <w:jc w:val="both"/>
        <w:rPr>
          <w:spacing w:val="-11"/>
          <w:sz w:val="28"/>
          <w:szCs w:val="28"/>
        </w:rPr>
      </w:pPr>
    </w:p>
    <w:p w:rsidR="0051229F" w:rsidRDefault="0051229F" w:rsidP="006D6F05">
      <w:pPr>
        <w:shd w:val="clear" w:color="auto" w:fill="FFFFFF"/>
        <w:jc w:val="both"/>
        <w:rPr>
          <w:spacing w:val="-11"/>
          <w:sz w:val="28"/>
          <w:szCs w:val="28"/>
        </w:rPr>
      </w:pPr>
      <w:r w:rsidRPr="00364092">
        <w:rPr>
          <w:spacing w:val="-11"/>
          <w:sz w:val="28"/>
          <w:szCs w:val="28"/>
        </w:rPr>
        <w:t>Таблица 6.</w:t>
      </w:r>
      <w:r>
        <w:rPr>
          <w:spacing w:val="-11"/>
          <w:sz w:val="28"/>
          <w:szCs w:val="28"/>
        </w:rPr>
        <w:t>6</w:t>
      </w:r>
      <w:r w:rsidRPr="00364092">
        <w:rPr>
          <w:spacing w:val="-11"/>
          <w:sz w:val="28"/>
          <w:szCs w:val="28"/>
        </w:rPr>
        <w:t xml:space="preserve"> – Расчёт </w:t>
      </w:r>
      <w:r>
        <w:rPr>
          <w:spacing w:val="-11"/>
          <w:sz w:val="28"/>
          <w:szCs w:val="28"/>
        </w:rPr>
        <w:t xml:space="preserve">основной </w:t>
      </w:r>
      <w:r w:rsidRPr="00364092">
        <w:rPr>
          <w:spacing w:val="-11"/>
          <w:sz w:val="28"/>
          <w:szCs w:val="28"/>
        </w:rPr>
        <w:t xml:space="preserve">заработной платы </w:t>
      </w:r>
      <w:r>
        <w:rPr>
          <w:spacing w:val="-11"/>
          <w:sz w:val="28"/>
          <w:szCs w:val="28"/>
        </w:rPr>
        <w:t xml:space="preserve"> работников, занимающихся модернизацией </w:t>
      </w:r>
    </w:p>
    <w:p w:rsidR="0051229F" w:rsidRDefault="0051229F" w:rsidP="006D6F05">
      <w:pPr>
        <w:shd w:val="clear" w:color="auto" w:fill="FFFFFF"/>
        <w:jc w:val="both"/>
        <w:rPr>
          <w:spacing w:val="-11"/>
          <w:sz w:val="30"/>
          <w:szCs w:val="30"/>
        </w:rPr>
      </w:pPr>
    </w:p>
    <w:tbl>
      <w:tblPr>
        <w:tblW w:w="9400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2858"/>
        <w:gridCol w:w="1843"/>
        <w:gridCol w:w="992"/>
        <w:gridCol w:w="1134"/>
        <w:gridCol w:w="1313"/>
        <w:gridCol w:w="1260"/>
      </w:tblGrid>
      <w:tr w:rsidR="0051229F" w:rsidRPr="00633E9A" w:rsidTr="00572D18">
        <w:trPr>
          <w:trHeight w:val="20"/>
          <w:jc w:val="center"/>
        </w:trPr>
        <w:tc>
          <w:tcPr>
            <w:tcW w:w="2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Вид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A1F67">
            <w:pPr>
              <w:ind w:left="-40" w:right="-40"/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Исполнител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ind w:left="-40" w:right="-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A1F67">
            <w:pPr>
              <w:ind w:right="-40"/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 xml:space="preserve">Трудоёмкость, </w:t>
            </w:r>
            <w:r>
              <w:rPr>
                <w:sz w:val="28"/>
                <w:szCs w:val="28"/>
              </w:rPr>
              <w:t>час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 w:rsidRPr="00DC65E2">
              <w:rPr>
                <w:color w:val="000000"/>
                <w:sz w:val="28"/>
                <w:szCs w:val="28"/>
              </w:rPr>
              <w:t>Среднечасовая заработная плата, руб.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364092">
              <w:rPr>
                <w:sz w:val="28"/>
                <w:szCs w:val="28"/>
              </w:rPr>
              <w:t>аработн</w:t>
            </w:r>
            <w:r>
              <w:rPr>
                <w:sz w:val="28"/>
                <w:szCs w:val="28"/>
              </w:rPr>
              <w:t>ая</w:t>
            </w:r>
            <w:r w:rsidRPr="00364092">
              <w:rPr>
                <w:sz w:val="28"/>
                <w:szCs w:val="28"/>
              </w:rPr>
              <w:t xml:space="preserve"> плат</w:t>
            </w:r>
            <w:r>
              <w:rPr>
                <w:sz w:val="28"/>
                <w:szCs w:val="28"/>
              </w:rPr>
              <w:t>а</w:t>
            </w:r>
            <w:r w:rsidRPr="00364092">
              <w:rPr>
                <w:sz w:val="28"/>
                <w:szCs w:val="28"/>
              </w:rPr>
              <w:t>, руб.</w:t>
            </w:r>
          </w:p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</w:p>
        </w:tc>
      </w:tr>
      <w:tr w:rsidR="0051229F" w:rsidRPr="001C31DC" w:rsidTr="00572D18">
        <w:trPr>
          <w:trHeight w:val="20"/>
          <w:jc w:val="center"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Прокладка кабелей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монтажник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FC6314" w:rsidRDefault="0051229F" w:rsidP="00CF05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364092">
              <w:rPr>
                <w:sz w:val="28"/>
                <w:szCs w:val="28"/>
              </w:rPr>
              <w:t>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  <w:r w:rsidRPr="00364092">
              <w:rPr>
                <w:sz w:val="28"/>
                <w:szCs w:val="28"/>
              </w:rPr>
              <w:t>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29F" w:rsidRPr="00D503C0" w:rsidRDefault="0051229F" w:rsidP="00D503C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7184000</w:t>
            </w:r>
          </w:p>
        </w:tc>
      </w:tr>
      <w:tr w:rsidR="0051229F" w:rsidRPr="001C31DC" w:rsidTr="00572D18">
        <w:trPr>
          <w:trHeight w:val="20"/>
          <w:jc w:val="center"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Монтаж оборудования системы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монтажник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FC6314" w:rsidRDefault="0051229F" w:rsidP="00CF05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FC6314" w:rsidRDefault="0051229F" w:rsidP="00CF05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FC6314" w:rsidRDefault="0051229F" w:rsidP="00CF05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29F" w:rsidRPr="00D503C0" w:rsidRDefault="0051229F" w:rsidP="00CF05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3600000</w:t>
            </w:r>
          </w:p>
        </w:tc>
      </w:tr>
      <w:tr w:rsidR="0051229F" w:rsidRPr="001C31DC" w:rsidTr="00572D18">
        <w:trPr>
          <w:trHeight w:val="20"/>
          <w:jc w:val="center"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Установка ПО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 ПО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FC6314" w:rsidRDefault="0051229F" w:rsidP="00CF05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FC6314" w:rsidRDefault="0051229F" w:rsidP="00CF05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Pr="00364092">
              <w:rPr>
                <w:sz w:val="28"/>
                <w:szCs w:val="28"/>
              </w:rPr>
              <w:t>6000</w:t>
            </w:r>
          </w:p>
        </w:tc>
      </w:tr>
      <w:tr w:rsidR="0051229F" w:rsidRPr="001C31DC" w:rsidTr="00572D18">
        <w:trPr>
          <w:trHeight w:val="20"/>
          <w:jc w:val="center"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Настройка сетевого 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Инженер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FC6314" w:rsidRDefault="0051229F" w:rsidP="00FC63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FC6314" w:rsidRDefault="0051229F" w:rsidP="00CF05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29F" w:rsidRPr="00D503C0" w:rsidRDefault="0051229F" w:rsidP="00CF05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646500</w:t>
            </w:r>
          </w:p>
        </w:tc>
      </w:tr>
      <w:tr w:rsidR="0051229F" w:rsidRPr="001C31DC" w:rsidTr="00572D18">
        <w:trPr>
          <w:trHeight w:val="20"/>
          <w:jc w:val="center"/>
        </w:trPr>
        <w:tc>
          <w:tcPr>
            <w:tcW w:w="4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Всего</w:t>
            </w:r>
            <w:r w:rsidRPr="00364092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FC6314" w:rsidRDefault="0051229F" w:rsidP="00CF050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29F" w:rsidRPr="00D503C0" w:rsidRDefault="0051229F" w:rsidP="00CF05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11526500</w:t>
            </w:r>
          </w:p>
        </w:tc>
      </w:tr>
      <w:tr w:rsidR="0051229F" w:rsidRPr="001C31DC" w:rsidTr="00572D18">
        <w:trPr>
          <w:trHeight w:val="20"/>
          <w:jc w:val="center"/>
        </w:trPr>
        <w:tc>
          <w:tcPr>
            <w:tcW w:w="81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229F" w:rsidRPr="00364092" w:rsidRDefault="0051229F" w:rsidP="00CF050A">
            <w:pPr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Итого, с учётом премий (К</w:t>
            </w:r>
            <w:r w:rsidRPr="00364092">
              <w:rPr>
                <w:sz w:val="28"/>
                <w:szCs w:val="28"/>
                <w:vertAlign w:val="subscript"/>
              </w:rPr>
              <w:t>пр</w:t>
            </w:r>
            <w:r>
              <w:rPr>
                <w:sz w:val="28"/>
                <w:szCs w:val="28"/>
              </w:rPr>
              <w:t>=1,</w:t>
            </w:r>
            <w:r w:rsidRPr="00F05FC7">
              <w:rPr>
                <w:sz w:val="28"/>
                <w:szCs w:val="28"/>
              </w:rPr>
              <w:t>4</w:t>
            </w:r>
            <w:r w:rsidRPr="00364092">
              <w:rPr>
                <w:sz w:val="28"/>
                <w:szCs w:val="28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229F" w:rsidRPr="00F05FC7" w:rsidRDefault="0051229F" w:rsidP="00CF05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16137100</w:t>
            </w:r>
          </w:p>
        </w:tc>
      </w:tr>
    </w:tbl>
    <w:p w:rsidR="0051229F" w:rsidRDefault="0051229F" w:rsidP="006D6F05">
      <w:pPr>
        <w:pStyle w:val="BodyTextIndent3"/>
        <w:tabs>
          <w:tab w:val="num" w:pos="0"/>
        </w:tabs>
        <w:spacing w:line="240" w:lineRule="auto"/>
        <w:ind w:firstLine="0"/>
        <w:rPr>
          <w:szCs w:val="28"/>
        </w:rPr>
      </w:pPr>
    </w:p>
    <w:p w:rsidR="0051229F" w:rsidRPr="00C073AC" w:rsidRDefault="0051229F" w:rsidP="006D6F05">
      <w:pPr>
        <w:pStyle w:val="BodyTextIndent3"/>
        <w:tabs>
          <w:tab w:val="num" w:pos="0"/>
        </w:tabs>
        <w:spacing w:line="240" w:lineRule="auto"/>
        <w:ind w:firstLine="0"/>
        <w:rPr>
          <w:color w:val="000000"/>
          <w:szCs w:val="28"/>
        </w:rPr>
      </w:pPr>
      <w:r>
        <w:rPr>
          <w:szCs w:val="28"/>
        </w:rPr>
        <w:t xml:space="preserve">      Расчет затрат на проведение модернизации представлен в табл. 6</w:t>
      </w:r>
      <w:r w:rsidRPr="00C073AC">
        <w:rPr>
          <w:color w:val="000000"/>
          <w:szCs w:val="28"/>
        </w:rPr>
        <w:t>.7</w:t>
      </w:r>
    </w:p>
    <w:p w:rsidR="0051229F" w:rsidRDefault="0051229F" w:rsidP="006D6F05">
      <w:pPr>
        <w:pStyle w:val="BodyTextIndent3"/>
        <w:tabs>
          <w:tab w:val="num" w:pos="0"/>
        </w:tabs>
        <w:spacing w:line="240" w:lineRule="auto"/>
        <w:ind w:firstLine="0"/>
      </w:pPr>
    </w:p>
    <w:p w:rsidR="0051229F" w:rsidRDefault="0051229F" w:rsidP="006D6F05">
      <w:pPr>
        <w:pStyle w:val="BodyTextIndent3"/>
        <w:tabs>
          <w:tab w:val="num" w:pos="0"/>
        </w:tabs>
        <w:spacing w:line="240" w:lineRule="auto"/>
        <w:ind w:firstLine="0"/>
      </w:pPr>
      <w:r>
        <w:t>Таблица 6.</w:t>
      </w:r>
      <w:r w:rsidRPr="00C073AC">
        <w:rPr>
          <w:color w:val="000000"/>
        </w:rPr>
        <w:t>7 -</w:t>
      </w:r>
      <w:r w:rsidRPr="00D10AAE">
        <w:t xml:space="preserve"> </w:t>
      </w:r>
      <w:r>
        <w:t>Расчет затрат на проведение модернизации сети связи</w:t>
      </w:r>
    </w:p>
    <w:p w:rsidR="0051229F" w:rsidRPr="0099143B" w:rsidRDefault="0051229F" w:rsidP="006D6F05">
      <w:pPr>
        <w:pStyle w:val="BodyTextIndent3"/>
        <w:tabs>
          <w:tab w:val="num" w:pos="0"/>
        </w:tabs>
        <w:spacing w:line="240" w:lineRule="auto"/>
        <w:ind w:firstLine="0"/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068"/>
        <w:gridCol w:w="1285"/>
        <w:gridCol w:w="1559"/>
        <w:gridCol w:w="2736"/>
      </w:tblGrid>
      <w:tr w:rsidR="0051229F" w:rsidRPr="0063467E" w:rsidTr="00476314">
        <w:tc>
          <w:tcPr>
            <w:tcW w:w="4068" w:type="dxa"/>
          </w:tcPr>
          <w:p w:rsidR="0051229F" w:rsidRPr="00364092" w:rsidRDefault="0051229F" w:rsidP="00476314">
            <w:pPr>
              <w:jc w:val="both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85" w:type="dxa"/>
          </w:tcPr>
          <w:p w:rsidR="0051229F" w:rsidRPr="00364092" w:rsidRDefault="0051229F" w:rsidP="00476314">
            <w:pPr>
              <w:jc w:val="both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Условное обозначение</w:t>
            </w:r>
          </w:p>
        </w:tc>
        <w:tc>
          <w:tcPr>
            <w:tcW w:w="1559" w:type="dxa"/>
          </w:tcPr>
          <w:p w:rsidR="0051229F" w:rsidRPr="00364092" w:rsidRDefault="0051229F" w:rsidP="00476314">
            <w:pPr>
              <w:jc w:val="both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Значение, руб.</w:t>
            </w:r>
          </w:p>
        </w:tc>
        <w:tc>
          <w:tcPr>
            <w:tcW w:w="2736" w:type="dxa"/>
          </w:tcPr>
          <w:p w:rsidR="0051229F" w:rsidRPr="00364092" w:rsidRDefault="0051229F" w:rsidP="00476314">
            <w:pPr>
              <w:jc w:val="both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Примечание</w:t>
            </w:r>
          </w:p>
        </w:tc>
      </w:tr>
      <w:tr w:rsidR="0051229F" w:rsidRPr="0063467E" w:rsidTr="00DE7696">
        <w:trPr>
          <w:trHeight w:val="379"/>
        </w:trPr>
        <w:tc>
          <w:tcPr>
            <w:tcW w:w="4068" w:type="dxa"/>
          </w:tcPr>
          <w:p w:rsidR="0051229F" w:rsidRPr="00364092" w:rsidRDefault="0051229F" w:rsidP="00572D18">
            <w:pPr>
              <w:jc w:val="both"/>
              <w:rPr>
                <w:sz w:val="28"/>
                <w:szCs w:val="28"/>
              </w:rPr>
            </w:pPr>
            <w:r w:rsidRPr="00572D18">
              <w:rPr>
                <w:sz w:val="28"/>
              </w:rPr>
              <w:t>1.</w:t>
            </w:r>
            <w:r w:rsidRPr="0099143B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Затраты на материалы </w:t>
            </w:r>
          </w:p>
        </w:tc>
        <w:tc>
          <w:tcPr>
            <w:tcW w:w="1285" w:type="dxa"/>
          </w:tcPr>
          <w:p w:rsidR="0051229F" w:rsidRPr="00364092" w:rsidRDefault="0051229F" w:rsidP="006B3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З</w:t>
            </w:r>
            <w:r w:rsidRPr="006B3510">
              <w:rPr>
                <w:sz w:val="28"/>
                <w:vertAlign w:val="subscript"/>
              </w:rPr>
              <w:t>м</w:t>
            </w:r>
          </w:p>
        </w:tc>
        <w:tc>
          <w:tcPr>
            <w:tcW w:w="1559" w:type="dxa"/>
          </w:tcPr>
          <w:p w:rsidR="0051229F" w:rsidRPr="00DE7696" w:rsidRDefault="0051229F" w:rsidP="00D503C0">
            <w:pPr>
              <w:jc w:val="center"/>
              <w:rPr>
                <w:sz w:val="28"/>
                <w:szCs w:val="28"/>
              </w:rPr>
            </w:pPr>
            <w:r w:rsidRPr="00DE7696">
              <w:rPr>
                <w:spacing w:val="6"/>
                <w:sz w:val="28"/>
                <w:szCs w:val="28"/>
              </w:rPr>
              <w:t>14975000</w:t>
            </w:r>
          </w:p>
        </w:tc>
        <w:tc>
          <w:tcPr>
            <w:tcW w:w="2736" w:type="dxa"/>
          </w:tcPr>
          <w:p w:rsidR="0051229F" w:rsidRPr="00DE7696" w:rsidRDefault="0051229F" w:rsidP="00D503C0">
            <w:pPr>
              <w:jc w:val="center"/>
              <w:rPr>
                <w:sz w:val="28"/>
                <w:szCs w:val="28"/>
              </w:rPr>
            </w:pPr>
            <w:r w:rsidRPr="00DE7696">
              <w:rPr>
                <w:sz w:val="28"/>
                <w:szCs w:val="28"/>
              </w:rPr>
              <w:t>Таблица 6.4</w:t>
            </w:r>
          </w:p>
        </w:tc>
      </w:tr>
      <w:tr w:rsidR="0051229F" w:rsidRPr="0063467E" w:rsidTr="00DE7696">
        <w:trPr>
          <w:trHeight w:val="348"/>
        </w:trPr>
        <w:tc>
          <w:tcPr>
            <w:tcW w:w="4068" w:type="dxa"/>
          </w:tcPr>
          <w:p w:rsidR="0051229F" w:rsidRPr="00572D18" w:rsidRDefault="0051229F" w:rsidP="006B3510">
            <w:pPr>
              <w:spacing w:before="240"/>
              <w:jc w:val="both"/>
              <w:rPr>
                <w:sz w:val="28"/>
              </w:rPr>
            </w:pPr>
            <w:r>
              <w:rPr>
                <w:sz w:val="28"/>
              </w:rPr>
              <w:t>2. Затраты на оборудование</w:t>
            </w:r>
          </w:p>
        </w:tc>
        <w:tc>
          <w:tcPr>
            <w:tcW w:w="1285" w:type="dxa"/>
          </w:tcPr>
          <w:p w:rsidR="0051229F" w:rsidRDefault="0051229F" w:rsidP="006B3510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6B3510">
              <w:rPr>
                <w:sz w:val="28"/>
                <w:szCs w:val="28"/>
                <w:vertAlign w:val="subscript"/>
              </w:rPr>
              <w:t>о</w:t>
            </w:r>
          </w:p>
        </w:tc>
        <w:tc>
          <w:tcPr>
            <w:tcW w:w="1559" w:type="dxa"/>
          </w:tcPr>
          <w:p w:rsidR="0051229F" w:rsidRPr="00DE7696" w:rsidRDefault="0051229F" w:rsidP="00DC150A">
            <w:pPr>
              <w:rPr>
                <w:spacing w:val="6"/>
                <w:sz w:val="28"/>
                <w:szCs w:val="28"/>
              </w:rPr>
            </w:pPr>
            <w:r w:rsidRPr="00DE7696">
              <w:rPr>
                <w:spacing w:val="6"/>
                <w:sz w:val="28"/>
                <w:szCs w:val="28"/>
              </w:rPr>
              <w:t xml:space="preserve"> 148870000</w:t>
            </w:r>
          </w:p>
        </w:tc>
        <w:tc>
          <w:tcPr>
            <w:tcW w:w="2736" w:type="dxa"/>
          </w:tcPr>
          <w:p w:rsidR="0051229F" w:rsidRPr="00DE7696" w:rsidRDefault="0051229F" w:rsidP="00DC150A">
            <w:pPr>
              <w:spacing w:before="240"/>
              <w:jc w:val="center"/>
              <w:rPr>
                <w:sz w:val="28"/>
                <w:szCs w:val="28"/>
              </w:rPr>
            </w:pPr>
            <w:r w:rsidRPr="00DE7696">
              <w:rPr>
                <w:sz w:val="28"/>
                <w:szCs w:val="28"/>
              </w:rPr>
              <w:t>Таблица 6.5</w:t>
            </w:r>
          </w:p>
        </w:tc>
      </w:tr>
      <w:tr w:rsidR="0051229F" w:rsidRPr="00364092" w:rsidTr="002C276D">
        <w:trPr>
          <w:trHeight w:val="757"/>
        </w:trPr>
        <w:tc>
          <w:tcPr>
            <w:tcW w:w="4068" w:type="dxa"/>
          </w:tcPr>
          <w:p w:rsidR="0051229F" w:rsidRPr="00364092" w:rsidRDefault="0051229F" w:rsidP="006B3510">
            <w:pPr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36409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Основная заработная плата </w:t>
            </w:r>
          </w:p>
        </w:tc>
        <w:tc>
          <w:tcPr>
            <w:tcW w:w="1285" w:type="dxa"/>
          </w:tcPr>
          <w:p w:rsidR="0051229F" w:rsidRPr="00364092" w:rsidRDefault="0051229F" w:rsidP="006B3510">
            <w:pPr>
              <w:spacing w:before="120"/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З</w:t>
            </w:r>
          </w:p>
        </w:tc>
        <w:tc>
          <w:tcPr>
            <w:tcW w:w="1559" w:type="dxa"/>
          </w:tcPr>
          <w:p w:rsidR="0051229F" w:rsidRPr="003D0C06" w:rsidRDefault="0051229F" w:rsidP="006B3510">
            <w:pPr>
              <w:spacing w:before="120"/>
              <w:jc w:val="both"/>
              <w:rPr>
                <w:sz w:val="28"/>
                <w:szCs w:val="28"/>
              </w:rPr>
            </w:pPr>
            <w:r w:rsidRPr="003D0C06">
              <w:rPr>
                <w:bCs/>
                <w:color w:val="000000"/>
                <w:sz w:val="28"/>
                <w:szCs w:val="28"/>
              </w:rPr>
              <w:t>16137100</w:t>
            </w:r>
          </w:p>
        </w:tc>
        <w:tc>
          <w:tcPr>
            <w:tcW w:w="2736" w:type="dxa"/>
          </w:tcPr>
          <w:p w:rsidR="0051229F" w:rsidRPr="00364092" w:rsidRDefault="0051229F" w:rsidP="006B3510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6.6</w:t>
            </w:r>
          </w:p>
        </w:tc>
      </w:tr>
      <w:tr w:rsidR="0051229F" w:rsidRPr="00364092" w:rsidTr="002C276D">
        <w:tc>
          <w:tcPr>
            <w:tcW w:w="4068" w:type="dxa"/>
          </w:tcPr>
          <w:p w:rsidR="0051229F" w:rsidRPr="00364092" w:rsidRDefault="0051229F" w:rsidP="002C27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572D18">
              <w:rPr>
                <w:sz w:val="28"/>
                <w:szCs w:val="28"/>
              </w:rPr>
              <w:t>.</w:t>
            </w:r>
            <w:r w:rsidRPr="00364092">
              <w:rPr>
                <w:sz w:val="28"/>
                <w:szCs w:val="28"/>
              </w:rPr>
              <w:t xml:space="preserve"> Дополнительная зарплата</w:t>
            </w:r>
          </w:p>
        </w:tc>
        <w:tc>
          <w:tcPr>
            <w:tcW w:w="1285" w:type="dxa"/>
          </w:tcPr>
          <w:p w:rsidR="0051229F" w:rsidRPr="00364092" w:rsidRDefault="0051229F" w:rsidP="002C276D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З</w:t>
            </w:r>
            <w:r w:rsidRPr="00364092">
              <w:rPr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1559" w:type="dxa"/>
          </w:tcPr>
          <w:p w:rsidR="0051229F" w:rsidRPr="00842FD4" w:rsidRDefault="0051229F" w:rsidP="002C276D">
            <w:pPr>
              <w:jc w:val="both"/>
              <w:rPr>
                <w:sz w:val="28"/>
                <w:szCs w:val="28"/>
              </w:rPr>
            </w:pPr>
            <w:r w:rsidRPr="00842FD4">
              <w:rPr>
                <w:sz w:val="28"/>
                <w:szCs w:val="28"/>
              </w:rPr>
              <w:t>1613710</w:t>
            </w:r>
          </w:p>
        </w:tc>
        <w:tc>
          <w:tcPr>
            <w:tcW w:w="2736" w:type="dxa"/>
          </w:tcPr>
          <w:p w:rsidR="0051229F" w:rsidRPr="00364092" w:rsidRDefault="0051229F" w:rsidP="002C276D">
            <w:pPr>
              <w:jc w:val="center"/>
              <w:rPr>
                <w:sz w:val="28"/>
                <w:szCs w:val="28"/>
              </w:rPr>
            </w:pPr>
            <w:r w:rsidRPr="004C3A14">
              <w:rPr>
                <w:position w:val="-24"/>
                <w:sz w:val="28"/>
              </w:rPr>
              <w:object w:dxaOrig="1340" w:dyaOrig="639">
                <v:shape id="_x0000_i1028" type="#_x0000_t75" style="width:66pt;height:32.25pt" o:ole="" fillcolor="window">
                  <v:imagedata r:id="rId5" o:title=""/>
                </v:shape>
                <o:OLEObject Type="Embed" ProgID="Equation.3" ShapeID="_x0000_i1028" DrawAspect="Content" ObjectID="_1422293111" r:id="rId11"/>
              </w:object>
            </w:r>
            <w:r>
              <w:rPr>
                <w:sz w:val="28"/>
              </w:rPr>
              <w:t xml:space="preserve">  Нд=10%</w:t>
            </w:r>
          </w:p>
        </w:tc>
      </w:tr>
      <w:tr w:rsidR="0051229F" w:rsidRPr="00364092" w:rsidTr="002C276D">
        <w:tc>
          <w:tcPr>
            <w:tcW w:w="4068" w:type="dxa"/>
          </w:tcPr>
          <w:p w:rsidR="0051229F" w:rsidRPr="00364092" w:rsidRDefault="0051229F" w:rsidP="002C27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64092">
              <w:rPr>
                <w:sz w:val="28"/>
                <w:szCs w:val="28"/>
              </w:rPr>
              <w:t>. Отчисления на социальные нужды</w:t>
            </w:r>
          </w:p>
        </w:tc>
        <w:tc>
          <w:tcPr>
            <w:tcW w:w="1285" w:type="dxa"/>
          </w:tcPr>
          <w:p w:rsidR="0051229F" w:rsidRPr="00364092" w:rsidRDefault="0051229F" w:rsidP="002C276D">
            <w:pPr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Р</w:t>
            </w:r>
            <w:r w:rsidRPr="00364092">
              <w:rPr>
                <w:sz w:val="28"/>
                <w:szCs w:val="28"/>
                <w:vertAlign w:val="subscript"/>
              </w:rPr>
              <w:t>соц</w:t>
            </w:r>
          </w:p>
        </w:tc>
        <w:tc>
          <w:tcPr>
            <w:tcW w:w="1559" w:type="dxa"/>
          </w:tcPr>
          <w:p w:rsidR="0051229F" w:rsidRPr="00842FD4" w:rsidRDefault="0051229F" w:rsidP="002C276D">
            <w:pPr>
              <w:jc w:val="both"/>
              <w:rPr>
                <w:sz w:val="28"/>
                <w:szCs w:val="28"/>
              </w:rPr>
            </w:pPr>
            <w:r w:rsidRPr="00842FD4">
              <w:rPr>
                <w:sz w:val="28"/>
                <w:szCs w:val="28"/>
              </w:rPr>
              <w:t>6141780</w:t>
            </w:r>
          </w:p>
        </w:tc>
        <w:tc>
          <w:tcPr>
            <w:tcW w:w="2736" w:type="dxa"/>
          </w:tcPr>
          <w:p w:rsidR="0051229F" w:rsidRPr="00356BED" w:rsidRDefault="0051229F" w:rsidP="002C276D">
            <w:pPr>
              <w:pStyle w:val="BodyTextIndent3"/>
              <w:tabs>
                <w:tab w:val="num" w:pos="0"/>
              </w:tabs>
              <w:ind w:firstLine="0"/>
              <w:rPr>
                <w:szCs w:val="28"/>
              </w:rPr>
            </w:pPr>
            <w:r w:rsidRPr="00356BED">
              <w:rPr>
                <w:position w:val="-24"/>
                <w:szCs w:val="28"/>
              </w:rPr>
              <w:object w:dxaOrig="2439" w:dyaOrig="660">
                <v:shape id="_x0000_i1029" type="#_x0000_t75" style="width:122.25pt;height:33pt" o:ole="" fillcolor="window">
                  <v:imagedata r:id="rId7" o:title=""/>
                </v:shape>
                <o:OLEObject Type="Embed" ProgID="Equation.3" ShapeID="_x0000_i1029" DrawAspect="Content" ObjectID="_1422293112" r:id="rId12"/>
              </w:object>
            </w:r>
            <w:r w:rsidRPr="00356BED">
              <w:rPr>
                <w:szCs w:val="28"/>
              </w:rPr>
              <w:t>,</w:t>
            </w:r>
          </w:p>
          <w:p w:rsidR="0051229F" w:rsidRPr="00356BED" w:rsidRDefault="0051229F" w:rsidP="002C276D">
            <w:pPr>
              <w:pStyle w:val="BodyTextIndent3"/>
              <w:tabs>
                <w:tab w:val="num" w:pos="0"/>
              </w:tabs>
              <w:rPr>
                <w:szCs w:val="28"/>
              </w:rPr>
            </w:pPr>
            <w:r w:rsidRPr="00356BED">
              <w:rPr>
                <w:szCs w:val="28"/>
              </w:rPr>
              <w:t>Н</w:t>
            </w:r>
            <w:r w:rsidRPr="00356BED">
              <w:rPr>
                <w:szCs w:val="28"/>
                <w:vertAlign w:val="subscript"/>
              </w:rPr>
              <w:t xml:space="preserve">СОЦ  </w:t>
            </w:r>
            <w:r>
              <w:rPr>
                <w:szCs w:val="28"/>
              </w:rPr>
              <w:t>–</w:t>
            </w:r>
            <w:r w:rsidRPr="00356BED">
              <w:rPr>
                <w:szCs w:val="28"/>
              </w:rPr>
              <w:t xml:space="preserve"> ставка отчислений в фонд социальной защиты,</w:t>
            </w:r>
            <w:r>
              <w:rPr>
                <w:szCs w:val="28"/>
              </w:rPr>
              <w:t xml:space="preserve"> 34,6</w:t>
            </w:r>
            <w:r w:rsidRPr="00356BED">
              <w:rPr>
                <w:szCs w:val="28"/>
              </w:rPr>
              <w:t>%</w:t>
            </w:r>
          </w:p>
          <w:p w:rsidR="0051229F" w:rsidRPr="00364092" w:rsidRDefault="0051229F" w:rsidP="002C276D">
            <w:pPr>
              <w:jc w:val="both"/>
              <w:rPr>
                <w:sz w:val="28"/>
                <w:szCs w:val="28"/>
              </w:rPr>
            </w:pPr>
          </w:p>
        </w:tc>
      </w:tr>
      <w:tr w:rsidR="0051229F" w:rsidRPr="00364092" w:rsidTr="002C276D">
        <w:trPr>
          <w:trHeight w:val="980"/>
        </w:trPr>
        <w:tc>
          <w:tcPr>
            <w:tcW w:w="4068" w:type="dxa"/>
          </w:tcPr>
          <w:p w:rsidR="0051229F" w:rsidRPr="00364092" w:rsidRDefault="0051229F" w:rsidP="002C27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99143B">
              <w:rPr>
                <w:sz w:val="28"/>
                <w:szCs w:val="28"/>
              </w:rPr>
              <w:t xml:space="preserve">. </w:t>
            </w:r>
            <w:r w:rsidRPr="00D10AAE">
              <w:rPr>
                <w:sz w:val="28"/>
                <w:szCs w:val="28"/>
              </w:rPr>
              <w:t>Общие затраты</w:t>
            </w:r>
            <w:r>
              <w:rPr>
                <w:sz w:val="28"/>
                <w:szCs w:val="28"/>
              </w:rPr>
              <w:t xml:space="preserve"> на модернизацию </w:t>
            </w:r>
          </w:p>
        </w:tc>
        <w:tc>
          <w:tcPr>
            <w:tcW w:w="1285" w:type="dxa"/>
          </w:tcPr>
          <w:p w:rsidR="0051229F" w:rsidRPr="0099143B" w:rsidRDefault="0051229F" w:rsidP="002C2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1559" w:type="dxa"/>
          </w:tcPr>
          <w:p w:rsidR="0051229F" w:rsidRPr="0099143B" w:rsidRDefault="0051229F" w:rsidP="002C276D">
            <w:pPr>
              <w:jc w:val="center"/>
              <w:rPr>
                <w:sz w:val="28"/>
                <w:szCs w:val="28"/>
              </w:rPr>
            </w:pPr>
            <w:r w:rsidRPr="0099143B">
              <w:rPr>
                <w:sz w:val="28"/>
                <w:szCs w:val="28"/>
              </w:rPr>
              <w:t>187738000</w:t>
            </w:r>
          </w:p>
        </w:tc>
        <w:tc>
          <w:tcPr>
            <w:tcW w:w="2736" w:type="dxa"/>
          </w:tcPr>
          <w:p w:rsidR="0051229F" w:rsidRPr="00364092" w:rsidRDefault="0051229F" w:rsidP="002C276D">
            <w:pPr>
              <w:jc w:val="both"/>
              <w:rPr>
                <w:sz w:val="28"/>
                <w:szCs w:val="28"/>
              </w:rPr>
            </w:pPr>
            <w:r w:rsidRPr="0025051A">
              <w:rPr>
                <w:position w:val="-14"/>
                <w:sz w:val="28"/>
                <w:szCs w:val="28"/>
              </w:rPr>
              <w:object w:dxaOrig="2220" w:dyaOrig="380">
                <v:shape id="_x0000_i1030" type="#_x0000_t75" style="width:111pt;height:20.25pt" o:ole="">
                  <v:imagedata r:id="rId13" o:title=""/>
                </v:shape>
                <o:OLEObject Type="Embed" ProgID="Equation.3" ShapeID="_x0000_i1030" DrawAspect="Content" ObjectID="_1422293113" r:id="rId14"/>
              </w:object>
            </w:r>
          </w:p>
        </w:tc>
      </w:tr>
    </w:tbl>
    <w:p w:rsidR="0051229F" w:rsidRDefault="0051229F" w:rsidP="006D6F05">
      <w:pPr>
        <w:pStyle w:val="BodyTextIndent3"/>
        <w:spacing w:line="240" w:lineRule="auto"/>
        <w:ind w:firstLine="0"/>
        <w:rPr>
          <w:szCs w:val="28"/>
        </w:rPr>
      </w:pPr>
    </w:p>
    <w:p w:rsidR="0051229F" w:rsidRPr="006D6F05" w:rsidRDefault="0051229F" w:rsidP="006D6F05">
      <w:pPr>
        <w:pStyle w:val="BodyTextIndent3"/>
        <w:spacing w:line="240" w:lineRule="auto"/>
        <w:ind w:firstLine="0"/>
        <w:rPr>
          <w:color w:val="000000"/>
          <w:szCs w:val="28"/>
        </w:rPr>
      </w:pPr>
      <w:r>
        <w:rPr>
          <w:szCs w:val="28"/>
        </w:rPr>
        <w:t xml:space="preserve">     Общие затраты на проектные работы и модернизацию участка сети связи представлены в т</w:t>
      </w:r>
      <w:r w:rsidRPr="00364092">
        <w:rPr>
          <w:szCs w:val="28"/>
        </w:rPr>
        <w:t xml:space="preserve">аблице </w:t>
      </w:r>
      <w:r w:rsidRPr="00DC150A">
        <w:rPr>
          <w:color w:val="000000"/>
          <w:szCs w:val="28"/>
        </w:rPr>
        <w:t>6.</w:t>
      </w:r>
      <w:r w:rsidRPr="006D6F05">
        <w:rPr>
          <w:color w:val="000000"/>
          <w:szCs w:val="28"/>
        </w:rPr>
        <w:t>8.</w:t>
      </w:r>
    </w:p>
    <w:p w:rsidR="0051229F" w:rsidRDefault="0051229F" w:rsidP="006D6F05">
      <w:pPr>
        <w:pStyle w:val="BodyTextIndent3"/>
        <w:spacing w:line="240" w:lineRule="auto"/>
        <w:ind w:left="2127" w:hanging="2127"/>
        <w:rPr>
          <w:szCs w:val="28"/>
        </w:rPr>
      </w:pPr>
    </w:p>
    <w:p w:rsidR="0051229F" w:rsidRDefault="0051229F" w:rsidP="006D6F05">
      <w:pPr>
        <w:pStyle w:val="BodyTextIndent3"/>
        <w:spacing w:line="240" w:lineRule="auto"/>
        <w:ind w:left="2127" w:hanging="2127"/>
        <w:rPr>
          <w:szCs w:val="28"/>
        </w:rPr>
      </w:pPr>
      <w:r w:rsidRPr="00364092">
        <w:rPr>
          <w:szCs w:val="28"/>
        </w:rPr>
        <w:t>Таблица 6</w:t>
      </w:r>
      <w:r w:rsidRPr="00DC150A">
        <w:rPr>
          <w:color w:val="000000"/>
          <w:szCs w:val="28"/>
        </w:rPr>
        <w:t>.8</w:t>
      </w:r>
      <w:r w:rsidRPr="00364092">
        <w:rPr>
          <w:szCs w:val="28"/>
        </w:rPr>
        <w:t xml:space="preserve"> – </w:t>
      </w:r>
      <w:r>
        <w:rPr>
          <w:szCs w:val="28"/>
        </w:rPr>
        <w:t>Затраты</w:t>
      </w:r>
      <w:r w:rsidRPr="00364092">
        <w:rPr>
          <w:szCs w:val="28"/>
        </w:rPr>
        <w:t xml:space="preserve"> на</w:t>
      </w:r>
      <w:r>
        <w:rPr>
          <w:szCs w:val="28"/>
        </w:rPr>
        <w:t xml:space="preserve"> проектные работы и модернизацию участка сети связи</w:t>
      </w:r>
    </w:p>
    <w:p w:rsidR="0051229F" w:rsidRPr="006D6F05" w:rsidRDefault="0051229F" w:rsidP="006D6F05">
      <w:pPr>
        <w:pStyle w:val="BodyTextIndent3"/>
        <w:spacing w:line="240" w:lineRule="auto"/>
        <w:ind w:left="2127" w:hanging="2127"/>
        <w:rPr>
          <w:color w:val="000000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19"/>
        <w:gridCol w:w="2838"/>
        <w:gridCol w:w="2906"/>
      </w:tblGrid>
      <w:tr w:rsidR="0051229F" w:rsidRPr="003675F0" w:rsidTr="00842FD4">
        <w:tc>
          <w:tcPr>
            <w:tcW w:w="3719" w:type="dxa"/>
            <w:vAlign w:val="center"/>
          </w:tcPr>
          <w:p w:rsidR="0051229F" w:rsidRPr="00364092" w:rsidRDefault="0051229F" w:rsidP="00CF050A">
            <w:pPr>
              <w:spacing w:line="288" w:lineRule="auto"/>
              <w:ind w:firstLine="318"/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Наименование затрат</w:t>
            </w:r>
          </w:p>
        </w:tc>
        <w:tc>
          <w:tcPr>
            <w:tcW w:w="2838" w:type="dxa"/>
            <w:vAlign w:val="center"/>
          </w:tcPr>
          <w:p w:rsidR="0051229F" w:rsidRPr="00364092" w:rsidRDefault="0051229F" w:rsidP="00CF050A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  <w:r w:rsidRPr="00364092">
              <w:rPr>
                <w:sz w:val="28"/>
                <w:szCs w:val="28"/>
              </w:rPr>
              <w:t>, руб.</w:t>
            </w:r>
          </w:p>
        </w:tc>
        <w:tc>
          <w:tcPr>
            <w:tcW w:w="2906" w:type="dxa"/>
            <w:vAlign w:val="center"/>
          </w:tcPr>
          <w:p w:rsidR="0051229F" w:rsidRPr="00364092" w:rsidRDefault="0051229F" w:rsidP="00CF050A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364092">
              <w:rPr>
                <w:sz w:val="28"/>
                <w:szCs w:val="28"/>
              </w:rPr>
              <w:t>Примечание</w:t>
            </w:r>
          </w:p>
        </w:tc>
      </w:tr>
      <w:tr w:rsidR="0051229F" w:rsidRPr="003675F0" w:rsidTr="00842FD4">
        <w:trPr>
          <w:trHeight w:val="370"/>
        </w:trPr>
        <w:tc>
          <w:tcPr>
            <w:tcW w:w="3719" w:type="dxa"/>
          </w:tcPr>
          <w:p w:rsidR="0051229F" w:rsidRPr="00364092" w:rsidRDefault="0051229F" w:rsidP="001400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Расходы на проектирование</w:t>
            </w:r>
          </w:p>
        </w:tc>
        <w:tc>
          <w:tcPr>
            <w:tcW w:w="2838" w:type="dxa"/>
            <w:vAlign w:val="center"/>
          </w:tcPr>
          <w:p w:rsidR="0051229F" w:rsidRPr="00D16DD7" w:rsidRDefault="0051229F" w:rsidP="00CF050A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D16DD7">
              <w:rPr>
                <w:color w:val="000000"/>
                <w:sz w:val="28"/>
                <w:szCs w:val="28"/>
              </w:rPr>
              <w:t>24597900</w:t>
            </w:r>
          </w:p>
        </w:tc>
        <w:tc>
          <w:tcPr>
            <w:tcW w:w="2906" w:type="dxa"/>
            <w:vAlign w:val="center"/>
          </w:tcPr>
          <w:p w:rsidR="0051229F" w:rsidRPr="00D16DD7" w:rsidRDefault="0051229F" w:rsidP="00CF050A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D16DD7">
              <w:rPr>
                <w:color w:val="000000"/>
                <w:sz w:val="28"/>
                <w:szCs w:val="28"/>
              </w:rPr>
              <w:t>Таблица 6.3</w:t>
            </w:r>
          </w:p>
        </w:tc>
      </w:tr>
      <w:tr w:rsidR="0051229F" w:rsidRPr="003675F0" w:rsidTr="00842FD4">
        <w:trPr>
          <w:trHeight w:val="370"/>
        </w:trPr>
        <w:tc>
          <w:tcPr>
            <w:tcW w:w="3719" w:type="dxa"/>
          </w:tcPr>
          <w:p w:rsidR="0051229F" w:rsidRPr="00364092" w:rsidRDefault="0051229F" w:rsidP="00842FD4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Расходы на модернизацию</w:t>
            </w:r>
          </w:p>
        </w:tc>
        <w:tc>
          <w:tcPr>
            <w:tcW w:w="2838" w:type="dxa"/>
            <w:vAlign w:val="center"/>
          </w:tcPr>
          <w:p w:rsidR="0051229F" w:rsidRPr="00D16DD7" w:rsidRDefault="0051229F" w:rsidP="00CF050A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D16DD7">
              <w:rPr>
                <w:color w:val="000000"/>
                <w:sz w:val="28"/>
                <w:szCs w:val="28"/>
              </w:rPr>
              <w:t>187738000</w:t>
            </w:r>
          </w:p>
        </w:tc>
        <w:tc>
          <w:tcPr>
            <w:tcW w:w="2906" w:type="dxa"/>
            <w:vAlign w:val="center"/>
          </w:tcPr>
          <w:p w:rsidR="0051229F" w:rsidRPr="00D16DD7" w:rsidRDefault="0051229F" w:rsidP="003020E0">
            <w:pPr>
              <w:pStyle w:val="BodyTextIndent3"/>
              <w:spacing w:line="288" w:lineRule="auto"/>
              <w:ind w:firstLine="0"/>
              <w:jc w:val="center"/>
              <w:rPr>
                <w:color w:val="000000"/>
                <w:szCs w:val="28"/>
              </w:rPr>
            </w:pPr>
            <w:r w:rsidRPr="00D16DD7">
              <w:rPr>
                <w:color w:val="000000"/>
                <w:szCs w:val="28"/>
              </w:rPr>
              <w:t xml:space="preserve">Таблица </w:t>
            </w:r>
            <w:r w:rsidRPr="00D16DD7">
              <w:rPr>
                <w:color w:val="000000"/>
              </w:rPr>
              <w:t>6.6</w:t>
            </w:r>
          </w:p>
        </w:tc>
      </w:tr>
      <w:tr w:rsidR="0051229F" w:rsidRPr="003675F0" w:rsidTr="00842FD4">
        <w:trPr>
          <w:trHeight w:val="370"/>
        </w:trPr>
        <w:tc>
          <w:tcPr>
            <w:tcW w:w="3719" w:type="dxa"/>
          </w:tcPr>
          <w:p w:rsidR="0051229F" w:rsidRPr="00364092" w:rsidRDefault="0051229F" w:rsidP="0099143B">
            <w:pPr>
              <w:spacing w:line="288" w:lineRule="auto"/>
              <w:ind w:firstLine="1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2838" w:type="dxa"/>
            <w:vAlign w:val="center"/>
          </w:tcPr>
          <w:p w:rsidR="0051229F" w:rsidRPr="00D16DD7" w:rsidRDefault="0051229F" w:rsidP="00CF050A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D16DD7">
              <w:rPr>
                <w:color w:val="000000"/>
                <w:sz w:val="28"/>
                <w:szCs w:val="28"/>
              </w:rPr>
              <w:t>205050000</w:t>
            </w:r>
          </w:p>
        </w:tc>
        <w:tc>
          <w:tcPr>
            <w:tcW w:w="2906" w:type="dxa"/>
            <w:vAlign w:val="center"/>
          </w:tcPr>
          <w:p w:rsidR="0051229F" w:rsidRPr="00D16DD7" w:rsidRDefault="0051229F" w:rsidP="0099143B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1229F" w:rsidRPr="000D7780" w:rsidTr="00842FD4">
        <w:trPr>
          <w:trHeight w:val="370"/>
        </w:trPr>
        <w:tc>
          <w:tcPr>
            <w:tcW w:w="3719" w:type="dxa"/>
          </w:tcPr>
          <w:p w:rsidR="0051229F" w:rsidRPr="00AF0895" w:rsidRDefault="0051229F" w:rsidP="000E6A42">
            <w:pPr>
              <w:spacing w:line="288" w:lineRule="auto"/>
              <w:ind w:firstLine="176"/>
              <w:jc w:val="both"/>
              <w:rPr>
                <w:color w:val="000000"/>
                <w:sz w:val="28"/>
                <w:szCs w:val="28"/>
              </w:rPr>
            </w:pPr>
            <w:r w:rsidRPr="00AF0895">
              <w:rPr>
                <w:color w:val="000000"/>
                <w:sz w:val="28"/>
                <w:szCs w:val="28"/>
              </w:rPr>
              <w:t>Плановая прибыль</w:t>
            </w:r>
          </w:p>
        </w:tc>
        <w:tc>
          <w:tcPr>
            <w:tcW w:w="2838" w:type="dxa"/>
            <w:vAlign w:val="center"/>
          </w:tcPr>
          <w:p w:rsidR="0051229F" w:rsidRPr="00AF0895" w:rsidRDefault="0051229F" w:rsidP="00CF050A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AF0895">
              <w:rPr>
                <w:color w:val="000000"/>
                <w:sz w:val="28"/>
                <w:szCs w:val="28"/>
              </w:rPr>
              <w:t>82020000</w:t>
            </w:r>
          </w:p>
        </w:tc>
        <w:tc>
          <w:tcPr>
            <w:tcW w:w="2906" w:type="dxa"/>
            <w:vAlign w:val="center"/>
          </w:tcPr>
          <w:p w:rsidR="0051229F" w:rsidRPr="00AF0895" w:rsidRDefault="0051229F" w:rsidP="00CF050A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AF0895">
              <w:rPr>
                <w:color w:val="000000"/>
                <w:position w:val="-24"/>
                <w:sz w:val="28"/>
                <w:szCs w:val="28"/>
              </w:rPr>
              <w:object w:dxaOrig="1460" w:dyaOrig="660">
                <v:shape id="_x0000_i1031" type="#_x0000_t75" style="width:68.25pt;height:33pt" o:ole="" fillcolor="window">
                  <v:imagedata r:id="rId15" o:title=""/>
                </v:shape>
                <o:OLEObject Type="Embed" ProgID="Equation.3" ShapeID="_x0000_i1031" DrawAspect="Content" ObjectID="_1422293114" r:id="rId16"/>
              </w:object>
            </w:r>
            <w:r w:rsidRPr="00AF0895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AF0895">
              <w:rPr>
                <w:i/>
                <w:color w:val="000000"/>
                <w:sz w:val="28"/>
                <w:szCs w:val="28"/>
              </w:rPr>
              <w:t>Нре=</w:t>
            </w:r>
            <w:r w:rsidRPr="00AF0895">
              <w:rPr>
                <w:color w:val="000000"/>
                <w:sz w:val="28"/>
                <w:szCs w:val="28"/>
              </w:rPr>
              <w:t>40</w:t>
            </w:r>
            <w:r w:rsidRPr="00AF0895">
              <w:rPr>
                <w:i/>
                <w:color w:val="000000"/>
                <w:sz w:val="28"/>
                <w:szCs w:val="28"/>
              </w:rPr>
              <w:t>%</w:t>
            </w:r>
          </w:p>
        </w:tc>
      </w:tr>
      <w:tr w:rsidR="0051229F" w:rsidRPr="000D7780" w:rsidTr="00842FD4">
        <w:trPr>
          <w:trHeight w:val="371"/>
        </w:trPr>
        <w:tc>
          <w:tcPr>
            <w:tcW w:w="3719" w:type="dxa"/>
            <w:vAlign w:val="center"/>
          </w:tcPr>
          <w:p w:rsidR="0051229F" w:rsidRPr="00AF0895" w:rsidRDefault="0051229F" w:rsidP="000E6A42">
            <w:pPr>
              <w:spacing w:line="288" w:lineRule="auto"/>
              <w:jc w:val="both"/>
              <w:rPr>
                <w:color w:val="000000"/>
                <w:sz w:val="28"/>
                <w:szCs w:val="28"/>
              </w:rPr>
            </w:pPr>
            <w:r w:rsidRPr="00AF0895">
              <w:rPr>
                <w:color w:val="000000"/>
                <w:sz w:val="28"/>
                <w:szCs w:val="28"/>
              </w:rPr>
              <w:t>Итого цена без учёта НДС</w:t>
            </w:r>
          </w:p>
        </w:tc>
        <w:tc>
          <w:tcPr>
            <w:tcW w:w="2838" w:type="dxa"/>
            <w:vAlign w:val="center"/>
          </w:tcPr>
          <w:p w:rsidR="0051229F" w:rsidRPr="00AF0895" w:rsidRDefault="0051229F" w:rsidP="00CF050A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AF0895">
              <w:rPr>
                <w:color w:val="000000"/>
                <w:sz w:val="28"/>
                <w:szCs w:val="28"/>
              </w:rPr>
              <w:t>287070000</w:t>
            </w:r>
          </w:p>
        </w:tc>
        <w:tc>
          <w:tcPr>
            <w:tcW w:w="2906" w:type="dxa"/>
          </w:tcPr>
          <w:p w:rsidR="0051229F" w:rsidRPr="00AF0895" w:rsidRDefault="0051229F" w:rsidP="001400D7">
            <w:pPr>
              <w:spacing w:line="288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AF0895">
              <w:rPr>
                <w:i/>
                <w:color w:val="000000"/>
                <w:szCs w:val="28"/>
              </w:rPr>
              <w:t>Ц</w:t>
            </w:r>
            <w:r w:rsidRPr="00AF0895">
              <w:rPr>
                <w:i/>
                <w:color w:val="000000"/>
                <w:szCs w:val="28"/>
                <w:vertAlign w:val="subscript"/>
              </w:rPr>
              <w:t>ОПТ</w:t>
            </w:r>
            <w:r w:rsidRPr="00AF0895">
              <w:rPr>
                <w:i/>
                <w:color w:val="000000"/>
                <w:szCs w:val="28"/>
              </w:rPr>
              <w:t>=З+П</w:t>
            </w:r>
            <w:r w:rsidRPr="00AF0895">
              <w:rPr>
                <w:i/>
                <w:color w:val="000000"/>
                <w:szCs w:val="28"/>
                <w:vertAlign w:val="subscript"/>
              </w:rPr>
              <w:t>ЕД</w:t>
            </w:r>
          </w:p>
        </w:tc>
      </w:tr>
      <w:tr w:rsidR="0051229F" w:rsidRPr="000D7780" w:rsidTr="00842FD4">
        <w:trPr>
          <w:trHeight w:val="371"/>
        </w:trPr>
        <w:tc>
          <w:tcPr>
            <w:tcW w:w="3719" w:type="dxa"/>
            <w:vAlign w:val="center"/>
          </w:tcPr>
          <w:p w:rsidR="0051229F" w:rsidRPr="00AF0895" w:rsidRDefault="0051229F" w:rsidP="001400D7">
            <w:pPr>
              <w:spacing w:line="288" w:lineRule="auto"/>
              <w:ind w:firstLine="176"/>
              <w:jc w:val="both"/>
              <w:rPr>
                <w:color w:val="000000"/>
                <w:sz w:val="28"/>
                <w:szCs w:val="28"/>
              </w:rPr>
            </w:pPr>
            <w:r w:rsidRPr="00AF0895">
              <w:rPr>
                <w:color w:val="000000"/>
                <w:sz w:val="28"/>
                <w:szCs w:val="28"/>
              </w:rPr>
              <w:t>Налог на добавленную стоимость (НДС)</w:t>
            </w:r>
          </w:p>
        </w:tc>
        <w:tc>
          <w:tcPr>
            <w:tcW w:w="2838" w:type="dxa"/>
            <w:vAlign w:val="center"/>
          </w:tcPr>
          <w:p w:rsidR="0051229F" w:rsidRPr="00AF0895" w:rsidRDefault="0051229F" w:rsidP="00CF050A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AF0895">
              <w:rPr>
                <w:color w:val="000000"/>
                <w:sz w:val="28"/>
                <w:szCs w:val="28"/>
              </w:rPr>
              <w:t>57414000</w:t>
            </w:r>
          </w:p>
        </w:tc>
        <w:tc>
          <w:tcPr>
            <w:tcW w:w="2906" w:type="dxa"/>
          </w:tcPr>
          <w:p w:rsidR="0051229F" w:rsidRPr="00AF0895" w:rsidRDefault="0051229F" w:rsidP="001501B6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 w:rsidRPr="00AF0895">
              <w:rPr>
                <w:color w:val="000000"/>
              </w:rPr>
              <w:object w:dxaOrig="1840" w:dyaOrig="660">
                <v:shape id="_x0000_i1032" type="#_x0000_t75" style="width:92.25pt;height:33pt" o:ole="">
                  <v:imagedata r:id="rId17" o:title=""/>
                </v:shape>
                <o:OLEObject Type="Embed" ProgID="Equation.3" ShapeID="_x0000_i1032" DrawAspect="Content" ObjectID="_1422293115" r:id="rId18"/>
              </w:object>
            </w:r>
            <w:r>
              <w:rPr>
                <w:color w:val="000000"/>
              </w:rPr>
              <w:t xml:space="preserve">, </w:t>
            </w:r>
          </w:p>
          <w:p w:rsidR="0051229F" w:rsidRPr="00AF0895" w:rsidRDefault="0051229F" w:rsidP="001501B6">
            <w:pPr>
              <w:spacing w:line="288" w:lineRule="auto"/>
              <w:jc w:val="center"/>
              <w:rPr>
                <w:color w:val="000000"/>
              </w:rPr>
            </w:pPr>
            <w:r w:rsidRPr="00AF0895">
              <w:rPr>
                <w:color w:val="000000"/>
              </w:rPr>
              <w:t>Ндс = 20%</w:t>
            </w:r>
          </w:p>
        </w:tc>
      </w:tr>
      <w:tr w:rsidR="0051229F" w:rsidRPr="000D7780" w:rsidTr="00842FD4">
        <w:trPr>
          <w:trHeight w:val="371"/>
        </w:trPr>
        <w:tc>
          <w:tcPr>
            <w:tcW w:w="3719" w:type="dxa"/>
            <w:vAlign w:val="center"/>
          </w:tcPr>
          <w:p w:rsidR="0051229F" w:rsidRPr="00AF0895" w:rsidRDefault="0051229F" w:rsidP="000E6A42">
            <w:pPr>
              <w:spacing w:line="288" w:lineRule="auto"/>
              <w:ind w:firstLine="176"/>
              <w:jc w:val="both"/>
              <w:rPr>
                <w:color w:val="000000"/>
                <w:sz w:val="28"/>
                <w:szCs w:val="28"/>
              </w:rPr>
            </w:pPr>
            <w:r w:rsidRPr="00AF0895">
              <w:rPr>
                <w:color w:val="000000"/>
                <w:sz w:val="28"/>
                <w:szCs w:val="28"/>
              </w:rPr>
              <w:t>Итого цена с учётом НДС</w:t>
            </w:r>
          </w:p>
        </w:tc>
        <w:tc>
          <w:tcPr>
            <w:tcW w:w="2838" w:type="dxa"/>
            <w:vAlign w:val="center"/>
          </w:tcPr>
          <w:p w:rsidR="0051229F" w:rsidRPr="00AF0895" w:rsidRDefault="0051229F" w:rsidP="00AF0895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AF0895">
              <w:rPr>
                <w:color w:val="000000"/>
                <w:sz w:val="28"/>
                <w:szCs w:val="28"/>
                <w:lang w:val="en-US"/>
              </w:rPr>
              <w:t>344484000</w:t>
            </w:r>
          </w:p>
        </w:tc>
        <w:tc>
          <w:tcPr>
            <w:tcW w:w="2906" w:type="dxa"/>
          </w:tcPr>
          <w:p w:rsidR="0051229F" w:rsidRPr="00AF0895" w:rsidRDefault="0051229F" w:rsidP="001400D7">
            <w:pPr>
              <w:spacing w:line="288" w:lineRule="auto"/>
              <w:jc w:val="center"/>
              <w:rPr>
                <w:i/>
                <w:color w:val="000000"/>
                <w:sz w:val="28"/>
                <w:szCs w:val="28"/>
              </w:rPr>
            </w:pPr>
            <w:r w:rsidRPr="00AF0895">
              <w:rPr>
                <w:i/>
                <w:color w:val="000000"/>
                <w:szCs w:val="28"/>
              </w:rPr>
              <w:t>Ц</w:t>
            </w:r>
            <w:r w:rsidRPr="00AF0895">
              <w:rPr>
                <w:i/>
                <w:color w:val="000000"/>
                <w:szCs w:val="28"/>
                <w:vertAlign w:val="subscript"/>
              </w:rPr>
              <w:t>ОПТ</w:t>
            </w:r>
            <w:r w:rsidRPr="00AF0895">
              <w:rPr>
                <w:i/>
                <w:color w:val="000000"/>
                <w:szCs w:val="28"/>
              </w:rPr>
              <w:t>=З+П</w:t>
            </w:r>
            <w:r w:rsidRPr="00AF0895">
              <w:rPr>
                <w:i/>
                <w:color w:val="000000"/>
                <w:szCs w:val="28"/>
                <w:vertAlign w:val="subscript"/>
              </w:rPr>
              <w:t>ЕД</w:t>
            </w:r>
            <w:r w:rsidRPr="00AF0895">
              <w:rPr>
                <w:i/>
                <w:color w:val="000000"/>
                <w:szCs w:val="28"/>
              </w:rPr>
              <w:t>+НДС</w:t>
            </w:r>
          </w:p>
        </w:tc>
      </w:tr>
    </w:tbl>
    <w:p w:rsidR="0051229F" w:rsidRPr="00D31F53" w:rsidRDefault="0051229F" w:rsidP="006D6F05">
      <w:pPr>
        <w:pStyle w:val="BodyTextIndent3"/>
        <w:spacing w:line="240" w:lineRule="auto"/>
        <w:ind w:firstLine="0"/>
        <w:rPr>
          <w:color w:val="000000"/>
          <w:szCs w:val="28"/>
        </w:rPr>
      </w:pPr>
    </w:p>
    <w:p w:rsidR="0051229F" w:rsidRPr="00D94FCE" w:rsidRDefault="0051229F" w:rsidP="0092686F">
      <w:pPr>
        <w:pStyle w:val="BodyTextIndent3"/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     </w:t>
      </w:r>
      <w:r w:rsidRPr="00D31F53">
        <w:t xml:space="preserve">Проектные работы и модернизацию осуществляет </w:t>
      </w:r>
      <w:r>
        <w:t>сторонняя организация.</w:t>
      </w:r>
      <w:r w:rsidRPr="00D94FCE">
        <w:rPr>
          <w:color w:val="000000"/>
        </w:rPr>
        <w:t xml:space="preserve"> </w:t>
      </w:r>
    </w:p>
    <w:p w:rsidR="0051229F" w:rsidRPr="00D94FCE" w:rsidRDefault="0051229F" w:rsidP="0092686F">
      <w:pPr>
        <w:pStyle w:val="BodyTextIndent3"/>
        <w:spacing w:line="240" w:lineRule="auto"/>
        <w:ind w:firstLine="0"/>
        <w:rPr>
          <w:color w:val="000000"/>
        </w:rPr>
      </w:pPr>
    </w:p>
    <w:p w:rsidR="0051229F" w:rsidRPr="00D94FCE" w:rsidRDefault="0051229F" w:rsidP="0092686F">
      <w:pPr>
        <w:pStyle w:val="BodyTextIndent3"/>
        <w:spacing w:line="240" w:lineRule="auto"/>
        <w:ind w:firstLine="0"/>
        <w:rPr>
          <w:color w:val="000000"/>
        </w:rPr>
      </w:pPr>
      <w:r w:rsidRPr="00D94FCE">
        <w:rPr>
          <w:color w:val="000000"/>
        </w:rPr>
        <w:t>6.</w:t>
      </w:r>
      <w:r>
        <w:rPr>
          <w:color w:val="000000"/>
        </w:rPr>
        <w:t>3 Расчет экономического эффекта</w:t>
      </w:r>
    </w:p>
    <w:p w:rsidR="0051229F" w:rsidRPr="00D94FCE" w:rsidRDefault="0051229F" w:rsidP="006D6F05">
      <w:pPr>
        <w:pStyle w:val="BodyText21"/>
        <w:suppressAutoHyphens/>
        <w:ind w:firstLine="0"/>
        <w:rPr>
          <w:color w:val="000000"/>
          <w:szCs w:val="28"/>
        </w:rPr>
      </w:pPr>
    </w:p>
    <w:p w:rsidR="0051229F" w:rsidRDefault="0051229F" w:rsidP="006D6F05">
      <w:pPr>
        <w:pStyle w:val="BodyText21"/>
        <w:suppressAutoHyphens/>
        <w:ind w:firstLine="0"/>
        <w:rPr>
          <w:szCs w:val="28"/>
        </w:rPr>
      </w:pPr>
      <w:r w:rsidRPr="00D94FCE">
        <w:rPr>
          <w:color w:val="000000"/>
          <w:szCs w:val="28"/>
        </w:rPr>
        <w:t xml:space="preserve">        Экономический</w:t>
      </w:r>
      <w:r>
        <w:rPr>
          <w:szCs w:val="28"/>
        </w:rPr>
        <w:t xml:space="preserve"> эффект от модернизации сети связи представляет собой прирост чистой прибыли, полученный от подключения абонентов к новым услугам, предоставляемым по сети.</w:t>
      </w:r>
    </w:p>
    <w:p w:rsidR="0051229F" w:rsidRDefault="0051229F" w:rsidP="006D6F05">
      <w:pPr>
        <w:pStyle w:val="BodyText21"/>
        <w:suppressAutoHyphens/>
        <w:ind w:firstLine="0"/>
        <w:rPr>
          <w:szCs w:val="28"/>
        </w:rPr>
      </w:pPr>
      <w:r>
        <w:rPr>
          <w:szCs w:val="28"/>
        </w:rPr>
        <w:t xml:space="preserve">        Проектируемая сеть рассчитана на 226 абонентов, которые будут продолжать пользоваться обычным квартирным телефоном. 121 из них уже были включены раньше в телефонную сеть общего пользования</w:t>
      </w:r>
      <w:r w:rsidRPr="00BF5401">
        <w:rPr>
          <w:szCs w:val="28"/>
        </w:rPr>
        <w:t xml:space="preserve"> (</w:t>
      </w:r>
      <w:r>
        <w:rPr>
          <w:szCs w:val="28"/>
        </w:rPr>
        <w:t>ТфОП), и пользовались телефонией, телевидением, охраной и домофоном. После модернизации они будут включены в сеть, и получат возможность пользоваться другими услугами.  Тарифы на услуги представлены в табл. 6.9.</w:t>
      </w:r>
    </w:p>
    <w:p w:rsidR="0051229F" w:rsidRDefault="0051229F" w:rsidP="006D6F05">
      <w:pPr>
        <w:pStyle w:val="Heading5"/>
        <w:suppressAutoHyphens/>
        <w:spacing w:before="0" w:after="0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51229F" w:rsidRPr="00356BED" w:rsidRDefault="0051229F" w:rsidP="006D6F05">
      <w:pPr>
        <w:pStyle w:val="Heading5"/>
        <w:suppressAutoHyphens/>
        <w:spacing w:before="0" w:after="0"/>
        <w:jc w:val="both"/>
        <w:rPr>
          <w:rFonts w:ascii="Times New Roman" w:hAnsi="Times New Roman"/>
          <w:i w:val="0"/>
          <w:sz w:val="28"/>
          <w:szCs w:val="28"/>
        </w:rPr>
      </w:pPr>
      <w:r w:rsidRPr="00356BED">
        <w:rPr>
          <w:rFonts w:ascii="Times New Roman" w:hAnsi="Times New Roman"/>
          <w:b w:val="0"/>
          <w:i w:val="0"/>
          <w:sz w:val="28"/>
          <w:szCs w:val="28"/>
        </w:rPr>
        <w:t>Таблица 6</w:t>
      </w:r>
      <w:r>
        <w:rPr>
          <w:rFonts w:ascii="Times New Roman" w:hAnsi="Times New Roman"/>
          <w:b w:val="0"/>
          <w:i w:val="0"/>
          <w:sz w:val="28"/>
          <w:szCs w:val="28"/>
        </w:rPr>
        <w:t>.9</w:t>
      </w:r>
      <w:r w:rsidRPr="00356BED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i w:val="0"/>
          <w:sz w:val="28"/>
          <w:szCs w:val="28"/>
        </w:rPr>
        <w:t>–</w:t>
      </w:r>
      <w:r w:rsidRPr="00356BED">
        <w:rPr>
          <w:rFonts w:ascii="Times New Roman" w:hAnsi="Times New Roman"/>
          <w:b w:val="0"/>
          <w:i w:val="0"/>
          <w:sz w:val="28"/>
          <w:szCs w:val="28"/>
        </w:rPr>
        <w:t xml:space="preserve"> Тарифы </w:t>
      </w:r>
      <w:r>
        <w:rPr>
          <w:rFonts w:ascii="Times New Roman" w:hAnsi="Times New Roman"/>
          <w:b w:val="0"/>
          <w:i w:val="0"/>
          <w:sz w:val="28"/>
          <w:szCs w:val="28"/>
        </w:rPr>
        <w:t>на услуги</w:t>
      </w:r>
      <w:r w:rsidRPr="00356BED">
        <w:rPr>
          <w:rFonts w:ascii="Times New Roman" w:hAnsi="Times New Roman"/>
          <w:b w:val="0"/>
          <w:i w:val="0"/>
          <w:sz w:val="28"/>
          <w:szCs w:val="28"/>
        </w:rPr>
        <w:t xml:space="preserve"> сети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 </w:t>
      </w:r>
    </w:p>
    <w:p w:rsidR="0051229F" w:rsidRDefault="0051229F" w:rsidP="006D6F05">
      <w:pPr>
        <w:jc w:val="both"/>
        <w:rPr>
          <w:sz w:val="28"/>
          <w:szCs w:val="28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960"/>
        <w:gridCol w:w="5400"/>
      </w:tblGrid>
      <w:tr w:rsidR="0051229F" w:rsidRPr="00356BED" w:rsidTr="0092686F">
        <w:tc>
          <w:tcPr>
            <w:tcW w:w="3960" w:type="dxa"/>
          </w:tcPr>
          <w:p w:rsidR="0051229F" w:rsidRPr="001501B6" w:rsidRDefault="0051229F" w:rsidP="00640551">
            <w:pPr>
              <w:pStyle w:val="Heading6"/>
              <w:suppressAutoHyphens/>
              <w:spacing w:before="120" w:after="0"/>
              <w:jc w:val="center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Вид у</w:t>
            </w:r>
            <w:r w:rsidRPr="001501B6"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слуг</w:t>
            </w: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00" w:type="dxa"/>
          </w:tcPr>
          <w:p w:rsidR="0051229F" w:rsidRPr="00640551" w:rsidRDefault="0051229F" w:rsidP="00640551">
            <w:pPr>
              <w:suppressAutoHyphens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Тариф,  руб./месяц</w:t>
            </w:r>
          </w:p>
        </w:tc>
      </w:tr>
      <w:tr w:rsidR="0051229F" w:rsidRPr="00356BED" w:rsidTr="0092686F">
        <w:tc>
          <w:tcPr>
            <w:tcW w:w="3960" w:type="dxa"/>
          </w:tcPr>
          <w:p w:rsidR="0051229F" w:rsidRPr="00640551" w:rsidRDefault="0051229F" w:rsidP="00476314">
            <w:pPr>
              <w:tabs>
                <w:tab w:val="left" w:pos="360"/>
              </w:tabs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Аналоговое ТВ</w:t>
            </w:r>
          </w:p>
        </w:tc>
        <w:tc>
          <w:tcPr>
            <w:tcW w:w="5400" w:type="dxa"/>
            <w:vAlign w:val="center"/>
          </w:tcPr>
          <w:p w:rsidR="0051229F" w:rsidRPr="00640551" w:rsidRDefault="0051229F" w:rsidP="00476314">
            <w:pPr>
              <w:numPr>
                <w:ilvl w:val="12"/>
                <w:numId w:val="0"/>
              </w:num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11000</w:t>
            </w:r>
          </w:p>
        </w:tc>
      </w:tr>
      <w:tr w:rsidR="0051229F" w:rsidRPr="00356BED" w:rsidTr="0092686F">
        <w:tc>
          <w:tcPr>
            <w:tcW w:w="3960" w:type="dxa"/>
          </w:tcPr>
          <w:p w:rsidR="0051229F" w:rsidRPr="00640551" w:rsidRDefault="0051229F" w:rsidP="00476314">
            <w:pPr>
              <w:tabs>
                <w:tab w:val="left" w:pos="360"/>
              </w:tabs>
              <w:suppressAutoHyphens/>
              <w:jc w:val="center"/>
              <w:rPr>
                <w:sz w:val="28"/>
                <w:szCs w:val="28"/>
              </w:rPr>
            </w:pPr>
            <w:r w:rsidRPr="00640551">
              <w:rPr>
                <w:sz w:val="28"/>
                <w:szCs w:val="28"/>
                <w:lang w:val="en-US"/>
              </w:rPr>
              <w:t>IPTV</w:t>
            </w:r>
          </w:p>
        </w:tc>
        <w:tc>
          <w:tcPr>
            <w:tcW w:w="5400" w:type="dxa"/>
            <w:vAlign w:val="center"/>
          </w:tcPr>
          <w:p w:rsidR="0051229F" w:rsidRPr="00640551" w:rsidRDefault="0051229F" w:rsidP="00476314">
            <w:pPr>
              <w:numPr>
                <w:ilvl w:val="12"/>
                <w:numId w:val="0"/>
              </w:num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  <w:tr w:rsidR="0051229F" w:rsidRPr="00356BED" w:rsidTr="0092686F">
        <w:tc>
          <w:tcPr>
            <w:tcW w:w="3960" w:type="dxa"/>
          </w:tcPr>
          <w:p w:rsidR="0051229F" w:rsidRPr="00640551" w:rsidRDefault="0051229F" w:rsidP="00476314">
            <w:pPr>
              <w:tabs>
                <w:tab w:val="left" w:pos="360"/>
              </w:tabs>
              <w:suppressAutoHyphens/>
              <w:jc w:val="center"/>
              <w:rPr>
                <w:sz w:val="28"/>
                <w:szCs w:val="28"/>
              </w:rPr>
            </w:pPr>
            <w:r w:rsidRPr="00640551">
              <w:rPr>
                <w:sz w:val="28"/>
                <w:szCs w:val="28"/>
                <w:lang w:val="en-US"/>
              </w:rPr>
              <w:t>HD</w:t>
            </w:r>
          </w:p>
        </w:tc>
        <w:tc>
          <w:tcPr>
            <w:tcW w:w="5400" w:type="dxa"/>
            <w:vAlign w:val="center"/>
          </w:tcPr>
          <w:p w:rsidR="0051229F" w:rsidRPr="00640551" w:rsidRDefault="0051229F" w:rsidP="00476314">
            <w:pPr>
              <w:numPr>
                <w:ilvl w:val="12"/>
                <w:numId w:val="0"/>
              </w:num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207500</w:t>
            </w:r>
          </w:p>
        </w:tc>
      </w:tr>
      <w:tr w:rsidR="0051229F" w:rsidRPr="00356BED" w:rsidTr="0092686F">
        <w:tc>
          <w:tcPr>
            <w:tcW w:w="3960" w:type="dxa"/>
          </w:tcPr>
          <w:p w:rsidR="0051229F" w:rsidRPr="00640551" w:rsidRDefault="0051229F" w:rsidP="00476314">
            <w:pPr>
              <w:tabs>
                <w:tab w:val="left" w:pos="360"/>
              </w:tabs>
              <w:suppressAutoHyphens/>
              <w:jc w:val="center"/>
              <w:rPr>
                <w:sz w:val="28"/>
                <w:szCs w:val="28"/>
              </w:rPr>
            </w:pPr>
            <w:r w:rsidRPr="00640551">
              <w:rPr>
                <w:sz w:val="28"/>
                <w:szCs w:val="28"/>
              </w:rPr>
              <w:t>3</w:t>
            </w:r>
            <w:r w:rsidRPr="00640551">
              <w:rPr>
                <w:sz w:val="28"/>
                <w:szCs w:val="28"/>
                <w:lang w:val="en-US"/>
              </w:rPr>
              <w:t>DTV</w:t>
            </w:r>
          </w:p>
        </w:tc>
        <w:tc>
          <w:tcPr>
            <w:tcW w:w="5400" w:type="dxa"/>
            <w:vAlign w:val="center"/>
          </w:tcPr>
          <w:p w:rsidR="0051229F" w:rsidRPr="00640551" w:rsidRDefault="0051229F" w:rsidP="00476314">
            <w:pPr>
              <w:numPr>
                <w:ilvl w:val="12"/>
                <w:numId w:val="0"/>
              </w:num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64800</w:t>
            </w:r>
          </w:p>
        </w:tc>
      </w:tr>
      <w:tr w:rsidR="0051229F" w:rsidRPr="00356BED" w:rsidTr="0092686F">
        <w:tc>
          <w:tcPr>
            <w:tcW w:w="3960" w:type="dxa"/>
          </w:tcPr>
          <w:p w:rsidR="0051229F" w:rsidRPr="00640551" w:rsidRDefault="0051229F" w:rsidP="00476314">
            <w:pPr>
              <w:tabs>
                <w:tab w:val="left" w:pos="360"/>
              </w:tabs>
              <w:suppressAutoHyphens/>
              <w:jc w:val="center"/>
              <w:rPr>
                <w:sz w:val="28"/>
                <w:szCs w:val="28"/>
              </w:rPr>
            </w:pPr>
            <w:r w:rsidRPr="00640551">
              <w:rPr>
                <w:sz w:val="28"/>
                <w:szCs w:val="28"/>
              </w:rPr>
              <w:t>Интернет</w:t>
            </w:r>
          </w:p>
        </w:tc>
        <w:tc>
          <w:tcPr>
            <w:tcW w:w="5400" w:type="dxa"/>
            <w:vAlign w:val="center"/>
          </w:tcPr>
          <w:p w:rsidR="0051229F" w:rsidRPr="00640551" w:rsidRDefault="0051229F" w:rsidP="00476314">
            <w:pPr>
              <w:numPr>
                <w:ilvl w:val="12"/>
                <w:numId w:val="0"/>
              </w:num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  <w:tr w:rsidR="0051229F" w:rsidRPr="00356BED" w:rsidTr="0092686F">
        <w:tc>
          <w:tcPr>
            <w:tcW w:w="3960" w:type="dxa"/>
          </w:tcPr>
          <w:p w:rsidR="0051229F" w:rsidRPr="00640551" w:rsidRDefault="0051229F" w:rsidP="00476314">
            <w:pPr>
              <w:tabs>
                <w:tab w:val="left" w:pos="360"/>
              </w:tabs>
              <w:suppressAutoHyphens/>
              <w:jc w:val="center"/>
              <w:rPr>
                <w:sz w:val="28"/>
                <w:szCs w:val="28"/>
              </w:rPr>
            </w:pPr>
            <w:r w:rsidRPr="00640551">
              <w:rPr>
                <w:sz w:val="28"/>
                <w:szCs w:val="28"/>
                <w:lang w:val="en-US"/>
              </w:rPr>
              <w:t>IP</w:t>
            </w:r>
            <w:r w:rsidRPr="00640551">
              <w:rPr>
                <w:sz w:val="28"/>
                <w:szCs w:val="28"/>
              </w:rPr>
              <w:t>-телефония</w:t>
            </w:r>
          </w:p>
        </w:tc>
        <w:tc>
          <w:tcPr>
            <w:tcW w:w="5400" w:type="dxa"/>
            <w:vAlign w:val="center"/>
          </w:tcPr>
          <w:p w:rsidR="0051229F" w:rsidRPr="00640551" w:rsidRDefault="0051229F" w:rsidP="00476314">
            <w:pPr>
              <w:numPr>
                <w:ilvl w:val="12"/>
                <w:numId w:val="0"/>
              </w:num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  <w:tr w:rsidR="0051229F" w:rsidRPr="00356BED" w:rsidTr="0092686F">
        <w:tc>
          <w:tcPr>
            <w:tcW w:w="3960" w:type="dxa"/>
          </w:tcPr>
          <w:p w:rsidR="0051229F" w:rsidRPr="00640551" w:rsidRDefault="0051229F" w:rsidP="00476314">
            <w:pPr>
              <w:tabs>
                <w:tab w:val="left" w:pos="360"/>
              </w:tabs>
              <w:suppressAutoHyphens/>
              <w:jc w:val="center"/>
              <w:rPr>
                <w:sz w:val="28"/>
                <w:szCs w:val="28"/>
              </w:rPr>
            </w:pPr>
            <w:r w:rsidRPr="00640551">
              <w:rPr>
                <w:sz w:val="28"/>
                <w:szCs w:val="28"/>
              </w:rPr>
              <w:t>Телефония</w:t>
            </w:r>
            <w:r>
              <w:rPr>
                <w:sz w:val="28"/>
                <w:szCs w:val="28"/>
              </w:rPr>
              <w:t xml:space="preserve"> по ТФОП</w:t>
            </w:r>
          </w:p>
        </w:tc>
        <w:tc>
          <w:tcPr>
            <w:tcW w:w="5400" w:type="dxa"/>
            <w:vAlign w:val="center"/>
          </w:tcPr>
          <w:p w:rsidR="0051229F" w:rsidRPr="00640551" w:rsidRDefault="0051229F" w:rsidP="00476314">
            <w:pPr>
              <w:numPr>
                <w:ilvl w:val="12"/>
                <w:numId w:val="0"/>
              </w:numPr>
              <w:suppressAutoHyphens/>
              <w:jc w:val="center"/>
              <w:rPr>
                <w:sz w:val="28"/>
                <w:szCs w:val="28"/>
              </w:rPr>
            </w:pPr>
            <w:r w:rsidRPr="00640551">
              <w:rPr>
                <w:sz w:val="28"/>
                <w:szCs w:val="28"/>
              </w:rPr>
              <w:t>10000</w:t>
            </w:r>
          </w:p>
        </w:tc>
      </w:tr>
      <w:tr w:rsidR="0051229F" w:rsidRPr="00356BED" w:rsidTr="0092686F">
        <w:tc>
          <w:tcPr>
            <w:tcW w:w="3960" w:type="dxa"/>
          </w:tcPr>
          <w:p w:rsidR="0051229F" w:rsidRPr="00640551" w:rsidRDefault="0051229F" w:rsidP="00476314">
            <w:pPr>
              <w:tabs>
                <w:tab w:val="left" w:pos="360"/>
              </w:tabs>
              <w:suppressAutoHyphens/>
              <w:jc w:val="center"/>
              <w:rPr>
                <w:sz w:val="28"/>
                <w:szCs w:val="28"/>
              </w:rPr>
            </w:pPr>
            <w:r w:rsidRPr="00640551">
              <w:rPr>
                <w:sz w:val="28"/>
                <w:szCs w:val="28"/>
              </w:rPr>
              <w:t>Охрана</w:t>
            </w:r>
          </w:p>
        </w:tc>
        <w:tc>
          <w:tcPr>
            <w:tcW w:w="5400" w:type="dxa"/>
            <w:vAlign w:val="center"/>
          </w:tcPr>
          <w:p w:rsidR="0051229F" w:rsidRPr="00640551" w:rsidRDefault="0051229F" w:rsidP="00476314">
            <w:pPr>
              <w:numPr>
                <w:ilvl w:val="12"/>
                <w:numId w:val="0"/>
              </w:num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51229F" w:rsidRPr="00356BED" w:rsidTr="0092686F">
        <w:tc>
          <w:tcPr>
            <w:tcW w:w="3960" w:type="dxa"/>
          </w:tcPr>
          <w:p w:rsidR="0051229F" w:rsidRPr="00640551" w:rsidRDefault="0051229F" w:rsidP="00476314">
            <w:pPr>
              <w:tabs>
                <w:tab w:val="left" w:pos="360"/>
              </w:tabs>
              <w:suppressAutoHyphens/>
              <w:jc w:val="center"/>
              <w:rPr>
                <w:sz w:val="28"/>
                <w:szCs w:val="28"/>
              </w:rPr>
            </w:pPr>
            <w:r w:rsidRPr="00640551">
              <w:rPr>
                <w:sz w:val="28"/>
                <w:szCs w:val="28"/>
              </w:rPr>
              <w:t>Домофон</w:t>
            </w:r>
          </w:p>
        </w:tc>
        <w:tc>
          <w:tcPr>
            <w:tcW w:w="5400" w:type="dxa"/>
            <w:vAlign w:val="center"/>
          </w:tcPr>
          <w:p w:rsidR="0051229F" w:rsidRPr="00640551" w:rsidRDefault="0051229F" w:rsidP="00476314">
            <w:pPr>
              <w:numPr>
                <w:ilvl w:val="12"/>
                <w:numId w:val="0"/>
              </w:num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</w:tr>
    </w:tbl>
    <w:p w:rsidR="0051229F" w:rsidRDefault="0051229F" w:rsidP="006D6F05">
      <w:pPr>
        <w:pStyle w:val="BodyText21"/>
        <w:suppressAutoHyphens/>
        <w:ind w:firstLine="0"/>
        <w:rPr>
          <w:szCs w:val="28"/>
        </w:rPr>
      </w:pPr>
    </w:p>
    <w:p w:rsidR="0051229F" w:rsidRPr="00AF0895" w:rsidRDefault="0051229F" w:rsidP="006D6F05">
      <w:pPr>
        <w:pStyle w:val="BodyText21"/>
        <w:suppressAutoHyphens/>
        <w:ind w:firstLine="0"/>
        <w:rPr>
          <w:color w:val="000000"/>
          <w:szCs w:val="28"/>
        </w:rPr>
      </w:pPr>
      <w:r w:rsidRPr="00AF0895">
        <w:rPr>
          <w:color w:val="000000"/>
          <w:szCs w:val="28"/>
        </w:rPr>
        <w:t xml:space="preserve">       На услуги </w:t>
      </w:r>
      <w:r w:rsidRPr="00AF0895">
        <w:rPr>
          <w:color w:val="000000"/>
          <w:szCs w:val="28"/>
          <w:lang w:val="en-US"/>
        </w:rPr>
        <w:t>HD</w:t>
      </w:r>
      <w:r w:rsidRPr="00AF0895">
        <w:rPr>
          <w:color w:val="000000"/>
          <w:szCs w:val="28"/>
        </w:rPr>
        <w:t>, 3</w:t>
      </w:r>
      <w:r w:rsidRPr="00AF0895">
        <w:rPr>
          <w:color w:val="000000"/>
          <w:szCs w:val="28"/>
          <w:lang w:val="en-US"/>
        </w:rPr>
        <w:t>DTV</w:t>
      </w:r>
      <w:r w:rsidRPr="00AF0895">
        <w:rPr>
          <w:color w:val="000000"/>
          <w:szCs w:val="28"/>
        </w:rPr>
        <w:t xml:space="preserve">, интернет, </w:t>
      </w:r>
      <w:r w:rsidRPr="00AF0895">
        <w:rPr>
          <w:color w:val="000000"/>
          <w:szCs w:val="28"/>
          <w:lang w:val="en-US"/>
        </w:rPr>
        <w:t>IP</w:t>
      </w:r>
      <w:r w:rsidRPr="00AF0895">
        <w:rPr>
          <w:color w:val="000000"/>
          <w:szCs w:val="28"/>
        </w:rPr>
        <w:t xml:space="preserve">-телефонию и охрану прирост абонентов в месяц равен 3% от числа подключённых. На услуги </w:t>
      </w:r>
      <w:r w:rsidRPr="00AF0895">
        <w:rPr>
          <w:color w:val="000000"/>
          <w:szCs w:val="28"/>
          <w:lang w:val="en-US"/>
        </w:rPr>
        <w:t>IPTV</w:t>
      </w:r>
      <w:r w:rsidRPr="00AF0895">
        <w:rPr>
          <w:color w:val="000000"/>
          <w:szCs w:val="28"/>
        </w:rPr>
        <w:t xml:space="preserve"> и телефонию по ТФОП наоборот идет уменьшение абонентов, т.к. они замещаются другими услугами.</w:t>
      </w:r>
    </w:p>
    <w:p w:rsidR="0051229F" w:rsidRDefault="0051229F" w:rsidP="006D6F05">
      <w:pPr>
        <w:pStyle w:val="BodyText21"/>
        <w:suppressAutoHyphens/>
        <w:ind w:firstLine="0"/>
        <w:rPr>
          <w:color w:val="000000"/>
          <w:szCs w:val="28"/>
        </w:rPr>
      </w:pPr>
      <w:r>
        <w:rPr>
          <w:szCs w:val="28"/>
        </w:rPr>
        <w:t xml:space="preserve">       Количество абонентов за расчетный период 2012 - 2015 г. представлено в  таблице 6</w:t>
      </w:r>
      <w:r w:rsidRPr="006B3510">
        <w:rPr>
          <w:color w:val="000000"/>
          <w:szCs w:val="28"/>
        </w:rPr>
        <w:t>.10.</w:t>
      </w:r>
    </w:p>
    <w:p w:rsidR="0051229F" w:rsidRPr="006B3510" w:rsidRDefault="0051229F" w:rsidP="006D6F05">
      <w:pPr>
        <w:pStyle w:val="BodyText21"/>
        <w:suppressAutoHyphens/>
        <w:ind w:firstLine="0"/>
        <w:rPr>
          <w:color w:val="000000"/>
          <w:szCs w:val="28"/>
        </w:rPr>
      </w:pPr>
    </w:p>
    <w:p w:rsidR="0051229F" w:rsidRDefault="0051229F" w:rsidP="006D6F05">
      <w:pPr>
        <w:pStyle w:val="Heading5"/>
        <w:suppressAutoHyphens/>
        <w:spacing w:before="0" w:after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Таблица </w:t>
      </w:r>
      <w:r w:rsidRPr="001501B6">
        <w:rPr>
          <w:rFonts w:ascii="Times New Roman" w:hAnsi="Times New Roman"/>
          <w:b w:val="0"/>
          <w:i w:val="0"/>
          <w:color w:val="000000"/>
          <w:sz w:val="28"/>
          <w:szCs w:val="28"/>
        </w:rPr>
        <w:t>6.10 -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 Количество абонентов за период 2012-2015 гг.</w:t>
      </w:r>
    </w:p>
    <w:p w:rsidR="0051229F" w:rsidRPr="00C929E4" w:rsidRDefault="0051229F" w:rsidP="006D6F05">
      <w:pPr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127"/>
        <w:gridCol w:w="1736"/>
        <w:gridCol w:w="1736"/>
        <w:gridCol w:w="1736"/>
        <w:gridCol w:w="1737"/>
      </w:tblGrid>
      <w:tr w:rsidR="0051229F" w:rsidRPr="00A808AB" w:rsidTr="00476314">
        <w:trPr>
          <w:trHeight w:val="645"/>
        </w:trPr>
        <w:tc>
          <w:tcPr>
            <w:tcW w:w="2127" w:type="dxa"/>
            <w:vMerge w:val="restart"/>
          </w:tcPr>
          <w:p w:rsidR="0051229F" w:rsidRPr="00A808AB" w:rsidRDefault="0051229F" w:rsidP="00302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услуги</w:t>
            </w:r>
          </w:p>
        </w:tc>
        <w:tc>
          <w:tcPr>
            <w:tcW w:w="6945" w:type="dxa"/>
            <w:gridSpan w:val="4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абонентов по годам, чел.</w:t>
            </w:r>
          </w:p>
        </w:tc>
      </w:tr>
      <w:tr w:rsidR="0051229F" w:rsidRPr="00A808AB" w:rsidTr="00476314">
        <w:trPr>
          <w:trHeight w:val="645"/>
        </w:trPr>
        <w:tc>
          <w:tcPr>
            <w:tcW w:w="2127" w:type="dxa"/>
            <w:vMerge/>
          </w:tcPr>
          <w:p w:rsidR="0051229F" w:rsidRPr="00A808AB" w:rsidRDefault="0051229F" w:rsidP="00A808AB">
            <w:pPr>
              <w:rPr>
                <w:sz w:val="28"/>
                <w:szCs w:val="28"/>
              </w:rPr>
            </w:pP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2012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2013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2014</w:t>
            </w:r>
          </w:p>
        </w:tc>
        <w:tc>
          <w:tcPr>
            <w:tcW w:w="1737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2015</w:t>
            </w:r>
          </w:p>
        </w:tc>
      </w:tr>
      <w:tr w:rsidR="0051229F" w:rsidRPr="00A808AB" w:rsidTr="007C5FAE">
        <w:tc>
          <w:tcPr>
            <w:tcW w:w="2127" w:type="dxa"/>
          </w:tcPr>
          <w:p w:rsidR="0051229F" w:rsidRPr="00A808AB" w:rsidRDefault="0051229F" w:rsidP="00A808AB">
            <w:pPr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  <w:lang w:val="en-US"/>
              </w:rPr>
              <w:t>IPTV</w:t>
            </w:r>
          </w:p>
        </w:tc>
        <w:tc>
          <w:tcPr>
            <w:tcW w:w="1736" w:type="dxa"/>
          </w:tcPr>
          <w:p w:rsidR="0051229F" w:rsidRPr="00A808AB" w:rsidRDefault="0051229F" w:rsidP="00A808AB">
            <w:pPr>
              <w:tabs>
                <w:tab w:val="left" w:pos="360"/>
              </w:tabs>
              <w:suppressAutoHyphens/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170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1737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  <w:tr w:rsidR="0051229F" w:rsidRPr="00A808AB" w:rsidTr="007C5FAE">
        <w:tc>
          <w:tcPr>
            <w:tcW w:w="2127" w:type="dxa"/>
          </w:tcPr>
          <w:p w:rsidR="0051229F" w:rsidRPr="00A808AB" w:rsidRDefault="0051229F" w:rsidP="00A808AB">
            <w:pPr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  <w:lang w:val="en-US"/>
              </w:rPr>
              <w:t>HD</w:t>
            </w:r>
          </w:p>
        </w:tc>
        <w:tc>
          <w:tcPr>
            <w:tcW w:w="1736" w:type="dxa"/>
          </w:tcPr>
          <w:p w:rsidR="0051229F" w:rsidRPr="00A808AB" w:rsidRDefault="0051229F" w:rsidP="00A808AB">
            <w:pPr>
              <w:tabs>
                <w:tab w:val="left" w:pos="360"/>
              </w:tabs>
              <w:suppressAutoHyphens/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25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34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46</w:t>
            </w:r>
          </w:p>
        </w:tc>
        <w:tc>
          <w:tcPr>
            <w:tcW w:w="1737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62</w:t>
            </w:r>
          </w:p>
        </w:tc>
      </w:tr>
      <w:tr w:rsidR="0051229F" w:rsidRPr="00A808AB" w:rsidTr="007C5FAE">
        <w:tc>
          <w:tcPr>
            <w:tcW w:w="2127" w:type="dxa"/>
          </w:tcPr>
          <w:p w:rsidR="0051229F" w:rsidRPr="00A808AB" w:rsidRDefault="0051229F" w:rsidP="00A808AB">
            <w:pPr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3</w:t>
            </w:r>
            <w:r w:rsidRPr="00A808AB">
              <w:rPr>
                <w:sz w:val="28"/>
                <w:szCs w:val="28"/>
                <w:lang w:val="en-US"/>
              </w:rPr>
              <w:t>DTV</w:t>
            </w:r>
          </w:p>
        </w:tc>
        <w:tc>
          <w:tcPr>
            <w:tcW w:w="1736" w:type="dxa"/>
          </w:tcPr>
          <w:p w:rsidR="0051229F" w:rsidRPr="00A808AB" w:rsidRDefault="0051229F" w:rsidP="00A808AB">
            <w:pPr>
              <w:tabs>
                <w:tab w:val="left" w:pos="360"/>
              </w:tabs>
              <w:suppressAutoHyphens/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40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54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73</w:t>
            </w:r>
          </w:p>
        </w:tc>
        <w:tc>
          <w:tcPr>
            <w:tcW w:w="1737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99</w:t>
            </w:r>
          </w:p>
        </w:tc>
      </w:tr>
      <w:tr w:rsidR="0051229F" w:rsidRPr="00A808AB" w:rsidTr="007C5FAE">
        <w:tc>
          <w:tcPr>
            <w:tcW w:w="2127" w:type="dxa"/>
          </w:tcPr>
          <w:p w:rsidR="0051229F" w:rsidRPr="00A808AB" w:rsidRDefault="0051229F" w:rsidP="00A808AB">
            <w:pPr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Интернет</w:t>
            </w:r>
          </w:p>
        </w:tc>
        <w:tc>
          <w:tcPr>
            <w:tcW w:w="1736" w:type="dxa"/>
          </w:tcPr>
          <w:p w:rsidR="0051229F" w:rsidRPr="00A808AB" w:rsidRDefault="0051229F" w:rsidP="00A808AB">
            <w:pPr>
              <w:tabs>
                <w:tab w:val="left" w:pos="360"/>
              </w:tabs>
              <w:suppressAutoHyphens/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190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1A788A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226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1A788A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226</w:t>
            </w:r>
          </w:p>
        </w:tc>
        <w:tc>
          <w:tcPr>
            <w:tcW w:w="1737" w:type="dxa"/>
            <w:vAlign w:val="center"/>
          </w:tcPr>
          <w:p w:rsidR="0051229F" w:rsidRPr="00A808AB" w:rsidRDefault="0051229F" w:rsidP="001A788A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226</w:t>
            </w:r>
          </w:p>
        </w:tc>
      </w:tr>
      <w:tr w:rsidR="0051229F" w:rsidRPr="00A808AB" w:rsidTr="007C5FAE">
        <w:tc>
          <w:tcPr>
            <w:tcW w:w="2127" w:type="dxa"/>
          </w:tcPr>
          <w:p w:rsidR="0051229F" w:rsidRPr="00A808AB" w:rsidRDefault="0051229F" w:rsidP="00A808AB">
            <w:pPr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  <w:lang w:val="en-US"/>
              </w:rPr>
              <w:t>IP</w:t>
            </w:r>
            <w:r w:rsidRPr="00A808AB">
              <w:rPr>
                <w:sz w:val="28"/>
                <w:szCs w:val="28"/>
              </w:rPr>
              <w:t>-телефонии</w:t>
            </w:r>
          </w:p>
        </w:tc>
        <w:tc>
          <w:tcPr>
            <w:tcW w:w="1736" w:type="dxa"/>
          </w:tcPr>
          <w:p w:rsidR="0051229F" w:rsidRPr="00A808AB" w:rsidRDefault="0051229F" w:rsidP="00A808AB">
            <w:pPr>
              <w:tabs>
                <w:tab w:val="left" w:pos="360"/>
              </w:tabs>
              <w:suppressAutoHyphens/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95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</w:t>
            </w:r>
          </w:p>
        </w:tc>
        <w:tc>
          <w:tcPr>
            <w:tcW w:w="1737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</w:t>
            </w:r>
          </w:p>
        </w:tc>
      </w:tr>
      <w:tr w:rsidR="0051229F" w:rsidRPr="00A808AB" w:rsidTr="00476314">
        <w:tc>
          <w:tcPr>
            <w:tcW w:w="2127" w:type="dxa"/>
          </w:tcPr>
          <w:p w:rsidR="0051229F" w:rsidRPr="00A808AB" w:rsidRDefault="0051229F" w:rsidP="00A808AB">
            <w:pPr>
              <w:rPr>
                <w:sz w:val="28"/>
                <w:szCs w:val="28"/>
              </w:rPr>
            </w:pPr>
            <w:r w:rsidRPr="006B67B3">
              <w:rPr>
                <w:color w:val="000000"/>
                <w:sz w:val="28"/>
                <w:szCs w:val="28"/>
              </w:rPr>
              <w:t>телефонии  по ТФОП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737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1229F" w:rsidRPr="00A808AB" w:rsidTr="00476314">
        <w:tc>
          <w:tcPr>
            <w:tcW w:w="2127" w:type="dxa"/>
          </w:tcPr>
          <w:p w:rsidR="0051229F" w:rsidRPr="00A808AB" w:rsidRDefault="0051229F" w:rsidP="00A808AB">
            <w:pPr>
              <w:rPr>
                <w:sz w:val="28"/>
                <w:szCs w:val="28"/>
                <w:lang w:val="en-US"/>
              </w:rPr>
            </w:pPr>
            <w:r w:rsidRPr="00A808AB">
              <w:rPr>
                <w:sz w:val="28"/>
                <w:szCs w:val="28"/>
              </w:rPr>
              <w:t>Охрана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120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 w:rsidRPr="00A808AB">
              <w:rPr>
                <w:sz w:val="28"/>
                <w:szCs w:val="28"/>
              </w:rPr>
              <w:t>163</w:t>
            </w:r>
          </w:p>
        </w:tc>
        <w:tc>
          <w:tcPr>
            <w:tcW w:w="1736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</w:t>
            </w:r>
          </w:p>
        </w:tc>
        <w:tc>
          <w:tcPr>
            <w:tcW w:w="1737" w:type="dxa"/>
            <w:vAlign w:val="center"/>
          </w:tcPr>
          <w:p w:rsidR="0051229F" w:rsidRPr="00A808AB" w:rsidRDefault="0051229F" w:rsidP="00A80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Pr="00A808AB">
              <w:rPr>
                <w:sz w:val="28"/>
                <w:szCs w:val="28"/>
              </w:rPr>
              <w:t>6</w:t>
            </w:r>
          </w:p>
        </w:tc>
      </w:tr>
    </w:tbl>
    <w:p w:rsidR="0051229F" w:rsidRDefault="0051229F" w:rsidP="006D6F05">
      <w:pPr>
        <w:tabs>
          <w:tab w:val="num" w:pos="0"/>
          <w:tab w:val="num" w:pos="360"/>
        </w:tabs>
        <w:jc w:val="both"/>
        <w:rPr>
          <w:sz w:val="28"/>
          <w:szCs w:val="28"/>
        </w:rPr>
      </w:pPr>
    </w:p>
    <w:p w:rsidR="0051229F" w:rsidRPr="0092686F" w:rsidRDefault="0051229F" w:rsidP="006D6F05">
      <w:pPr>
        <w:pStyle w:val="BodyText21"/>
        <w:suppressAutoHyphens/>
        <w:ind w:firstLine="0"/>
        <w:rPr>
          <w:szCs w:val="28"/>
        </w:rPr>
      </w:pPr>
      <w:r>
        <w:rPr>
          <w:szCs w:val="28"/>
        </w:rPr>
        <w:t xml:space="preserve">     Расчет прироста чистой прибыли</w:t>
      </w:r>
      <w:r w:rsidRPr="0092686F">
        <w:rPr>
          <w:szCs w:val="28"/>
        </w:rPr>
        <w:t xml:space="preserve"> </w:t>
      </w:r>
      <w:r>
        <w:rPr>
          <w:szCs w:val="28"/>
        </w:rPr>
        <w:t>за период 2012-2015 гг.</w:t>
      </w:r>
      <w:r w:rsidRPr="0092686F">
        <w:rPr>
          <w:szCs w:val="28"/>
        </w:rPr>
        <w:t xml:space="preserve"> представлен  таблице 6.11.</w:t>
      </w:r>
    </w:p>
    <w:p w:rsidR="0051229F" w:rsidRDefault="0051229F" w:rsidP="006D6F05">
      <w:pPr>
        <w:pStyle w:val="BodyText21"/>
        <w:suppressAutoHyphens/>
        <w:ind w:firstLine="0"/>
        <w:rPr>
          <w:szCs w:val="28"/>
        </w:rPr>
      </w:pPr>
    </w:p>
    <w:p w:rsidR="0051229F" w:rsidRDefault="0051229F" w:rsidP="006D6F05">
      <w:pPr>
        <w:pStyle w:val="Heading5"/>
        <w:suppressAutoHyphens/>
        <w:spacing w:before="0" w:after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Таблица 6.11 -  Расчет прироста чистой прибыли </w:t>
      </w:r>
    </w:p>
    <w:p w:rsidR="0051229F" w:rsidRPr="00D31F53" w:rsidRDefault="0051229F" w:rsidP="006D6F05">
      <w:pPr>
        <w:tabs>
          <w:tab w:val="num" w:pos="0"/>
          <w:tab w:val="num" w:pos="360"/>
        </w:tabs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366"/>
        <w:gridCol w:w="1750"/>
        <w:gridCol w:w="1751"/>
        <w:gridCol w:w="1751"/>
        <w:gridCol w:w="1751"/>
      </w:tblGrid>
      <w:tr w:rsidR="0051229F" w:rsidTr="00AC5B8C">
        <w:trPr>
          <w:trHeight w:val="462"/>
        </w:trPr>
        <w:tc>
          <w:tcPr>
            <w:tcW w:w="2366" w:type="dxa"/>
            <w:vMerge w:val="restart"/>
          </w:tcPr>
          <w:p w:rsidR="0051229F" w:rsidRPr="006B67B3" w:rsidRDefault="0051229F" w:rsidP="00AC5B8C">
            <w:pPr>
              <w:jc w:val="center"/>
              <w:rPr>
                <w:sz w:val="28"/>
                <w:szCs w:val="28"/>
              </w:rPr>
            </w:pPr>
            <w:r w:rsidRPr="006B67B3">
              <w:rPr>
                <w:sz w:val="28"/>
                <w:szCs w:val="28"/>
              </w:rPr>
              <w:t>Доход</w:t>
            </w:r>
            <w:r>
              <w:rPr>
                <w:sz w:val="28"/>
                <w:szCs w:val="28"/>
              </w:rPr>
              <w:t xml:space="preserve"> от оказания услуг</w:t>
            </w:r>
          </w:p>
        </w:tc>
        <w:tc>
          <w:tcPr>
            <w:tcW w:w="7003" w:type="dxa"/>
            <w:gridSpan w:val="4"/>
            <w:vAlign w:val="center"/>
          </w:tcPr>
          <w:p w:rsidR="0051229F" w:rsidRPr="006B67B3" w:rsidRDefault="0051229F" w:rsidP="00AC5B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годам, руб.</w:t>
            </w:r>
          </w:p>
        </w:tc>
      </w:tr>
      <w:tr w:rsidR="0051229F" w:rsidTr="00AC5B8C">
        <w:trPr>
          <w:trHeight w:val="359"/>
        </w:trPr>
        <w:tc>
          <w:tcPr>
            <w:tcW w:w="2366" w:type="dxa"/>
            <w:vMerge/>
          </w:tcPr>
          <w:p w:rsidR="0051229F" w:rsidRPr="006B67B3" w:rsidRDefault="0051229F" w:rsidP="00476314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:rsidR="0051229F" w:rsidRPr="006B67B3" w:rsidRDefault="0051229F" w:rsidP="00652EF5">
            <w:pPr>
              <w:jc w:val="center"/>
              <w:rPr>
                <w:sz w:val="28"/>
                <w:szCs w:val="28"/>
              </w:rPr>
            </w:pPr>
            <w:r w:rsidRPr="006B67B3">
              <w:rPr>
                <w:sz w:val="28"/>
                <w:szCs w:val="28"/>
              </w:rPr>
              <w:t>2012</w:t>
            </w:r>
          </w:p>
        </w:tc>
        <w:tc>
          <w:tcPr>
            <w:tcW w:w="1751" w:type="dxa"/>
            <w:vAlign w:val="center"/>
          </w:tcPr>
          <w:p w:rsidR="0051229F" w:rsidRPr="006B67B3" w:rsidRDefault="0051229F" w:rsidP="00652EF5">
            <w:pPr>
              <w:jc w:val="center"/>
              <w:rPr>
                <w:sz w:val="28"/>
                <w:szCs w:val="28"/>
              </w:rPr>
            </w:pPr>
            <w:r w:rsidRPr="006B67B3">
              <w:rPr>
                <w:sz w:val="28"/>
                <w:szCs w:val="28"/>
              </w:rPr>
              <w:t>2013</w:t>
            </w:r>
          </w:p>
        </w:tc>
        <w:tc>
          <w:tcPr>
            <w:tcW w:w="1751" w:type="dxa"/>
            <w:vAlign w:val="center"/>
          </w:tcPr>
          <w:p w:rsidR="0051229F" w:rsidRPr="006B67B3" w:rsidRDefault="0051229F" w:rsidP="00652EF5">
            <w:pPr>
              <w:jc w:val="center"/>
              <w:rPr>
                <w:sz w:val="28"/>
                <w:szCs w:val="28"/>
              </w:rPr>
            </w:pPr>
            <w:r w:rsidRPr="006B67B3">
              <w:rPr>
                <w:sz w:val="28"/>
                <w:szCs w:val="28"/>
              </w:rPr>
              <w:t>2014</w:t>
            </w:r>
          </w:p>
        </w:tc>
        <w:tc>
          <w:tcPr>
            <w:tcW w:w="1751" w:type="dxa"/>
            <w:vAlign w:val="center"/>
          </w:tcPr>
          <w:p w:rsidR="0051229F" w:rsidRPr="006B67B3" w:rsidRDefault="0051229F" w:rsidP="00652EF5">
            <w:pPr>
              <w:jc w:val="center"/>
              <w:rPr>
                <w:sz w:val="28"/>
                <w:szCs w:val="28"/>
              </w:rPr>
            </w:pPr>
            <w:r w:rsidRPr="006B67B3">
              <w:rPr>
                <w:sz w:val="28"/>
                <w:szCs w:val="28"/>
              </w:rPr>
              <w:t>2015</w:t>
            </w:r>
          </w:p>
        </w:tc>
      </w:tr>
      <w:tr w:rsidR="0051229F" w:rsidTr="006B67B3">
        <w:tc>
          <w:tcPr>
            <w:tcW w:w="2366" w:type="dxa"/>
          </w:tcPr>
          <w:p w:rsidR="0051229F" w:rsidRPr="006B67B3" w:rsidRDefault="0051229F" w:rsidP="006B67B3">
            <w:pPr>
              <w:rPr>
                <w:sz w:val="28"/>
                <w:szCs w:val="28"/>
              </w:rPr>
            </w:pPr>
            <w:r w:rsidRPr="006B67B3">
              <w:rPr>
                <w:sz w:val="28"/>
                <w:szCs w:val="28"/>
              </w:rPr>
              <w:t>Аналогово</w:t>
            </w:r>
            <w:r>
              <w:rPr>
                <w:sz w:val="28"/>
                <w:szCs w:val="28"/>
              </w:rPr>
              <w:t>е</w:t>
            </w:r>
            <w:r w:rsidRPr="006B67B3">
              <w:rPr>
                <w:sz w:val="28"/>
                <w:szCs w:val="28"/>
              </w:rPr>
              <w:t xml:space="preserve"> ТВ </w:t>
            </w:r>
            <w:r w:rsidRPr="006B67B3">
              <w:rPr>
                <w:sz w:val="28"/>
                <w:szCs w:val="28"/>
              </w:rPr>
              <w:fldChar w:fldCharType="begin"/>
            </w:r>
            <w:r w:rsidRPr="006B67B3">
              <w:rPr>
                <w:sz w:val="28"/>
                <w:szCs w:val="28"/>
              </w:rPr>
              <w:instrText xml:space="preserve"> QUOTE </w:instrText>
            </w:r>
            <w:r w:rsidRPr="00816B24">
              <w:rPr>
                <w:sz w:val="28"/>
                <w:szCs w:val="28"/>
              </w:rPr>
              <w:pict>
                <v:shape id="_x0000_i1033" type="#_x0000_t75" style="width:32.25pt;height:54.75pt" equationxml="&lt;">
                  <v:imagedata r:id="rId19" o:title="" chromakey="white"/>
                </v:shape>
              </w:pict>
            </w:r>
            <w:r w:rsidRPr="006B67B3">
              <w:rPr>
                <w:sz w:val="28"/>
                <w:szCs w:val="28"/>
              </w:rPr>
              <w:instrText xml:space="preserve"> </w:instrText>
            </w:r>
            <w:r w:rsidRPr="006B67B3">
              <w:rPr>
                <w:sz w:val="28"/>
                <w:szCs w:val="28"/>
              </w:rPr>
              <w:fldChar w:fldCharType="end"/>
            </w:r>
          </w:p>
        </w:tc>
        <w:tc>
          <w:tcPr>
            <w:tcW w:w="1750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1320000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1320000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1320000</w:t>
            </w:r>
          </w:p>
        </w:tc>
        <w:tc>
          <w:tcPr>
            <w:tcW w:w="1751" w:type="dxa"/>
            <w:vAlign w:val="center"/>
          </w:tcPr>
          <w:p w:rsidR="0051229F" w:rsidRPr="0085078F" w:rsidRDefault="0051229F" w:rsidP="0085078F">
            <w:pPr>
              <w:jc w:val="center"/>
              <w:rPr>
                <w:b/>
                <w:sz w:val="28"/>
                <w:szCs w:val="28"/>
              </w:rPr>
            </w:pPr>
            <w:r w:rsidRPr="0085078F">
              <w:rPr>
                <w:rStyle w:val="FontStyle33"/>
                <w:b w:val="0"/>
                <w:sz w:val="28"/>
                <w:szCs w:val="28"/>
              </w:rPr>
              <w:t>1320000</w:t>
            </w:r>
          </w:p>
        </w:tc>
      </w:tr>
      <w:tr w:rsidR="0051229F" w:rsidTr="006B67B3">
        <w:tc>
          <w:tcPr>
            <w:tcW w:w="2366" w:type="dxa"/>
          </w:tcPr>
          <w:p w:rsidR="0051229F" w:rsidRPr="006B67B3" w:rsidRDefault="0051229F" w:rsidP="001A788A">
            <w:pPr>
              <w:rPr>
                <w:sz w:val="28"/>
                <w:szCs w:val="28"/>
              </w:rPr>
            </w:pPr>
            <w:r w:rsidRPr="006B67B3">
              <w:rPr>
                <w:sz w:val="28"/>
                <w:szCs w:val="28"/>
                <w:lang w:val="en-US"/>
              </w:rPr>
              <w:t>IPTV</w:t>
            </w:r>
            <w:r w:rsidRPr="006B67B3">
              <w:rPr>
                <w:sz w:val="28"/>
                <w:szCs w:val="28"/>
              </w:rPr>
              <w:t xml:space="preserve"> </w:t>
            </w:r>
            <w:r w:rsidRPr="006B67B3">
              <w:rPr>
                <w:sz w:val="28"/>
                <w:szCs w:val="28"/>
              </w:rPr>
              <w:fldChar w:fldCharType="begin"/>
            </w:r>
            <w:r w:rsidRPr="006B67B3">
              <w:rPr>
                <w:sz w:val="28"/>
                <w:szCs w:val="28"/>
              </w:rPr>
              <w:instrText xml:space="preserve"> QUOTE </w:instrText>
            </w:r>
            <w:r w:rsidRPr="00816B24">
              <w:rPr>
                <w:sz w:val="28"/>
                <w:szCs w:val="28"/>
              </w:rPr>
              <w:pict>
                <v:shape id="_x0000_i1034" type="#_x0000_t75" style="width:39pt;height:63pt" equationxml="&lt;">
                  <v:imagedata r:id="rId20" o:title="" chromakey="white"/>
                </v:shape>
              </w:pict>
            </w:r>
            <w:r w:rsidRPr="006B67B3">
              <w:rPr>
                <w:sz w:val="28"/>
                <w:szCs w:val="28"/>
              </w:rPr>
              <w:instrText xml:space="preserve"> </w:instrText>
            </w:r>
            <w:r w:rsidRPr="006B67B3">
              <w:rPr>
                <w:sz w:val="28"/>
                <w:szCs w:val="28"/>
              </w:rPr>
              <w:fldChar w:fldCharType="end"/>
            </w:r>
          </w:p>
        </w:tc>
        <w:tc>
          <w:tcPr>
            <w:tcW w:w="1750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61200000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46080000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34920000</w:t>
            </w:r>
          </w:p>
        </w:tc>
        <w:tc>
          <w:tcPr>
            <w:tcW w:w="1751" w:type="dxa"/>
            <w:vAlign w:val="center"/>
          </w:tcPr>
          <w:p w:rsidR="0051229F" w:rsidRPr="0085078F" w:rsidRDefault="0051229F" w:rsidP="0085078F">
            <w:pPr>
              <w:jc w:val="center"/>
              <w:rPr>
                <w:b/>
                <w:sz w:val="28"/>
                <w:szCs w:val="28"/>
              </w:rPr>
            </w:pPr>
            <w:r w:rsidRPr="0085078F">
              <w:rPr>
                <w:rStyle w:val="FontStyle33"/>
                <w:b w:val="0"/>
                <w:sz w:val="28"/>
                <w:szCs w:val="28"/>
              </w:rPr>
              <w:t>19800000</w:t>
            </w:r>
          </w:p>
        </w:tc>
      </w:tr>
      <w:tr w:rsidR="0051229F" w:rsidTr="006B67B3">
        <w:tc>
          <w:tcPr>
            <w:tcW w:w="2366" w:type="dxa"/>
          </w:tcPr>
          <w:p w:rsidR="0051229F" w:rsidRPr="006B67B3" w:rsidRDefault="0051229F" w:rsidP="00476314">
            <w:pPr>
              <w:rPr>
                <w:sz w:val="28"/>
                <w:szCs w:val="28"/>
              </w:rPr>
            </w:pPr>
            <w:r w:rsidRPr="006B67B3">
              <w:rPr>
                <w:sz w:val="28"/>
                <w:szCs w:val="28"/>
                <w:lang w:val="en-US"/>
              </w:rPr>
              <w:t>HD</w:t>
            </w:r>
          </w:p>
        </w:tc>
        <w:tc>
          <w:tcPr>
            <w:tcW w:w="1750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62250000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84660000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114540000</w:t>
            </w:r>
          </w:p>
        </w:tc>
        <w:tc>
          <w:tcPr>
            <w:tcW w:w="1751" w:type="dxa"/>
            <w:vAlign w:val="center"/>
          </w:tcPr>
          <w:p w:rsidR="0051229F" w:rsidRPr="0085078F" w:rsidRDefault="0051229F" w:rsidP="0085078F">
            <w:pPr>
              <w:jc w:val="center"/>
              <w:rPr>
                <w:b/>
                <w:sz w:val="28"/>
                <w:szCs w:val="28"/>
              </w:rPr>
            </w:pPr>
            <w:r w:rsidRPr="0085078F">
              <w:rPr>
                <w:rStyle w:val="FontStyle33"/>
                <w:b w:val="0"/>
                <w:sz w:val="28"/>
                <w:szCs w:val="28"/>
              </w:rPr>
              <w:t>154380000</w:t>
            </w:r>
          </w:p>
        </w:tc>
      </w:tr>
      <w:tr w:rsidR="0051229F" w:rsidTr="006B67B3">
        <w:tc>
          <w:tcPr>
            <w:tcW w:w="2366" w:type="dxa"/>
          </w:tcPr>
          <w:p w:rsidR="0051229F" w:rsidRPr="006B67B3" w:rsidRDefault="0051229F" w:rsidP="00476314">
            <w:pPr>
              <w:rPr>
                <w:sz w:val="28"/>
                <w:szCs w:val="28"/>
              </w:rPr>
            </w:pPr>
            <w:r w:rsidRPr="006B67B3">
              <w:rPr>
                <w:sz w:val="28"/>
                <w:szCs w:val="28"/>
              </w:rPr>
              <w:t>3</w:t>
            </w:r>
            <w:r w:rsidRPr="006B67B3">
              <w:rPr>
                <w:sz w:val="28"/>
                <w:szCs w:val="28"/>
                <w:lang w:val="en-US"/>
              </w:rPr>
              <w:t>DTV</w:t>
            </w:r>
          </w:p>
        </w:tc>
        <w:tc>
          <w:tcPr>
            <w:tcW w:w="1750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31104000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41990400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56764800</w:t>
            </w:r>
          </w:p>
        </w:tc>
        <w:tc>
          <w:tcPr>
            <w:tcW w:w="1751" w:type="dxa"/>
            <w:vAlign w:val="center"/>
          </w:tcPr>
          <w:p w:rsidR="0051229F" w:rsidRPr="0085078F" w:rsidRDefault="0051229F" w:rsidP="0085078F">
            <w:pPr>
              <w:jc w:val="center"/>
              <w:rPr>
                <w:b/>
                <w:sz w:val="28"/>
                <w:szCs w:val="28"/>
              </w:rPr>
            </w:pPr>
            <w:r w:rsidRPr="0085078F">
              <w:rPr>
                <w:rStyle w:val="FontStyle33"/>
                <w:b w:val="0"/>
                <w:sz w:val="28"/>
                <w:szCs w:val="28"/>
              </w:rPr>
              <w:t>76982400</w:t>
            </w:r>
          </w:p>
        </w:tc>
      </w:tr>
      <w:tr w:rsidR="0051229F" w:rsidTr="006B67B3">
        <w:tc>
          <w:tcPr>
            <w:tcW w:w="2366" w:type="dxa"/>
          </w:tcPr>
          <w:p w:rsidR="0051229F" w:rsidRPr="006B67B3" w:rsidRDefault="0051229F" w:rsidP="00476314">
            <w:pPr>
              <w:rPr>
                <w:sz w:val="28"/>
                <w:szCs w:val="28"/>
              </w:rPr>
            </w:pPr>
            <w:r w:rsidRPr="006B67B3">
              <w:rPr>
                <w:sz w:val="28"/>
                <w:szCs w:val="28"/>
              </w:rPr>
              <w:t>Интернет</w:t>
            </w:r>
          </w:p>
        </w:tc>
        <w:tc>
          <w:tcPr>
            <w:tcW w:w="1750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91200000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108480000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108480000</w:t>
            </w:r>
          </w:p>
        </w:tc>
        <w:tc>
          <w:tcPr>
            <w:tcW w:w="1751" w:type="dxa"/>
            <w:vAlign w:val="center"/>
          </w:tcPr>
          <w:p w:rsidR="0051229F" w:rsidRPr="0085078F" w:rsidRDefault="0051229F" w:rsidP="0085078F">
            <w:pPr>
              <w:jc w:val="center"/>
              <w:rPr>
                <w:b/>
                <w:sz w:val="28"/>
                <w:szCs w:val="28"/>
              </w:rPr>
            </w:pPr>
            <w:r w:rsidRPr="0085078F">
              <w:rPr>
                <w:rStyle w:val="FontStyle33"/>
                <w:b w:val="0"/>
                <w:sz w:val="28"/>
                <w:szCs w:val="28"/>
              </w:rPr>
              <w:t>108480000</w:t>
            </w:r>
          </w:p>
        </w:tc>
      </w:tr>
      <w:tr w:rsidR="0051229F" w:rsidRPr="00503E1F" w:rsidTr="006B67B3">
        <w:tc>
          <w:tcPr>
            <w:tcW w:w="2366" w:type="dxa"/>
          </w:tcPr>
          <w:p w:rsidR="0051229F" w:rsidRPr="006B67B3" w:rsidRDefault="0051229F" w:rsidP="006B67B3">
            <w:pPr>
              <w:rPr>
                <w:color w:val="000000"/>
                <w:sz w:val="28"/>
                <w:szCs w:val="28"/>
              </w:rPr>
            </w:pPr>
            <w:r w:rsidRPr="006B67B3">
              <w:rPr>
                <w:sz w:val="28"/>
                <w:szCs w:val="28"/>
                <w:lang w:val="en-US"/>
              </w:rPr>
              <w:t>IP</w:t>
            </w:r>
            <w:r w:rsidRPr="006B67B3">
              <w:rPr>
                <w:sz w:val="28"/>
                <w:szCs w:val="28"/>
              </w:rPr>
              <w:t>-телефони</w:t>
            </w:r>
            <w:r>
              <w:rPr>
                <w:sz w:val="28"/>
                <w:szCs w:val="28"/>
              </w:rPr>
              <w:t>я</w:t>
            </w:r>
          </w:p>
        </w:tc>
        <w:tc>
          <w:tcPr>
            <w:tcW w:w="1750" w:type="dxa"/>
            <w:vAlign w:val="center"/>
          </w:tcPr>
          <w:p w:rsidR="0051229F" w:rsidRPr="00573807" w:rsidRDefault="0051229F" w:rsidP="00573807">
            <w:pPr>
              <w:jc w:val="center"/>
              <w:rPr>
                <w:rStyle w:val="FontStyle33"/>
                <w:b w:val="0"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45600000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rStyle w:val="FontStyle33"/>
                <w:b w:val="0"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15480000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rStyle w:val="FontStyle33"/>
                <w:b w:val="0"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84000000</w:t>
            </w:r>
          </w:p>
        </w:tc>
        <w:tc>
          <w:tcPr>
            <w:tcW w:w="1751" w:type="dxa"/>
            <w:vAlign w:val="center"/>
          </w:tcPr>
          <w:p w:rsidR="0051229F" w:rsidRPr="0085078F" w:rsidRDefault="0051229F" w:rsidP="0085078F">
            <w:pPr>
              <w:jc w:val="center"/>
              <w:rPr>
                <w:rStyle w:val="FontStyle33"/>
                <w:b w:val="0"/>
                <w:sz w:val="28"/>
                <w:szCs w:val="28"/>
              </w:rPr>
            </w:pPr>
            <w:r w:rsidRPr="0085078F">
              <w:rPr>
                <w:rStyle w:val="FontStyle33"/>
                <w:b w:val="0"/>
                <w:sz w:val="28"/>
                <w:szCs w:val="28"/>
              </w:rPr>
              <w:t>103680000</w:t>
            </w:r>
          </w:p>
        </w:tc>
      </w:tr>
      <w:tr w:rsidR="0051229F" w:rsidRPr="00503E1F" w:rsidTr="006B67B3">
        <w:tc>
          <w:tcPr>
            <w:tcW w:w="2366" w:type="dxa"/>
          </w:tcPr>
          <w:p w:rsidR="0051229F" w:rsidRPr="00D94FCE" w:rsidRDefault="0051229F" w:rsidP="006B67B3">
            <w:pPr>
              <w:rPr>
                <w:color w:val="000000"/>
                <w:sz w:val="28"/>
                <w:szCs w:val="28"/>
              </w:rPr>
            </w:pPr>
            <w:r w:rsidRPr="00D94FCE">
              <w:rPr>
                <w:color w:val="000000"/>
                <w:sz w:val="28"/>
                <w:szCs w:val="28"/>
              </w:rPr>
              <w:t>телефония по ТФОП</w:t>
            </w:r>
          </w:p>
        </w:tc>
        <w:tc>
          <w:tcPr>
            <w:tcW w:w="1750" w:type="dxa"/>
            <w:vAlign w:val="center"/>
          </w:tcPr>
          <w:p w:rsidR="0051229F" w:rsidRPr="00D94FCE" w:rsidRDefault="0051229F" w:rsidP="00573807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94FCE">
              <w:rPr>
                <w:rStyle w:val="FontStyle33"/>
                <w:b w:val="0"/>
                <w:color w:val="000000"/>
                <w:sz w:val="28"/>
                <w:szCs w:val="28"/>
              </w:rPr>
              <w:t>14040000</w:t>
            </w:r>
          </w:p>
        </w:tc>
        <w:tc>
          <w:tcPr>
            <w:tcW w:w="1751" w:type="dxa"/>
            <w:vAlign w:val="center"/>
          </w:tcPr>
          <w:p w:rsidR="0051229F" w:rsidRPr="00D94FCE" w:rsidRDefault="0051229F" w:rsidP="00573807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94FCE">
              <w:rPr>
                <w:rStyle w:val="FontStyle33"/>
                <w:b w:val="0"/>
                <w:color w:val="000000"/>
                <w:sz w:val="28"/>
                <w:szCs w:val="28"/>
              </w:rPr>
              <w:t>11640000</w:t>
            </w:r>
          </w:p>
        </w:tc>
        <w:tc>
          <w:tcPr>
            <w:tcW w:w="1751" w:type="dxa"/>
            <w:vAlign w:val="center"/>
          </w:tcPr>
          <w:p w:rsidR="0051229F" w:rsidRPr="00D94FCE" w:rsidRDefault="0051229F" w:rsidP="00573807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94FCE">
              <w:rPr>
                <w:rStyle w:val="FontStyle33"/>
                <w:b w:val="0"/>
                <w:color w:val="000000"/>
                <w:sz w:val="28"/>
                <w:szCs w:val="28"/>
              </w:rPr>
              <w:t>6120000</w:t>
            </w:r>
          </w:p>
        </w:tc>
        <w:tc>
          <w:tcPr>
            <w:tcW w:w="1751" w:type="dxa"/>
            <w:vAlign w:val="center"/>
          </w:tcPr>
          <w:p w:rsidR="0051229F" w:rsidRPr="00D94FCE" w:rsidRDefault="0051229F" w:rsidP="0085078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94FCE">
              <w:rPr>
                <w:rStyle w:val="FontStyle33"/>
                <w:b w:val="0"/>
                <w:color w:val="000000"/>
                <w:sz w:val="28"/>
                <w:szCs w:val="28"/>
              </w:rPr>
              <w:t>1200000</w:t>
            </w:r>
          </w:p>
        </w:tc>
      </w:tr>
      <w:tr w:rsidR="0051229F" w:rsidTr="006B67B3">
        <w:tc>
          <w:tcPr>
            <w:tcW w:w="2366" w:type="dxa"/>
          </w:tcPr>
          <w:p w:rsidR="0051229F" w:rsidRPr="006B67B3" w:rsidRDefault="0051229F" w:rsidP="00476314">
            <w:pPr>
              <w:rPr>
                <w:sz w:val="28"/>
                <w:szCs w:val="28"/>
              </w:rPr>
            </w:pPr>
            <w:r w:rsidRPr="006B67B3">
              <w:rPr>
                <w:sz w:val="28"/>
                <w:szCs w:val="28"/>
              </w:rPr>
              <w:t>Охрана</w:t>
            </w:r>
          </w:p>
        </w:tc>
        <w:tc>
          <w:tcPr>
            <w:tcW w:w="1750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72000000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97800000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129600000</w:t>
            </w:r>
          </w:p>
        </w:tc>
        <w:tc>
          <w:tcPr>
            <w:tcW w:w="1751" w:type="dxa"/>
            <w:vAlign w:val="center"/>
          </w:tcPr>
          <w:p w:rsidR="0051229F" w:rsidRPr="0085078F" w:rsidRDefault="0051229F" w:rsidP="0085078F">
            <w:pPr>
              <w:jc w:val="center"/>
              <w:rPr>
                <w:b/>
                <w:sz w:val="28"/>
                <w:szCs w:val="28"/>
              </w:rPr>
            </w:pPr>
            <w:r w:rsidRPr="0085078F">
              <w:rPr>
                <w:rStyle w:val="FontStyle33"/>
                <w:b w:val="0"/>
                <w:sz w:val="28"/>
                <w:szCs w:val="28"/>
              </w:rPr>
              <w:t>129600000</w:t>
            </w:r>
          </w:p>
        </w:tc>
      </w:tr>
      <w:tr w:rsidR="0051229F" w:rsidTr="006B67B3">
        <w:tc>
          <w:tcPr>
            <w:tcW w:w="2366" w:type="dxa"/>
          </w:tcPr>
          <w:p w:rsidR="0051229F" w:rsidRPr="006B67B3" w:rsidRDefault="0051229F" w:rsidP="00476314">
            <w:pPr>
              <w:rPr>
                <w:sz w:val="28"/>
                <w:szCs w:val="28"/>
              </w:rPr>
            </w:pPr>
            <w:r w:rsidRPr="006B67B3">
              <w:rPr>
                <w:sz w:val="28"/>
                <w:szCs w:val="28"/>
              </w:rPr>
              <w:t>Домофон</w:t>
            </w:r>
          </w:p>
        </w:tc>
        <w:tc>
          <w:tcPr>
            <w:tcW w:w="1750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3852000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3852000</w:t>
            </w:r>
          </w:p>
        </w:tc>
        <w:tc>
          <w:tcPr>
            <w:tcW w:w="1751" w:type="dxa"/>
            <w:vAlign w:val="center"/>
          </w:tcPr>
          <w:p w:rsidR="0051229F" w:rsidRPr="00573807" w:rsidRDefault="0051229F" w:rsidP="00573807">
            <w:pPr>
              <w:jc w:val="center"/>
              <w:rPr>
                <w:b/>
                <w:sz w:val="28"/>
                <w:szCs w:val="28"/>
              </w:rPr>
            </w:pPr>
            <w:r w:rsidRPr="00573807">
              <w:rPr>
                <w:rStyle w:val="FontStyle33"/>
                <w:b w:val="0"/>
                <w:sz w:val="28"/>
                <w:szCs w:val="28"/>
              </w:rPr>
              <w:t>3852000</w:t>
            </w:r>
          </w:p>
        </w:tc>
        <w:tc>
          <w:tcPr>
            <w:tcW w:w="1751" w:type="dxa"/>
            <w:vAlign w:val="center"/>
          </w:tcPr>
          <w:p w:rsidR="0051229F" w:rsidRPr="0085078F" w:rsidRDefault="0051229F" w:rsidP="0085078F">
            <w:pPr>
              <w:jc w:val="center"/>
              <w:rPr>
                <w:b/>
                <w:sz w:val="28"/>
                <w:szCs w:val="28"/>
              </w:rPr>
            </w:pPr>
            <w:r w:rsidRPr="0085078F">
              <w:rPr>
                <w:rStyle w:val="FontStyle33"/>
                <w:b w:val="0"/>
                <w:sz w:val="28"/>
                <w:szCs w:val="28"/>
              </w:rPr>
              <w:t>3852000</w:t>
            </w:r>
          </w:p>
        </w:tc>
      </w:tr>
      <w:tr w:rsidR="0051229F" w:rsidTr="006B67B3">
        <w:tc>
          <w:tcPr>
            <w:tcW w:w="2366" w:type="dxa"/>
          </w:tcPr>
          <w:p w:rsidR="0051229F" w:rsidRPr="006B67B3" w:rsidRDefault="0051229F" w:rsidP="004763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сумма дохода</w:t>
            </w:r>
            <w:r w:rsidRPr="006B67B3">
              <w:rPr>
                <w:sz w:val="28"/>
                <w:szCs w:val="28"/>
              </w:rPr>
              <w:fldChar w:fldCharType="begin"/>
            </w:r>
            <w:r w:rsidRPr="006B67B3">
              <w:rPr>
                <w:sz w:val="28"/>
                <w:szCs w:val="28"/>
              </w:rPr>
              <w:instrText xml:space="preserve"> QUOTE </w:instrText>
            </w:r>
            <w:r w:rsidRPr="00816B24">
              <w:rPr>
                <w:sz w:val="28"/>
                <w:szCs w:val="28"/>
              </w:rPr>
              <w:pict>
                <v:shape id="_x0000_i1035" type="#_x0000_t75" style="width:42pt;height:54.75pt" equationxml="&lt;">
                  <v:imagedata r:id="rId21" o:title="" chromakey="white"/>
                </v:shape>
              </w:pict>
            </w:r>
            <w:r w:rsidRPr="006B67B3">
              <w:rPr>
                <w:sz w:val="28"/>
                <w:szCs w:val="28"/>
              </w:rPr>
              <w:instrText xml:space="preserve"> </w:instrText>
            </w:r>
            <w:r w:rsidRPr="006B67B3">
              <w:rPr>
                <w:sz w:val="28"/>
                <w:szCs w:val="28"/>
              </w:rPr>
              <w:fldChar w:fldCharType="end"/>
            </w:r>
            <w:r w:rsidRPr="006B67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50" w:type="dxa"/>
            <w:vAlign w:val="center"/>
          </w:tcPr>
          <w:p w:rsidR="0051229F" w:rsidRPr="006B67B3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382602000</w:t>
            </w:r>
          </w:p>
        </w:tc>
        <w:tc>
          <w:tcPr>
            <w:tcW w:w="1751" w:type="dxa"/>
            <w:vAlign w:val="center"/>
          </w:tcPr>
          <w:p w:rsidR="0051229F" w:rsidRPr="006B67B3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411302400</w:t>
            </w:r>
          </w:p>
        </w:tc>
        <w:tc>
          <w:tcPr>
            <w:tcW w:w="1751" w:type="dxa"/>
            <w:vAlign w:val="center"/>
          </w:tcPr>
          <w:p w:rsidR="0051229F" w:rsidRPr="006B67B3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539596800</w:t>
            </w:r>
          </w:p>
        </w:tc>
        <w:tc>
          <w:tcPr>
            <w:tcW w:w="1751" w:type="dxa"/>
            <w:vAlign w:val="center"/>
          </w:tcPr>
          <w:p w:rsidR="0051229F" w:rsidRPr="006B67B3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599294400</w:t>
            </w:r>
          </w:p>
        </w:tc>
      </w:tr>
      <w:tr w:rsidR="0051229F" w:rsidTr="006B67B3">
        <w:tc>
          <w:tcPr>
            <w:tcW w:w="2366" w:type="dxa"/>
          </w:tcPr>
          <w:p w:rsidR="0051229F" w:rsidRPr="009F3081" w:rsidRDefault="0051229F" w:rsidP="00AF0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Текущие</w:t>
            </w:r>
            <w:r w:rsidRPr="009F3081">
              <w:rPr>
                <w:sz w:val="28"/>
                <w:szCs w:val="28"/>
              </w:rPr>
              <w:t xml:space="preserve"> издержки </w:t>
            </w:r>
          </w:p>
        </w:tc>
        <w:tc>
          <w:tcPr>
            <w:tcW w:w="1750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133910700</w:t>
            </w:r>
          </w:p>
        </w:tc>
        <w:tc>
          <w:tcPr>
            <w:tcW w:w="1751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143955840</w:t>
            </w:r>
          </w:p>
        </w:tc>
        <w:tc>
          <w:tcPr>
            <w:tcW w:w="1751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188858800</w:t>
            </w:r>
          </w:p>
        </w:tc>
        <w:tc>
          <w:tcPr>
            <w:tcW w:w="1751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209753000</w:t>
            </w:r>
          </w:p>
        </w:tc>
      </w:tr>
      <w:tr w:rsidR="0051229F" w:rsidTr="006B67B3">
        <w:tc>
          <w:tcPr>
            <w:tcW w:w="2366" w:type="dxa"/>
          </w:tcPr>
          <w:p w:rsidR="0051229F" w:rsidRPr="009F3081" w:rsidRDefault="0051229F" w:rsidP="00476314">
            <w:pPr>
              <w:rPr>
                <w:sz w:val="28"/>
                <w:szCs w:val="28"/>
              </w:rPr>
            </w:pPr>
            <w:r w:rsidRPr="009F3081">
              <w:rPr>
                <w:sz w:val="28"/>
                <w:szCs w:val="28"/>
              </w:rPr>
              <w:t>Прибыль</w:t>
            </w:r>
          </w:p>
        </w:tc>
        <w:tc>
          <w:tcPr>
            <w:tcW w:w="1750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248691300</w:t>
            </w:r>
          </w:p>
        </w:tc>
        <w:tc>
          <w:tcPr>
            <w:tcW w:w="1751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267346560</w:t>
            </w:r>
          </w:p>
        </w:tc>
        <w:tc>
          <w:tcPr>
            <w:tcW w:w="1751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350737900</w:t>
            </w:r>
          </w:p>
        </w:tc>
        <w:tc>
          <w:tcPr>
            <w:tcW w:w="1751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389541300</w:t>
            </w:r>
          </w:p>
        </w:tc>
      </w:tr>
      <w:tr w:rsidR="0051229F" w:rsidTr="006B67B3">
        <w:tc>
          <w:tcPr>
            <w:tcW w:w="2366" w:type="dxa"/>
          </w:tcPr>
          <w:p w:rsidR="0051229F" w:rsidRPr="009F3081" w:rsidRDefault="0051229F" w:rsidP="00D31F53">
            <w:pPr>
              <w:rPr>
                <w:sz w:val="28"/>
                <w:szCs w:val="28"/>
              </w:rPr>
            </w:pPr>
            <w:r w:rsidRPr="009F3081">
              <w:rPr>
                <w:sz w:val="28"/>
                <w:szCs w:val="28"/>
              </w:rPr>
              <w:t xml:space="preserve">Налог на прибыль </w:t>
            </w:r>
            <w:r w:rsidRPr="00AF0895">
              <w:rPr>
                <w:color w:val="000000"/>
                <w:sz w:val="28"/>
                <w:szCs w:val="28"/>
              </w:rPr>
              <w:t>18%</w:t>
            </w:r>
          </w:p>
        </w:tc>
        <w:tc>
          <w:tcPr>
            <w:tcW w:w="1750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44764434</w:t>
            </w:r>
          </w:p>
        </w:tc>
        <w:tc>
          <w:tcPr>
            <w:tcW w:w="1751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48122380</w:t>
            </w:r>
          </w:p>
        </w:tc>
        <w:tc>
          <w:tcPr>
            <w:tcW w:w="1751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63132800</w:t>
            </w:r>
          </w:p>
        </w:tc>
        <w:tc>
          <w:tcPr>
            <w:tcW w:w="1751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70117400</w:t>
            </w:r>
          </w:p>
        </w:tc>
      </w:tr>
      <w:tr w:rsidR="0051229F" w:rsidTr="006B67B3">
        <w:tc>
          <w:tcPr>
            <w:tcW w:w="2366" w:type="dxa"/>
          </w:tcPr>
          <w:p w:rsidR="0051229F" w:rsidRPr="009F3081" w:rsidRDefault="0051229F" w:rsidP="004763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Pr="009F3081">
              <w:rPr>
                <w:sz w:val="28"/>
                <w:szCs w:val="28"/>
              </w:rPr>
              <w:t>истая прибыль</w:t>
            </w:r>
          </w:p>
        </w:tc>
        <w:tc>
          <w:tcPr>
            <w:tcW w:w="1750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203926866</w:t>
            </w:r>
          </w:p>
        </w:tc>
        <w:tc>
          <w:tcPr>
            <w:tcW w:w="1751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219224100</w:t>
            </w:r>
          </w:p>
        </w:tc>
        <w:tc>
          <w:tcPr>
            <w:tcW w:w="1751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287605100</w:t>
            </w:r>
          </w:p>
        </w:tc>
        <w:tc>
          <w:tcPr>
            <w:tcW w:w="1751" w:type="dxa"/>
            <w:vAlign w:val="center"/>
          </w:tcPr>
          <w:p w:rsidR="0051229F" w:rsidRPr="009F3081" w:rsidRDefault="0051229F" w:rsidP="004763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319423900</w:t>
            </w:r>
          </w:p>
        </w:tc>
      </w:tr>
    </w:tbl>
    <w:p w:rsidR="0051229F" w:rsidRPr="006D6F05" w:rsidRDefault="0051229F" w:rsidP="006D6F05">
      <w:pPr>
        <w:pStyle w:val="21"/>
        <w:ind w:firstLine="0"/>
        <w:rPr>
          <w:szCs w:val="28"/>
        </w:rPr>
      </w:pPr>
    </w:p>
    <w:p w:rsidR="0051229F" w:rsidRPr="006D6F05" w:rsidRDefault="0051229F" w:rsidP="006D6F05">
      <w:pPr>
        <w:pStyle w:val="21"/>
        <w:numPr>
          <w:ilvl w:val="1"/>
          <w:numId w:val="10"/>
        </w:numPr>
        <w:rPr>
          <w:szCs w:val="28"/>
        </w:rPr>
      </w:pPr>
      <w:r w:rsidRPr="006D6F05">
        <w:rPr>
          <w:szCs w:val="28"/>
        </w:rPr>
        <w:t>Расчет показателей эффективности инвестиционного проекта по модернизации сети связи</w:t>
      </w:r>
    </w:p>
    <w:p w:rsidR="0051229F" w:rsidRDefault="0051229F" w:rsidP="0092686F">
      <w:pPr>
        <w:pStyle w:val="21"/>
        <w:tabs>
          <w:tab w:val="clear" w:pos="709"/>
          <w:tab w:val="left" w:pos="0"/>
        </w:tabs>
        <w:ind w:left="375" w:firstLine="0"/>
        <w:rPr>
          <w:szCs w:val="28"/>
        </w:rPr>
      </w:pPr>
    </w:p>
    <w:p w:rsidR="0051229F" w:rsidRPr="006D6F05" w:rsidRDefault="0051229F" w:rsidP="001F2DE1">
      <w:pPr>
        <w:pStyle w:val="21"/>
        <w:tabs>
          <w:tab w:val="clear" w:pos="709"/>
          <w:tab w:val="left" w:pos="0"/>
        </w:tabs>
        <w:ind w:firstLine="375"/>
        <w:rPr>
          <w:szCs w:val="28"/>
        </w:rPr>
      </w:pPr>
      <w:r>
        <w:rPr>
          <w:szCs w:val="28"/>
        </w:rPr>
        <w:t xml:space="preserve"> </w:t>
      </w:r>
      <w:r w:rsidRPr="006D6F05">
        <w:rPr>
          <w:szCs w:val="28"/>
        </w:rPr>
        <w:t xml:space="preserve">При оценке эффективности инвестиционных проектов необходимо осуществить приведение затрат и результатов, полученных в разные периоды времени, к  расчетному году,  путем умножения затрат и результатов на коэффициент дисконтирования </w:t>
      </w:r>
      <w:r w:rsidRPr="006D6F05">
        <w:rPr>
          <w:position w:val="-12"/>
          <w:szCs w:val="28"/>
        </w:rPr>
        <w:object w:dxaOrig="360" w:dyaOrig="380">
          <v:shape id="_x0000_i1036" type="#_x0000_t75" style="width:18pt;height:18.75pt" o:ole="" fillcolor="window">
            <v:imagedata r:id="rId22" o:title=""/>
          </v:shape>
          <o:OLEObject Type="Embed" ProgID="Equation.3" ShapeID="_x0000_i1036" DrawAspect="Content" ObjectID="_1422293116" r:id="rId23"/>
        </w:object>
      </w:r>
      <w:r w:rsidRPr="006D6F05">
        <w:rPr>
          <w:szCs w:val="28"/>
        </w:rPr>
        <w:t>, который определяется следующим образом:</w:t>
      </w:r>
    </w:p>
    <w:p w:rsidR="0051229F" w:rsidRPr="006D6F05" w:rsidRDefault="0051229F" w:rsidP="006D6F05">
      <w:pPr>
        <w:pStyle w:val="21"/>
        <w:ind w:firstLine="0"/>
        <w:rPr>
          <w:szCs w:val="28"/>
        </w:rPr>
      </w:pPr>
    </w:p>
    <w:p w:rsidR="0051229F" w:rsidRDefault="0051229F" w:rsidP="00CA4D89">
      <w:pPr>
        <w:pStyle w:val="21"/>
        <w:ind w:firstLine="0"/>
        <w:jc w:val="right"/>
      </w:pPr>
      <w:r w:rsidRPr="008271D9">
        <w:rPr>
          <w:position w:val="-44"/>
          <w:sz w:val="20"/>
        </w:rPr>
        <w:object w:dxaOrig="2220" w:dyaOrig="880">
          <v:shape id="_x0000_i1037" type="#_x0000_t75" style="width:111pt;height:44.25pt" o:ole="" fillcolor="window">
            <v:imagedata r:id="rId24" o:title=""/>
          </v:shape>
          <o:OLEObject Type="Embed" ProgID="Equation.3" ShapeID="_x0000_i1037" DrawAspect="Content" ObjectID="_1422293117" r:id="rId25"/>
        </w:object>
      </w:r>
      <w:r w:rsidRPr="00450355">
        <w:t>,</w:t>
      </w:r>
      <w:r>
        <w:tab/>
      </w:r>
      <w:r>
        <w:tab/>
      </w:r>
      <w:r>
        <w:tab/>
      </w:r>
      <w:r>
        <w:tab/>
      </w:r>
      <w:r>
        <w:tab/>
        <w:t>(6.1)</w:t>
      </w:r>
    </w:p>
    <w:p w:rsidR="0051229F" w:rsidRPr="00450355" w:rsidRDefault="0051229F" w:rsidP="00ED0B6A">
      <w:pPr>
        <w:pStyle w:val="21"/>
        <w:jc w:val="center"/>
      </w:pPr>
    </w:p>
    <w:p w:rsidR="0051229F" w:rsidRPr="006D6F05" w:rsidRDefault="0051229F" w:rsidP="006D6F05">
      <w:pPr>
        <w:pStyle w:val="21"/>
        <w:ind w:firstLine="0"/>
        <w:rPr>
          <w:szCs w:val="28"/>
        </w:rPr>
      </w:pPr>
      <w:r w:rsidRPr="006D6F05">
        <w:rPr>
          <w:szCs w:val="28"/>
        </w:rPr>
        <w:t xml:space="preserve">где </w:t>
      </w:r>
      <w:r w:rsidRPr="006D6F05">
        <w:rPr>
          <w:position w:val="-18"/>
          <w:szCs w:val="28"/>
        </w:rPr>
        <w:object w:dxaOrig="380" w:dyaOrig="420">
          <v:shape id="_x0000_i1038" type="#_x0000_t75" style="width:18.75pt;height:21pt" o:ole="" fillcolor="window">
            <v:imagedata r:id="rId26" o:title=""/>
          </v:shape>
          <o:OLEObject Type="Embed" ProgID="Equation.3" ShapeID="_x0000_i1038" DrawAspect="Content" ObjectID="_1422293118" r:id="rId27"/>
        </w:object>
      </w:r>
      <w:r>
        <w:rPr>
          <w:szCs w:val="28"/>
        </w:rPr>
        <w:t xml:space="preserve"> -  требуемая норма дисконта, 3</w:t>
      </w:r>
      <w:r w:rsidRPr="006D6F05">
        <w:rPr>
          <w:szCs w:val="28"/>
        </w:rPr>
        <w:t>0%;</w:t>
      </w:r>
    </w:p>
    <w:p w:rsidR="0051229F" w:rsidRPr="006D6F05" w:rsidRDefault="0051229F" w:rsidP="006D6F05">
      <w:pPr>
        <w:pStyle w:val="21"/>
        <w:ind w:firstLine="426"/>
        <w:rPr>
          <w:szCs w:val="28"/>
        </w:rPr>
      </w:pPr>
      <w:r w:rsidRPr="006D6F05">
        <w:rPr>
          <w:position w:val="-6"/>
          <w:szCs w:val="28"/>
        </w:rPr>
        <w:object w:dxaOrig="160" w:dyaOrig="260">
          <v:shape id="_x0000_i1039" type="#_x0000_t75" style="width:8.25pt;height:12.75pt" o:ole="">
            <v:imagedata r:id="rId28" o:title=""/>
          </v:shape>
          <o:OLEObject Type="Embed" ProgID="Equation.3" ShapeID="_x0000_i1039" DrawAspect="Content" ObjectID="_1422293119" r:id="rId29"/>
        </w:object>
      </w:r>
      <w:r w:rsidRPr="006D6F05">
        <w:rPr>
          <w:szCs w:val="28"/>
        </w:rPr>
        <w:t xml:space="preserve"> - порядковый номер года, затраты и результаты которого приводятся к расчетному году;</w:t>
      </w:r>
    </w:p>
    <w:p w:rsidR="0051229F" w:rsidRPr="006D6F05" w:rsidRDefault="0051229F" w:rsidP="006D6F05">
      <w:pPr>
        <w:pStyle w:val="21"/>
        <w:ind w:firstLine="426"/>
        <w:rPr>
          <w:szCs w:val="28"/>
        </w:rPr>
      </w:pPr>
      <w:r w:rsidRPr="006D6F05">
        <w:rPr>
          <w:position w:val="-24"/>
          <w:szCs w:val="28"/>
        </w:rPr>
        <w:object w:dxaOrig="300" w:dyaOrig="480">
          <v:shape id="_x0000_i1040" type="#_x0000_t75" style="width:15pt;height:24pt" o:ole="" fillcolor="window">
            <v:imagedata r:id="rId30" o:title=""/>
          </v:shape>
          <o:OLEObject Type="Embed" ProgID="Equation.3" ShapeID="_x0000_i1040" DrawAspect="Content" ObjectID="_1422293120" r:id="rId31"/>
        </w:object>
      </w:r>
      <w:r w:rsidRPr="006D6F05">
        <w:rPr>
          <w:szCs w:val="28"/>
        </w:rPr>
        <w:t xml:space="preserve"> - расчетный год, в качестве расчетного года принимается год вложения инвестиций, </w:t>
      </w:r>
      <w:r w:rsidRPr="006D6F05">
        <w:rPr>
          <w:position w:val="-24"/>
          <w:szCs w:val="28"/>
        </w:rPr>
        <w:object w:dxaOrig="300" w:dyaOrig="480">
          <v:shape id="_x0000_i1041" type="#_x0000_t75" style="width:15pt;height:24pt" o:ole="" fillcolor="window">
            <v:imagedata r:id="rId32" o:title=""/>
          </v:shape>
          <o:OLEObject Type="Embed" ProgID="Equation.3" ShapeID="_x0000_i1041" DrawAspect="Content" ObjectID="_1422293121" r:id="rId33"/>
        </w:object>
      </w:r>
      <w:r w:rsidRPr="006D6F05">
        <w:rPr>
          <w:szCs w:val="28"/>
        </w:rPr>
        <w:t xml:space="preserve">= 1.              </w:t>
      </w:r>
      <w:r w:rsidRPr="006D6F05">
        <w:rPr>
          <w:szCs w:val="28"/>
        </w:rPr>
        <w:fldChar w:fldCharType="begin"/>
      </w:r>
      <w:r w:rsidRPr="006D6F05">
        <w:rPr>
          <w:szCs w:val="28"/>
        </w:rPr>
        <w:instrText xml:space="preserve"> QUOTE </w:instrText>
      </w:r>
      <w:r w:rsidRPr="00816B24">
        <w:rPr>
          <w:szCs w:val="28"/>
        </w:rPr>
        <w:pict>
          <v:shape id="_x0000_i1042" type="#_x0000_t75" style="width:40.5pt;height:11.25pt" equationxml="&lt;">
            <v:imagedata r:id="rId34" o:title="" chromakey="white"/>
          </v:shape>
        </w:pict>
      </w:r>
      <w:r w:rsidRPr="006D6F05">
        <w:rPr>
          <w:szCs w:val="28"/>
        </w:rPr>
        <w:instrText xml:space="preserve"> </w:instrText>
      </w:r>
      <w:r w:rsidRPr="006D6F05">
        <w:rPr>
          <w:szCs w:val="28"/>
        </w:rPr>
        <w:fldChar w:fldCharType="separate"/>
      </w:r>
      <w:r w:rsidRPr="00816B24">
        <w:rPr>
          <w:szCs w:val="28"/>
        </w:rPr>
        <w:pict>
          <v:shape id="_x0000_i1043" type="#_x0000_t75" style="width:40.5pt;height:11.25pt" equationxml="&lt;">
            <v:imagedata r:id="rId34" o:title="" chromakey="white"/>
          </v:shape>
        </w:pict>
      </w:r>
      <w:r w:rsidRPr="006D6F05">
        <w:rPr>
          <w:szCs w:val="28"/>
        </w:rPr>
        <w:fldChar w:fldCharType="end"/>
      </w:r>
      <w:r w:rsidRPr="006D6F05">
        <w:rPr>
          <w:szCs w:val="28"/>
        </w:rPr>
        <w:t>;</w:t>
      </w:r>
    </w:p>
    <w:p w:rsidR="0051229F" w:rsidRPr="00C929E4" w:rsidRDefault="0051229F" w:rsidP="00ED0B6A">
      <w:pPr>
        <w:jc w:val="center"/>
        <w:rPr>
          <w:sz w:val="28"/>
          <w:szCs w:val="28"/>
        </w:rPr>
      </w:pPr>
      <w:r w:rsidRPr="00203F71">
        <w:fldChar w:fldCharType="begin"/>
      </w:r>
      <w:r w:rsidRPr="00203F71">
        <w:instrText xml:space="preserve"> QUOTE </w:instrText>
      </w:r>
      <w:r>
        <w:pict>
          <v:shape id="_x0000_i1044" type="#_x0000_t75" style="width:126pt;height:24.75pt" equationxml="&lt;">
            <v:imagedata r:id="rId35" o:title="" chromakey="white"/>
          </v:shape>
        </w:pict>
      </w:r>
      <w:r w:rsidRPr="00203F71">
        <w:instrText xml:space="preserve"> </w:instrText>
      </w:r>
      <w:r w:rsidRPr="00203F71">
        <w:fldChar w:fldCharType="separate"/>
      </w:r>
      <w:r>
        <w:pict>
          <v:shape id="_x0000_i1045" type="#_x0000_t75" style="width:126pt;height:24.75pt" equationxml="&lt;">
            <v:imagedata r:id="rId35" o:title="" chromakey="white"/>
          </v:shape>
        </w:pict>
      </w:r>
      <w:r w:rsidRPr="00203F71">
        <w:fldChar w:fldCharType="end"/>
      </w:r>
      <w:r>
        <w:t>;</w:t>
      </w:r>
    </w:p>
    <w:p w:rsidR="0051229F" w:rsidRDefault="0051229F" w:rsidP="00ED0B6A">
      <w:pPr>
        <w:jc w:val="center"/>
      </w:pPr>
    </w:p>
    <w:p w:rsidR="0051229F" w:rsidRPr="00C929E4" w:rsidRDefault="0051229F" w:rsidP="00ED0B6A">
      <w:pPr>
        <w:jc w:val="center"/>
        <w:rPr>
          <w:sz w:val="28"/>
          <w:szCs w:val="28"/>
        </w:rPr>
      </w:pPr>
      <w:r w:rsidRPr="00203F71">
        <w:fldChar w:fldCharType="begin"/>
      </w:r>
      <w:r w:rsidRPr="00203F71">
        <w:instrText xml:space="preserve"> QUOTE </w:instrText>
      </w:r>
      <w:r>
        <w:pict>
          <v:shape id="_x0000_i1046" type="#_x0000_t75" style="width:126pt;height:24.75pt" equationxml="&lt;">
            <v:imagedata r:id="rId36" o:title="" chromakey="white"/>
          </v:shape>
        </w:pict>
      </w:r>
      <w:r w:rsidRPr="00203F71">
        <w:instrText xml:space="preserve"> </w:instrText>
      </w:r>
      <w:r w:rsidRPr="00203F71">
        <w:fldChar w:fldCharType="separate"/>
      </w:r>
      <w:r>
        <w:pict>
          <v:shape id="_x0000_i1047" type="#_x0000_t75" style="width:126pt;height:24.75pt" equationxml="&lt;">
            <v:imagedata r:id="rId36" o:title="" chromakey="white"/>
          </v:shape>
        </w:pict>
      </w:r>
      <w:r w:rsidRPr="00203F71">
        <w:fldChar w:fldCharType="end"/>
      </w:r>
      <w:r>
        <w:t>;</w:t>
      </w:r>
    </w:p>
    <w:p w:rsidR="0051229F" w:rsidRDefault="0051229F" w:rsidP="00ED0B6A">
      <w:pPr>
        <w:jc w:val="center"/>
      </w:pPr>
      <w:r w:rsidRPr="00203F71">
        <w:fldChar w:fldCharType="begin"/>
      </w:r>
      <w:r w:rsidRPr="00203F71">
        <w:instrText xml:space="preserve"> QUOTE </w:instrText>
      </w:r>
      <w:r>
        <w:pict>
          <v:shape id="_x0000_i1048" type="#_x0000_t75" style="width:126pt;height:24.75pt" equationxml="&lt;">
            <v:imagedata r:id="rId37" o:title="" chromakey="white"/>
          </v:shape>
        </w:pict>
      </w:r>
      <w:r w:rsidRPr="00203F71">
        <w:instrText xml:space="preserve"> </w:instrText>
      </w:r>
      <w:r w:rsidRPr="00203F71">
        <w:fldChar w:fldCharType="separate"/>
      </w:r>
      <w:r>
        <w:pict>
          <v:shape id="_x0000_i1049" type="#_x0000_t75" style="width:126pt;height:24.75pt" equationxml="&lt;">
            <v:imagedata r:id="rId37" o:title="" chromakey="white"/>
          </v:shape>
        </w:pict>
      </w:r>
      <w:r w:rsidRPr="00203F71">
        <w:fldChar w:fldCharType="end"/>
      </w:r>
      <w:r>
        <w:t>.</w:t>
      </w:r>
    </w:p>
    <w:p w:rsidR="0051229F" w:rsidRPr="00C929E4" w:rsidRDefault="0051229F" w:rsidP="006D6F05">
      <w:pPr>
        <w:rPr>
          <w:sz w:val="28"/>
          <w:szCs w:val="28"/>
        </w:rPr>
      </w:pPr>
    </w:p>
    <w:p w:rsidR="0051229F" w:rsidRDefault="0051229F" w:rsidP="006D6F05">
      <w:pPr>
        <w:pStyle w:val="Heading5"/>
        <w:suppressAutoHyphens/>
        <w:spacing w:before="0" w:after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     Расчет чистого дисконтированного дохода и срока окупаемости представлен в таблице 8. </w:t>
      </w:r>
    </w:p>
    <w:p w:rsidR="0051229F" w:rsidRPr="00D07EDA" w:rsidRDefault="0051229F" w:rsidP="00D07EDA"/>
    <w:p w:rsidR="0051229F" w:rsidRDefault="0051229F" w:rsidP="006D6F05">
      <w:pPr>
        <w:pStyle w:val="Heading5"/>
        <w:suppressAutoHyphens/>
        <w:spacing w:before="0" w:after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Таблица 8</w:t>
      </w:r>
      <w:r w:rsidRPr="00356BED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i w:val="0"/>
          <w:sz w:val="28"/>
          <w:szCs w:val="28"/>
        </w:rPr>
        <w:t>–</w:t>
      </w:r>
      <w:r w:rsidRPr="00356BED">
        <w:rPr>
          <w:rFonts w:ascii="Times New Roman" w:hAnsi="Times New Roman"/>
          <w:b w:val="0"/>
          <w:i w:val="0"/>
          <w:sz w:val="28"/>
          <w:szCs w:val="28"/>
        </w:rPr>
        <w:t xml:space="preserve"> Рас</w:t>
      </w:r>
      <w:r>
        <w:rPr>
          <w:rFonts w:ascii="Times New Roman" w:hAnsi="Times New Roman"/>
          <w:b w:val="0"/>
          <w:i w:val="0"/>
          <w:sz w:val="28"/>
          <w:szCs w:val="28"/>
        </w:rPr>
        <w:t>ч</w:t>
      </w:r>
      <w:r w:rsidRPr="00356BED">
        <w:rPr>
          <w:rFonts w:ascii="Times New Roman" w:hAnsi="Times New Roman"/>
          <w:b w:val="0"/>
          <w:i w:val="0"/>
          <w:sz w:val="28"/>
          <w:szCs w:val="28"/>
        </w:rPr>
        <w:t>ет экономи</w:t>
      </w:r>
      <w:r>
        <w:rPr>
          <w:rFonts w:ascii="Times New Roman" w:hAnsi="Times New Roman"/>
          <w:b w:val="0"/>
          <w:i w:val="0"/>
          <w:sz w:val="28"/>
          <w:szCs w:val="28"/>
        </w:rPr>
        <w:t>ч</w:t>
      </w:r>
      <w:r w:rsidRPr="00356BED">
        <w:rPr>
          <w:rFonts w:ascii="Times New Roman" w:hAnsi="Times New Roman"/>
          <w:b w:val="0"/>
          <w:i w:val="0"/>
          <w:sz w:val="28"/>
          <w:szCs w:val="28"/>
        </w:rPr>
        <w:t>еского эффекта</w:t>
      </w:r>
      <w:r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51229F" w:rsidRPr="00D07EDA" w:rsidRDefault="0051229F" w:rsidP="00D07EDA"/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10"/>
        <w:gridCol w:w="1701"/>
        <w:gridCol w:w="1701"/>
        <w:gridCol w:w="1701"/>
        <w:gridCol w:w="1843"/>
      </w:tblGrid>
      <w:tr w:rsidR="0051229F" w:rsidRPr="00356BED" w:rsidTr="00AC5B8C">
        <w:trPr>
          <w:cantSplit/>
        </w:trPr>
        <w:tc>
          <w:tcPr>
            <w:tcW w:w="2410" w:type="dxa"/>
            <w:vMerge w:val="restart"/>
          </w:tcPr>
          <w:p w:rsidR="0051229F" w:rsidRPr="00B74125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</w:t>
            </w:r>
            <w:r w:rsidRPr="00B74125">
              <w:rPr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51229F" w:rsidRPr="00B74125" w:rsidRDefault="0051229F" w:rsidP="00476314">
            <w:pPr>
              <w:pStyle w:val="Heading2"/>
              <w:suppressAutoHyphens/>
              <w:jc w:val="center"/>
              <w:rPr>
                <w:rFonts w:ascii="Times New Roman" w:hAnsi="Times New Roman"/>
                <w:b w:val="0"/>
                <w:i w:val="0"/>
              </w:rPr>
            </w:pPr>
            <w:r w:rsidRPr="00B74125">
              <w:rPr>
                <w:rFonts w:ascii="Times New Roman" w:hAnsi="Times New Roman"/>
                <w:b w:val="0"/>
                <w:i w:val="0"/>
              </w:rPr>
              <w:t>По годам производства</w:t>
            </w:r>
            <w:r>
              <w:rPr>
                <w:rFonts w:ascii="Times New Roman" w:hAnsi="Times New Roman"/>
                <w:b w:val="0"/>
                <w:i w:val="0"/>
              </w:rPr>
              <w:t xml:space="preserve">, </w:t>
            </w:r>
            <w:r w:rsidRPr="009464B5">
              <w:rPr>
                <w:rFonts w:ascii="Times New Roman" w:hAnsi="Times New Roman"/>
                <w:b w:val="0"/>
                <w:i w:val="0"/>
                <w:color w:val="000000"/>
              </w:rPr>
              <w:t>руб.</w:t>
            </w:r>
          </w:p>
        </w:tc>
      </w:tr>
      <w:tr w:rsidR="0051229F" w:rsidRPr="00356BED" w:rsidTr="00AC5B8C">
        <w:trPr>
          <w:cantSplit/>
        </w:trPr>
        <w:tc>
          <w:tcPr>
            <w:tcW w:w="2410" w:type="dxa"/>
            <w:vMerge/>
          </w:tcPr>
          <w:p w:rsidR="0051229F" w:rsidRPr="00B74125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1229F" w:rsidRPr="00B74125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701" w:type="dxa"/>
            <w:vAlign w:val="center"/>
          </w:tcPr>
          <w:p w:rsidR="0051229F" w:rsidRPr="00B74125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1701" w:type="dxa"/>
            <w:vAlign w:val="center"/>
          </w:tcPr>
          <w:p w:rsidR="0051229F" w:rsidRPr="00B74125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1843" w:type="dxa"/>
            <w:vAlign w:val="center"/>
          </w:tcPr>
          <w:p w:rsidR="0051229F" w:rsidRPr="00B74125" w:rsidRDefault="0051229F" w:rsidP="001A788A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  <w:tr w:rsidR="0051229F" w:rsidRPr="00356BED" w:rsidTr="00AC5B8C">
        <w:trPr>
          <w:cantSplit/>
        </w:trPr>
        <w:tc>
          <w:tcPr>
            <w:tcW w:w="2410" w:type="dxa"/>
          </w:tcPr>
          <w:p w:rsidR="0051229F" w:rsidRPr="00B74125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  <w:r w:rsidRPr="00B74125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51229F" w:rsidRPr="00B74125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51229F" w:rsidRPr="00B74125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51229F" w:rsidRPr="00B74125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51229F" w:rsidRPr="00B74125" w:rsidRDefault="0051229F" w:rsidP="001A788A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1229F" w:rsidRPr="00356BED" w:rsidTr="00AC5B8C">
        <w:trPr>
          <w:cantSplit/>
        </w:trPr>
        <w:tc>
          <w:tcPr>
            <w:tcW w:w="2410" w:type="dxa"/>
          </w:tcPr>
          <w:p w:rsidR="0051229F" w:rsidRPr="00B74125" w:rsidRDefault="0051229F" w:rsidP="00991F17">
            <w:pPr>
              <w:suppressAutoHyphens/>
              <w:rPr>
                <w:sz w:val="28"/>
                <w:szCs w:val="28"/>
              </w:rPr>
            </w:pPr>
            <w:r w:rsidRPr="00B74125">
              <w:rPr>
                <w:sz w:val="28"/>
                <w:szCs w:val="28"/>
              </w:rPr>
              <w:t xml:space="preserve">Прирост </w:t>
            </w:r>
            <w:r>
              <w:rPr>
                <w:sz w:val="28"/>
                <w:szCs w:val="28"/>
              </w:rPr>
              <w:t>ч</w:t>
            </w:r>
            <w:r w:rsidRPr="00B74125">
              <w:rPr>
                <w:sz w:val="28"/>
                <w:szCs w:val="28"/>
              </w:rPr>
              <w:t>истой прибыли</w:t>
            </w:r>
          </w:p>
        </w:tc>
        <w:tc>
          <w:tcPr>
            <w:tcW w:w="1701" w:type="dxa"/>
            <w:vAlign w:val="center"/>
          </w:tcPr>
          <w:p w:rsidR="0051229F" w:rsidRPr="009F3081" w:rsidRDefault="0051229F" w:rsidP="00403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203926900</w:t>
            </w:r>
          </w:p>
        </w:tc>
        <w:tc>
          <w:tcPr>
            <w:tcW w:w="1701" w:type="dxa"/>
            <w:vAlign w:val="center"/>
          </w:tcPr>
          <w:p w:rsidR="0051229F" w:rsidRPr="009F3081" w:rsidRDefault="0051229F" w:rsidP="002C29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219224100</w:t>
            </w:r>
          </w:p>
        </w:tc>
        <w:tc>
          <w:tcPr>
            <w:tcW w:w="1701" w:type="dxa"/>
            <w:vAlign w:val="center"/>
          </w:tcPr>
          <w:p w:rsidR="0051229F" w:rsidRPr="009F3081" w:rsidRDefault="0051229F" w:rsidP="002C29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287605100</w:t>
            </w:r>
          </w:p>
        </w:tc>
        <w:tc>
          <w:tcPr>
            <w:tcW w:w="1843" w:type="dxa"/>
            <w:vAlign w:val="center"/>
          </w:tcPr>
          <w:p w:rsidR="0051229F" w:rsidRPr="009F3081" w:rsidRDefault="0051229F" w:rsidP="002C29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319423900</w:t>
            </w:r>
          </w:p>
        </w:tc>
      </w:tr>
      <w:tr w:rsidR="0051229F" w:rsidRPr="00356BED" w:rsidTr="00AC5B8C">
        <w:trPr>
          <w:cantSplit/>
        </w:trPr>
        <w:tc>
          <w:tcPr>
            <w:tcW w:w="2410" w:type="dxa"/>
          </w:tcPr>
          <w:p w:rsidR="0051229F" w:rsidRPr="00B74125" w:rsidRDefault="0051229F" w:rsidP="00991F17">
            <w:pPr>
              <w:suppressAutoHyphens/>
              <w:rPr>
                <w:sz w:val="28"/>
                <w:szCs w:val="28"/>
              </w:rPr>
            </w:pPr>
            <w:r w:rsidRPr="00B74125">
              <w:rPr>
                <w:sz w:val="28"/>
                <w:szCs w:val="28"/>
              </w:rPr>
              <w:t>Тоже с у</w:t>
            </w:r>
            <w:r>
              <w:rPr>
                <w:sz w:val="28"/>
                <w:szCs w:val="28"/>
              </w:rPr>
              <w:t>ч</w:t>
            </w:r>
            <w:r w:rsidRPr="00B74125">
              <w:rPr>
                <w:sz w:val="28"/>
                <w:szCs w:val="28"/>
              </w:rPr>
              <w:t>етом фактора времени</w:t>
            </w:r>
          </w:p>
        </w:tc>
        <w:tc>
          <w:tcPr>
            <w:tcW w:w="1701" w:type="dxa"/>
            <w:vAlign w:val="center"/>
          </w:tcPr>
          <w:p w:rsidR="0051229F" w:rsidRPr="00B74125" w:rsidRDefault="0051229F" w:rsidP="004038CC">
            <w:pPr>
              <w:suppressAutoHyphens/>
              <w:jc w:val="center"/>
              <w:rPr>
                <w:position w:val="-12"/>
                <w:sz w:val="28"/>
                <w:szCs w:val="28"/>
              </w:rPr>
            </w:pPr>
            <w:r>
              <w:rPr>
                <w:sz w:val="28"/>
                <w:szCs w:val="28"/>
              </w:rPr>
              <w:t>203926900</w:t>
            </w:r>
          </w:p>
        </w:tc>
        <w:tc>
          <w:tcPr>
            <w:tcW w:w="1701" w:type="dxa"/>
            <w:vAlign w:val="center"/>
          </w:tcPr>
          <w:p w:rsidR="0051229F" w:rsidRPr="00B74125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155649100</w:t>
            </w:r>
          </w:p>
        </w:tc>
        <w:tc>
          <w:tcPr>
            <w:tcW w:w="1701" w:type="dxa"/>
            <w:vAlign w:val="center"/>
          </w:tcPr>
          <w:p w:rsidR="0051229F" w:rsidRPr="00B74125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146678600</w:t>
            </w:r>
          </w:p>
        </w:tc>
        <w:tc>
          <w:tcPr>
            <w:tcW w:w="1843" w:type="dxa"/>
            <w:vAlign w:val="center"/>
          </w:tcPr>
          <w:p w:rsidR="0051229F" w:rsidRPr="00B74125" w:rsidRDefault="0051229F" w:rsidP="001A788A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114992600</w:t>
            </w:r>
          </w:p>
        </w:tc>
      </w:tr>
      <w:tr w:rsidR="0051229F" w:rsidRPr="00356BED" w:rsidTr="00AC5B8C">
        <w:trPr>
          <w:cantSplit/>
        </w:trPr>
        <w:tc>
          <w:tcPr>
            <w:tcW w:w="2410" w:type="dxa"/>
          </w:tcPr>
          <w:p w:rsidR="0051229F" w:rsidRPr="00B74125" w:rsidRDefault="0051229F" w:rsidP="00991F17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Затраты</w:t>
            </w:r>
          </w:p>
        </w:tc>
        <w:tc>
          <w:tcPr>
            <w:tcW w:w="1701" w:type="dxa"/>
            <w:vAlign w:val="center"/>
          </w:tcPr>
          <w:p w:rsidR="0051229F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1229F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1229F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1229F" w:rsidRDefault="0051229F" w:rsidP="001A788A">
            <w:pPr>
              <w:suppressAutoHyphens/>
              <w:jc w:val="center"/>
              <w:rPr>
                <w:sz w:val="28"/>
                <w:szCs w:val="28"/>
              </w:rPr>
            </w:pPr>
          </w:p>
        </w:tc>
      </w:tr>
      <w:tr w:rsidR="0051229F" w:rsidRPr="00356BED" w:rsidTr="00AC5B8C">
        <w:trPr>
          <w:cantSplit/>
          <w:trHeight w:val="376"/>
        </w:trPr>
        <w:tc>
          <w:tcPr>
            <w:tcW w:w="2410" w:type="dxa"/>
          </w:tcPr>
          <w:p w:rsidR="0051229F" w:rsidRPr="00B74125" w:rsidRDefault="0051229F" w:rsidP="006B58CD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Инвестиции на проектные работы и модернизацию</w:t>
            </w:r>
          </w:p>
        </w:tc>
        <w:tc>
          <w:tcPr>
            <w:tcW w:w="1701" w:type="dxa"/>
            <w:vAlign w:val="center"/>
          </w:tcPr>
          <w:p w:rsidR="0051229F" w:rsidRDefault="0051229F" w:rsidP="00476314">
            <w:pPr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AF0895">
              <w:rPr>
                <w:color w:val="000000"/>
                <w:sz w:val="28"/>
                <w:szCs w:val="28"/>
                <w:lang w:val="en-US"/>
              </w:rPr>
              <w:t>344484000</w:t>
            </w:r>
          </w:p>
        </w:tc>
        <w:tc>
          <w:tcPr>
            <w:tcW w:w="1701" w:type="dxa"/>
            <w:vAlign w:val="center"/>
          </w:tcPr>
          <w:p w:rsidR="0051229F" w:rsidRPr="00B74125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  <w:r w:rsidRPr="00B74125">
              <w:rPr>
                <w:sz w:val="28"/>
                <w:szCs w:val="28"/>
              </w:rPr>
              <w:t>_</w:t>
            </w:r>
          </w:p>
        </w:tc>
        <w:tc>
          <w:tcPr>
            <w:tcW w:w="1701" w:type="dxa"/>
            <w:vAlign w:val="center"/>
          </w:tcPr>
          <w:p w:rsidR="0051229F" w:rsidRPr="00B74125" w:rsidRDefault="0051229F" w:rsidP="00476314">
            <w:pPr>
              <w:suppressAutoHyphens/>
              <w:jc w:val="center"/>
              <w:rPr>
                <w:sz w:val="28"/>
                <w:szCs w:val="28"/>
              </w:rPr>
            </w:pPr>
            <w:r w:rsidRPr="00B74125">
              <w:rPr>
                <w:sz w:val="28"/>
                <w:szCs w:val="28"/>
              </w:rPr>
              <w:t>_</w:t>
            </w:r>
          </w:p>
        </w:tc>
        <w:tc>
          <w:tcPr>
            <w:tcW w:w="1843" w:type="dxa"/>
            <w:vAlign w:val="center"/>
          </w:tcPr>
          <w:p w:rsidR="0051229F" w:rsidRPr="00B74125" w:rsidRDefault="0051229F" w:rsidP="001A788A">
            <w:pPr>
              <w:suppressAutoHyphens/>
              <w:jc w:val="center"/>
              <w:rPr>
                <w:sz w:val="28"/>
                <w:szCs w:val="28"/>
              </w:rPr>
            </w:pPr>
            <w:r w:rsidRPr="00B74125">
              <w:rPr>
                <w:sz w:val="28"/>
                <w:szCs w:val="28"/>
              </w:rPr>
              <w:t>_</w:t>
            </w:r>
          </w:p>
        </w:tc>
      </w:tr>
      <w:tr w:rsidR="0051229F" w:rsidRPr="00356BED" w:rsidTr="00AC5B8C">
        <w:trPr>
          <w:cantSplit/>
        </w:trPr>
        <w:tc>
          <w:tcPr>
            <w:tcW w:w="2410" w:type="dxa"/>
          </w:tcPr>
          <w:p w:rsidR="0051229F" w:rsidRPr="00B74125" w:rsidRDefault="0051229F" w:rsidP="00991F17">
            <w:pPr>
              <w:suppressAutoHyphens/>
              <w:rPr>
                <w:sz w:val="28"/>
                <w:szCs w:val="28"/>
              </w:rPr>
            </w:pPr>
            <w:r w:rsidRPr="00B74125">
              <w:rPr>
                <w:sz w:val="28"/>
                <w:szCs w:val="28"/>
              </w:rPr>
              <w:t>Тоже с у</w:t>
            </w:r>
            <w:r>
              <w:rPr>
                <w:sz w:val="28"/>
                <w:szCs w:val="28"/>
              </w:rPr>
              <w:t>ч</w:t>
            </w:r>
            <w:r w:rsidRPr="00B74125">
              <w:rPr>
                <w:sz w:val="28"/>
                <w:szCs w:val="28"/>
              </w:rPr>
              <w:t>етом фактора времени</w:t>
            </w:r>
          </w:p>
        </w:tc>
        <w:tc>
          <w:tcPr>
            <w:tcW w:w="1701" w:type="dxa"/>
            <w:vAlign w:val="center"/>
          </w:tcPr>
          <w:p w:rsidR="0051229F" w:rsidRPr="00D94FCE" w:rsidRDefault="0051229F" w:rsidP="00476314">
            <w:pPr>
              <w:suppressAutoHyphens/>
              <w:jc w:val="center"/>
              <w:rPr>
                <w:color w:val="000000"/>
                <w:position w:val="-12"/>
                <w:sz w:val="28"/>
                <w:szCs w:val="28"/>
              </w:rPr>
            </w:pPr>
            <w:r w:rsidRPr="00D94FCE">
              <w:rPr>
                <w:color w:val="000000"/>
                <w:sz w:val="28"/>
                <w:szCs w:val="28"/>
                <w:lang w:val="en-US"/>
              </w:rPr>
              <w:t>344484000</w:t>
            </w:r>
          </w:p>
        </w:tc>
        <w:tc>
          <w:tcPr>
            <w:tcW w:w="1701" w:type="dxa"/>
            <w:vAlign w:val="center"/>
          </w:tcPr>
          <w:p w:rsidR="0051229F" w:rsidRPr="00D94FCE" w:rsidRDefault="0051229F" w:rsidP="001A788A">
            <w:pPr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D94FCE">
              <w:rPr>
                <w:color w:val="000000"/>
                <w:sz w:val="28"/>
                <w:szCs w:val="28"/>
              </w:rPr>
              <w:t>_</w:t>
            </w:r>
          </w:p>
        </w:tc>
        <w:tc>
          <w:tcPr>
            <w:tcW w:w="1701" w:type="dxa"/>
            <w:vAlign w:val="center"/>
          </w:tcPr>
          <w:p w:rsidR="0051229F" w:rsidRPr="00B74125" w:rsidRDefault="0051229F" w:rsidP="001A788A">
            <w:pPr>
              <w:suppressAutoHyphens/>
              <w:jc w:val="center"/>
              <w:rPr>
                <w:sz w:val="28"/>
                <w:szCs w:val="28"/>
              </w:rPr>
            </w:pPr>
            <w:r w:rsidRPr="00B74125">
              <w:rPr>
                <w:sz w:val="28"/>
                <w:szCs w:val="28"/>
              </w:rPr>
              <w:t>_</w:t>
            </w:r>
          </w:p>
        </w:tc>
        <w:tc>
          <w:tcPr>
            <w:tcW w:w="1843" w:type="dxa"/>
            <w:vAlign w:val="center"/>
          </w:tcPr>
          <w:p w:rsidR="0051229F" w:rsidRPr="00B74125" w:rsidRDefault="0051229F" w:rsidP="001A788A">
            <w:pPr>
              <w:suppressAutoHyphens/>
              <w:jc w:val="center"/>
              <w:rPr>
                <w:sz w:val="28"/>
                <w:szCs w:val="28"/>
              </w:rPr>
            </w:pPr>
            <w:r w:rsidRPr="00B74125">
              <w:rPr>
                <w:sz w:val="28"/>
                <w:szCs w:val="28"/>
              </w:rPr>
              <w:t>_</w:t>
            </w:r>
          </w:p>
        </w:tc>
      </w:tr>
      <w:tr w:rsidR="0051229F" w:rsidRPr="00356BED" w:rsidTr="00AC5B8C">
        <w:trPr>
          <w:cantSplit/>
        </w:trPr>
        <w:tc>
          <w:tcPr>
            <w:tcW w:w="2410" w:type="dxa"/>
          </w:tcPr>
          <w:p w:rsidR="0051229F" w:rsidRPr="00B74125" w:rsidRDefault="0051229F" w:rsidP="00476314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Pr="00B74125">
              <w:rPr>
                <w:sz w:val="28"/>
                <w:szCs w:val="28"/>
              </w:rPr>
              <w:t xml:space="preserve">истый дисконтированный доход </w:t>
            </w:r>
          </w:p>
        </w:tc>
        <w:tc>
          <w:tcPr>
            <w:tcW w:w="1701" w:type="dxa"/>
            <w:vAlign w:val="center"/>
          </w:tcPr>
          <w:p w:rsidR="0051229F" w:rsidRPr="001F2DE1" w:rsidRDefault="0051229F" w:rsidP="004038CC">
            <w:pPr>
              <w:suppressAutoHyphens/>
              <w:jc w:val="center"/>
              <w:rPr>
                <w:position w:val="-12"/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t>-140557100</w:t>
            </w:r>
          </w:p>
        </w:tc>
        <w:tc>
          <w:tcPr>
            <w:tcW w:w="1701" w:type="dxa"/>
            <w:vAlign w:val="center"/>
          </w:tcPr>
          <w:p w:rsidR="0051229F" w:rsidRPr="00B74125" w:rsidRDefault="0051229F" w:rsidP="006433D3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155649100</w:t>
            </w:r>
          </w:p>
        </w:tc>
        <w:tc>
          <w:tcPr>
            <w:tcW w:w="1701" w:type="dxa"/>
            <w:vAlign w:val="center"/>
          </w:tcPr>
          <w:p w:rsidR="0051229F" w:rsidRPr="00B74125" w:rsidRDefault="0051229F" w:rsidP="006433D3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146678600</w:t>
            </w:r>
          </w:p>
        </w:tc>
        <w:tc>
          <w:tcPr>
            <w:tcW w:w="1843" w:type="dxa"/>
            <w:vAlign w:val="center"/>
          </w:tcPr>
          <w:p w:rsidR="0051229F" w:rsidRPr="00B74125" w:rsidRDefault="0051229F" w:rsidP="006433D3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114992600</w:t>
            </w:r>
          </w:p>
        </w:tc>
      </w:tr>
      <w:tr w:rsidR="0051229F" w:rsidRPr="00356BED" w:rsidTr="00AC5B8C">
        <w:trPr>
          <w:cantSplit/>
        </w:trPr>
        <w:tc>
          <w:tcPr>
            <w:tcW w:w="2410" w:type="dxa"/>
          </w:tcPr>
          <w:p w:rsidR="0051229F" w:rsidRPr="00B74125" w:rsidRDefault="0051229F" w:rsidP="00476314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Pr="00B74125">
              <w:rPr>
                <w:sz w:val="28"/>
                <w:szCs w:val="28"/>
              </w:rPr>
              <w:t>ДД нарастающим итогом</w:t>
            </w:r>
          </w:p>
        </w:tc>
        <w:tc>
          <w:tcPr>
            <w:tcW w:w="1701" w:type="dxa"/>
            <w:vAlign w:val="center"/>
          </w:tcPr>
          <w:p w:rsidR="0051229F" w:rsidRPr="001F2DE1" w:rsidRDefault="0051229F" w:rsidP="004038CC">
            <w:pPr>
              <w:suppressAutoHyphens/>
              <w:jc w:val="center"/>
              <w:rPr>
                <w:position w:val="-12"/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t>-140557100</w:t>
            </w:r>
          </w:p>
        </w:tc>
        <w:tc>
          <w:tcPr>
            <w:tcW w:w="1701" w:type="dxa"/>
            <w:vAlign w:val="center"/>
          </w:tcPr>
          <w:p w:rsidR="0051229F" w:rsidRPr="00086407" w:rsidRDefault="0051229F" w:rsidP="004038CC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15092000</w:t>
            </w:r>
          </w:p>
        </w:tc>
        <w:tc>
          <w:tcPr>
            <w:tcW w:w="1701" w:type="dxa"/>
            <w:vAlign w:val="center"/>
          </w:tcPr>
          <w:p w:rsidR="0051229F" w:rsidRPr="00086407" w:rsidRDefault="0051229F" w:rsidP="001A788A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161770600</w:t>
            </w:r>
          </w:p>
        </w:tc>
        <w:tc>
          <w:tcPr>
            <w:tcW w:w="1843" w:type="dxa"/>
            <w:vAlign w:val="center"/>
          </w:tcPr>
          <w:p w:rsidR="0051229F" w:rsidRPr="00086407" w:rsidRDefault="0051229F" w:rsidP="001A788A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276763200</w:t>
            </w:r>
          </w:p>
        </w:tc>
      </w:tr>
      <w:tr w:rsidR="0051229F" w:rsidRPr="00356BED" w:rsidTr="00AC5B8C">
        <w:trPr>
          <w:cantSplit/>
        </w:trPr>
        <w:tc>
          <w:tcPr>
            <w:tcW w:w="2410" w:type="dxa"/>
          </w:tcPr>
          <w:p w:rsidR="0051229F" w:rsidRDefault="0051229F" w:rsidP="00476314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701" w:type="dxa"/>
            <w:vAlign w:val="center"/>
          </w:tcPr>
          <w:p w:rsidR="0051229F" w:rsidRDefault="0051229F" w:rsidP="00476314">
            <w:pPr>
              <w:suppressAutoHyphens/>
              <w:jc w:val="center"/>
              <w:rPr>
                <w:position w:val="-12"/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51229F" w:rsidRDefault="0051229F" w:rsidP="001A788A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  <w:tc>
          <w:tcPr>
            <w:tcW w:w="1701" w:type="dxa"/>
            <w:vAlign w:val="center"/>
          </w:tcPr>
          <w:p w:rsidR="0051229F" w:rsidRDefault="0051229F" w:rsidP="001A788A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0.51</w:t>
            </w:r>
          </w:p>
        </w:tc>
        <w:tc>
          <w:tcPr>
            <w:tcW w:w="1843" w:type="dxa"/>
            <w:vAlign w:val="center"/>
          </w:tcPr>
          <w:p w:rsidR="0051229F" w:rsidRDefault="0051229F" w:rsidP="001A788A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0.36</w:t>
            </w:r>
          </w:p>
        </w:tc>
      </w:tr>
    </w:tbl>
    <w:p w:rsidR="0051229F" w:rsidRDefault="0051229F" w:rsidP="006D6F05">
      <w:pPr>
        <w:pStyle w:val="Heading5"/>
        <w:suppressAutoHyphens/>
        <w:spacing w:before="0" w:after="0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51229F" w:rsidRDefault="0051229F" w:rsidP="006D6F05">
      <w:pPr>
        <w:pStyle w:val="Heading5"/>
        <w:suppressAutoHyphens/>
        <w:spacing w:before="0" w:after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     Как видно, инвестиции на проектные работы и модернизацию сети связи</w:t>
      </w:r>
    </w:p>
    <w:p w:rsidR="0051229F" w:rsidRDefault="0051229F" w:rsidP="006D6F05">
      <w:pPr>
        <w:pStyle w:val="Heading5"/>
        <w:suppressAutoHyphens/>
        <w:spacing w:before="0" w:after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окупятся на второй год. </w:t>
      </w:r>
    </w:p>
    <w:p w:rsidR="0051229F" w:rsidRPr="00086407" w:rsidRDefault="0051229F" w:rsidP="006D6F05">
      <w:p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86407">
        <w:rPr>
          <w:sz w:val="28"/>
          <w:szCs w:val="28"/>
        </w:rPr>
        <w:t>Рентабельность инвестиций (</w:t>
      </w:r>
      <w:r w:rsidRPr="00086407">
        <w:rPr>
          <w:sz w:val="28"/>
          <w:szCs w:val="28"/>
          <w:lang w:val="en-US"/>
        </w:rPr>
        <w:t>RI</w:t>
      </w:r>
      <w:r w:rsidRPr="00086407">
        <w:rPr>
          <w:sz w:val="28"/>
          <w:szCs w:val="28"/>
        </w:rPr>
        <w:t>)</w:t>
      </w:r>
      <w:r w:rsidRPr="00086407">
        <w:rPr>
          <w:b/>
          <w:i/>
          <w:sz w:val="28"/>
          <w:szCs w:val="28"/>
        </w:rPr>
        <w:t xml:space="preserve">  </w:t>
      </w:r>
      <w:r w:rsidRPr="00086407">
        <w:rPr>
          <w:sz w:val="28"/>
          <w:szCs w:val="28"/>
        </w:rPr>
        <w:t>определяется</w:t>
      </w:r>
      <w:r w:rsidRPr="00086407">
        <w:rPr>
          <w:b/>
          <w:i/>
          <w:sz w:val="28"/>
          <w:szCs w:val="28"/>
        </w:rPr>
        <w:t xml:space="preserve"> </w:t>
      </w:r>
      <w:r w:rsidRPr="00086407">
        <w:rPr>
          <w:sz w:val="28"/>
          <w:szCs w:val="28"/>
        </w:rPr>
        <w:t xml:space="preserve">по формуле </w:t>
      </w:r>
    </w:p>
    <w:p w:rsidR="0051229F" w:rsidRPr="00086407" w:rsidRDefault="0051229F" w:rsidP="009464B5">
      <w:pPr>
        <w:jc w:val="right"/>
        <w:rPr>
          <w:sz w:val="28"/>
          <w:szCs w:val="28"/>
        </w:rPr>
      </w:pPr>
      <w:r w:rsidRPr="00086407">
        <w:rPr>
          <w:position w:val="-24"/>
          <w:sz w:val="28"/>
          <w:szCs w:val="28"/>
        </w:rPr>
        <w:object w:dxaOrig="1960" w:dyaOrig="760">
          <v:shape id="_x0000_i1050" type="#_x0000_t75" style="width:98.25pt;height:38.25pt" o:ole="">
            <v:imagedata r:id="rId38" o:title=""/>
          </v:shape>
          <o:OLEObject Type="Embed" ProgID="Equation.3" ShapeID="_x0000_i1050" DrawAspect="Content" ObjectID="_1422293122" r:id="rId39"/>
        </w:object>
      </w:r>
      <w:r w:rsidRPr="00086407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(6.2)</w:t>
      </w:r>
    </w:p>
    <w:p w:rsidR="0051229F" w:rsidRPr="00356BED" w:rsidRDefault="0051229F" w:rsidP="006D6F05">
      <w:pPr>
        <w:suppressAutoHyphens/>
        <w:jc w:val="both"/>
        <w:rPr>
          <w:szCs w:val="28"/>
        </w:rPr>
      </w:pPr>
      <w:r>
        <w:rPr>
          <w:sz w:val="28"/>
          <w:szCs w:val="28"/>
        </w:rPr>
        <w:t xml:space="preserve">     </w:t>
      </w:r>
      <w:r w:rsidRPr="00086407">
        <w:rPr>
          <w:sz w:val="28"/>
          <w:szCs w:val="28"/>
        </w:rPr>
        <w:t xml:space="preserve">где </w:t>
      </w:r>
      <w:r w:rsidRPr="00086407">
        <w:rPr>
          <w:position w:val="-24"/>
          <w:sz w:val="28"/>
          <w:szCs w:val="28"/>
        </w:rPr>
        <w:object w:dxaOrig="639" w:dyaOrig="480">
          <v:shape id="_x0000_i1051" type="#_x0000_t75" style="width:32.25pt;height:24pt" o:ole="">
            <v:imagedata r:id="rId40" o:title=""/>
          </v:shape>
          <o:OLEObject Type="Embed" ProgID="Equation.3" ShapeID="_x0000_i1051" DrawAspect="Content" ObjectID="_1422293123" r:id="rId41"/>
        </w:object>
      </w:r>
      <w:r w:rsidRPr="00086407">
        <w:rPr>
          <w:sz w:val="28"/>
          <w:szCs w:val="28"/>
        </w:rPr>
        <w:t xml:space="preserve"> - среднегодовая вели</w:t>
      </w:r>
      <w:r>
        <w:rPr>
          <w:sz w:val="28"/>
          <w:szCs w:val="28"/>
        </w:rPr>
        <w:t>ч</w:t>
      </w:r>
      <w:r w:rsidRPr="00086407">
        <w:rPr>
          <w:sz w:val="28"/>
          <w:szCs w:val="28"/>
        </w:rPr>
        <w:t xml:space="preserve">ина </w:t>
      </w:r>
      <w:r>
        <w:rPr>
          <w:sz w:val="28"/>
          <w:szCs w:val="28"/>
        </w:rPr>
        <w:t>ч</w:t>
      </w:r>
      <w:r w:rsidRPr="00086407">
        <w:rPr>
          <w:sz w:val="28"/>
          <w:szCs w:val="28"/>
        </w:rPr>
        <w:t>истой прибыли за рас</w:t>
      </w:r>
      <w:r>
        <w:rPr>
          <w:sz w:val="28"/>
          <w:szCs w:val="28"/>
        </w:rPr>
        <w:t>ч</w:t>
      </w:r>
      <w:r w:rsidRPr="00086407">
        <w:rPr>
          <w:sz w:val="28"/>
          <w:szCs w:val="28"/>
        </w:rPr>
        <w:t>етный период, руб</w:t>
      </w:r>
    </w:p>
    <w:p w:rsidR="0051229F" w:rsidRPr="00CA4D89" w:rsidRDefault="0051229F" w:rsidP="006D6F05">
      <w:pPr>
        <w:suppressAutoHyphens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Р</w:t>
      </w:r>
      <w:r w:rsidRPr="00CA4D89">
        <w:rPr>
          <w:color w:val="000000"/>
          <w:sz w:val="28"/>
          <w:szCs w:val="28"/>
        </w:rPr>
        <w:t>ентабельность инвестиций составит</w:t>
      </w:r>
      <w:r>
        <w:rPr>
          <w:color w:val="000000"/>
          <w:sz w:val="28"/>
          <w:szCs w:val="28"/>
        </w:rPr>
        <w:t>:</w:t>
      </w:r>
    </w:p>
    <w:p w:rsidR="0051229F" w:rsidRDefault="0051229F" w:rsidP="006D6F05">
      <w:pPr>
        <w:suppressAutoHyphens/>
        <w:jc w:val="both"/>
        <w:rPr>
          <w:sz w:val="28"/>
          <w:szCs w:val="28"/>
        </w:rPr>
      </w:pPr>
    </w:p>
    <w:p w:rsidR="0051229F" w:rsidRPr="00CA4D89" w:rsidRDefault="0051229F" w:rsidP="00AC5B8C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CA4D89">
        <w:rPr>
          <w:sz w:val="28"/>
          <w:szCs w:val="28"/>
          <w:vertAlign w:val="subscript"/>
        </w:rPr>
        <w:t>и</w:t>
      </w:r>
      <w:r>
        <w:rPr>
          <w:sz w:val="28"/>
          <w:szCs w:val="28"/>
          <w:vertAlign w:val="subscript"/>
        </w:rPr>
        <w:t xml:space="preserve"> </w:t>
      </w:r>
      <w:r w:rsidRPr="00CA4D8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16DD7">
        <w:rPr>
          <w:color w:val="000000"/>
          <w:sz w:val="28"/>
          <w:szCs w:val="28"/>
        </w:rPr>
        <w:t>257545000 /</w:t>
      </w:r>
      <w:r w:rsidRPr="00AC5B8C">
        <w:rPr>
          <w:color w:val="000000"/>
          <w:sz w:val="28"/>
          <w:szCs w:val="28"/>
        </w:rPr>
        <w:t>344484000</w:t>
      </w:r>
      <w:r>
        <w:rPr>
          <w:sz w:val="28"/>
          <w:szCs w:val="28"/>
        </w:rPr>
        <w:t>×100% = 74.76%</w:t>
      </w:r>
    </w:p>
    <w:p w:rsidR="0051229F" w:rsidRDefault="0051229F" w:rsidP="006D6F05">
      <w:pPr>
        <w:pStyle w:val="BodyTextIndent3"/>
        <w:tabs>
          <w:tab w:val="left" w:pos="0"/>
        </w:tabs>
        <w:suppressAutoHyphens/>
        <w:spacing w:line="240" w:lineRule="auto"/>
        <w:ind w:firstLine="0"/>
        <w:rPr>
          <w:szCs w:val="28"/>
        </w:rPr>
      </w:pPr>
    </w:p>
    <w:p w:rsidR="0051229F" w:rsidRDefault="0051229F" w:rsidP="006D6F05">
      <w:pPr>
        <w:pStyle w:val="BodyTextIndent3"/>
        <w:tabs>
          <w:tab w:val="left" w:pos="0"/>
        </w:tabs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 xml:space="preserve">     Срок окупаемости без учета фактора времени составит:</w:t>
      </w:r>
    </w:p>
    <w:p w:rsidR="0051229F" w:rsidRDefault="0051229F" w:rsidP="00AC5B8C">
      <w:pPr>
        <w:pStyle w:val="BodyTextIndent3"/>
        <w:tabs>
          <w:tab w:val="left" w:pos="0"/>
        </w:tabs>
        <w:suppressAutoHyphens/>
        <w:spacing w:line="240" w:lineRule="auto"/>
        <w:ind w:firstLine="0"/>
        <w:jc w:val="center"/>
        <w:rPr>
          <w:szCs w:val="28"/>
        </w:rPr>
      </w:pPr>
    </w:p>
    <w:p w:rsidR="0051229F" w:rsidRDefault="0051229F" w:rsidP="00AC5B8C">
      <w:pPr>
        <w:pStyle w:val="BodyTextIndent3"/>
        <w:tabs>
          <w:tab w:val="left" w:pos="0"/>
        </w:tabs>
        <w:suppressAutoHyphens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Ток =</w:t>
      </w:r>
      <w:r w:rsidRPr="00D16DD7">
        <w:rPr>
          <w:color w:val="000000"/>
          <w:szCs w:val="28"/>
        </w:rPr>
        <w:t>344484000 /257545000</w:t>
      </w:r>
      <w:r w:rsidRPr="00C97F78">
        <w:rPr>
          <w:color w:val="FF0000"/>
          <w:szCs w:val="28"/>
        </w:rPr>
        <w:t xml:space="preserve"> </w:t>
      </w:r>
      <w:r>
        <w:rPr>
          <w:szCs w:val="28"/>
        </w:rPr>
        <w:t>= 1.34(год)</w:t>
      </w:r>
    </w:p>
    <w:p w:rsidR="0051229F" w:rsidRDefault="0051229F" w:rsidP="006D6F05">
      <w:pPr>
        <w:pStyle w:val="BodyTextIndent3"/>
        <w:suppressAutoHyphens/>
        <w:spacing w:line="240" w:lineRule="auto"/>
        <w:ind w:firstLine="0"/>
        <w:rPr>
          <w:szCs w:val="28"/>
        </w:rPr>
      </w:pPr>
    </w:p>
    <w:p w:rsidR="0051229F" w:rsidRPr="00CA4D89" w:rsidRDefault="0051229F" w:rsidP="006D6F05">
      <w:pPr>
        <w:pStyle w:val="BodyTextIndent3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r w:rsidRPr="00CA4D89">
        <w:rPr>
          <w:szCs w:val="28"/>
        </w:rPr>
        <w:t>В процессе технико-экономи</w:t>
      </w:r>
      <w:r>
        <w:rPr>
          <w:szCs w:val="28"/>
        </w:rPr>
        <w:t>ч</w:t>
      </w:r>
      <w:r w:rsidRPr="00CA4D89">
        <w:rPr>
          <w:szCs w:val="28"/>
        </w:rPr>
        <w:t xml:space="preserve">еского обоснования </w:t>
      </w:r>
      <w:r>
        <w:rPr>
          <w:szCs w:val="28"/>
        </w:rPr>
        <w:t xml:space="preserve">модернизации участка сети связи Советского района г. Минска </w:t>
      </w:r>
      <w:r w:rsidRPr="00CA4D89">
        <w:rPr>
          <w:szCs w:val="28"/>
        </w:rPr>
        <w:t>были полу</w:t>
      </w:r>
      <w:r>
        <w:rPr>
          <w:szCs w:val="28"/>
        </w:rPr>
        <w:t>ч</w:t>
      </w:r>
      <w:r w:rsidRPr="00CA4D89">
        <w:rPr>
          <w:szCs w:val="28"/>
        </w:rPr>
        <w:t>ены следующие результаты:</w:t>
      </w:r>
    </w:p>
    <w:p w:rsidR="0051229F" w:rsidRPr="00D16DD7" w:rsidRDefault="0051229F" w:rsidP="006D6F05">
      <w:pPr>
        <w:pStyle w:val="BodyTextIndent3"/>
        <w:suppressAutoHyphens/>
        <w:spacing w:line="240" w:lineRule="auto"/>
        <w:ind w:firstLine="0"/>
        <w:rPr>
          <w:color w:val="000000"/>
          <w:szCs w:val="28"/>
        </w:rPr>
      </w:pPr>
      <w:r>
        <w:rPr>
          <w:szCs w:val="28"/>
        </w:rPr>
        <w:t xml:space="preserve">         1. И</w:t>
      </w:r>
      <w:r w:rsidRPr="00CA4D89">
        <w:rPr>
          <w:szCs w:val="28"/>
        </w:rPr>
        <w:t>нтегральный экономи</w:t>
      </w:r>
      <w:r>
        <w:rPr>
          <w:szCs w:val="28"/>
        </w:rPr>
        <w:t>ч</w:t>
      </w:r>
      <w:r w:rsidRPr="00CA4D89">
        <w:rPr>
          <w:szCs w:val="28"/>
        </w:rPr>
        <w:t xml:space="preserve">еский эффект  от внедрения в производство изделия за </w:t>
      </w:r>
      <w:r>
        <w:rPr>
          <w:szCs w:val="28"/>
        </w:rPr>
        <w:t>ч</w:t>
      </w:r>
      <w:r w:rsidRPr="00CA4D89">
        <w:rPr>
          <w:szCs w:val="28"/>
        </w:rPr>
        <w:t>етыре года состави</w:t>
      </w:r>
      <w:r>
        <w:rPr>
          <w:szCs w:val="28"/>
        </w:rPr>
        <w:t>т</w:t>
      </w:r>
      <w:r w:rsidRPr="00CA4D89">
        <w:rPr>
          <w:szCs w:val="28"/>
        </w:rPr>
        <w:t xml:space="preserve"> </w:t>
      </w:r>
      <w:r w:rsidRPr="00D16DD7">
        <w:rPr>
          <w:color w:val="000000"/>
          <w:szCs w:val="28"/>
        </w:rPr>
        <w:t xml:space="preserve"> </w:t>
      </w:r>
      <w:r>
        <w:rPr>
          <w:szCs w:val="28"/>
        </w:rPr>
        <w:t xml:space="preserve">276763200 </w:t>
      </w:r>
      <w:r w:rsidRPr="00D16DD7">
        <w:rPr>
          <w:color w:val="000000"/>
          <w:szCs w:val="28"/>
        </w:rPr>
        <w:t>руб</w:t>
      </w:r>
      <w:r>
        <w:rPr>
          <w:color w:val="000000"/>
          <w:szCs w:val="28"/>
        </w:rPr>
        <w:t>.</w:t>
      </w:r>
      <w:r w:rsidRPr="00D16DD7">
        <w:rPr>
          <w:color w:val="000000"/>
          <w:szCs w:val="28"/>
        </w:rPr>
        <w:t>;</w:t>
      </w:r>
    </w:p>
    <w:p w:rsidR="0051229F" w:rsidRPr="00D16DD7" w:rsidRDefault="0051229F" w:rsidP="006D6F05">
      <w:pPr>
        <w:pStyle w:val="BodyTextIndent3"/>
        <w:suppressAutoHyphens/>
        <w:spacing w:line="240" w:lineRule="auto"/>
        <w:ind w:firstLine="0"/>
        <w:rPr>
          <w:color w:val="000000"/>
          <w:szCs w:val="28"/>
        </w:rPr>
      </w:pPr>
      <w:r w:rsidRPr="00D16DD7">
        <w:rPr>
          <w:color w:val="000000"/>
          <w:szCs w:val="28"/>
        </w:rPr>
        <w:t xml:space="preserve">        2.  Инвестиции окупятся на </w:t>
      </w:r>
      <w:r>
        <w:rPr>
          <w:color w:val="000000"/>
          <w:szCs w:val="28"/>
        </w:rPr>
        <w:t>второй</w:t>
      </w:r>
      <w:r w:rsidRPr="00D16DD7">
        <w:rPr>
          <w:color w:val="000000"/>
          <w:szCs w:val="28"/>
        </w:rPr>
        <w:t xml:space="preserve"> год</w:t>
      </w:r>
      <w:r w:rsidRPr="00CA4D89">
        <w:rPr>
          <w:szCs w:val="28"/>
        </w:rPr>
        <w:t xml:space="preserve"> с у</w:t>
      </w:r>
      <w:r>
        <w:rPr>
          <w:szCs w:val="28"/>
        </w:rPr>
        <w:t>ч</w:t>
      </w:r>
      <w:r w:rsidRPr="00CA4D89">
        <w:rPr>
          <w:szCs w:val="28"/>
        </w:rPr>
        <w:t>етом фактора времени, без у</w:t>
      </w:r>
      <w:r>
        <w:rPr>
          <w:szCs w:val="28"/>
        </w:rPr>
        <w:t>ч</w:t>
      </w:r>
      <w:r w:rsidRPr="00CA4D89">
        <w:rPr>
          <w:szCs w:val="28"/>
        </w:rPr>
        <w:t>ета фактора вре</w:t>
      </w:r>
      <w:r>
        <w:rPr>
          <w:szCs w:val="28"/>
        </w:rPr>
        <w:t xml:space="preserve">мени </w:t>
      </w:r>
      <w:r w:rsidRPr="00CA4D89">
        <w:rPr>
          <w:color w:val="000000"/>
          <w:szCs w:val="28"/>
        </w:rPr>
        <w:t xml:space="preserve">срок окупаемости сети </w:t>
      </w:r>
      <w:r w:rsidRPr="00D16DD7">
        <w:rPr>
          <w:color w:val="000000"/>
          <w:szCs w:val="28"/>
        </w:rPr>
        <w:t xml:space="preserve">составляет </w:t>
      </w:r>
      <w:r>
        <w:rPr>
          <w:color w:val="000000"/>
          <w:szCs w:val="28"/>
        </w:rPr>
        <w:t>1,34</w:t>
      </w:r>
      <w:r w:rsidRPr="00D16DD7">
        <w:rPr>
          <w:color w:val="000000"/>
          <w:szCs w:val="28"/>
        </w:rPr>
        <w:t xml:space="preserve"> года;</w:t>
      </w:r>
    </w:p>
    <w:p w:rsidR="0051229F" w:rsidRPr="00D16DD7" w:rsidRDefault="0051229F" w:rsidP="006D6F05">
      <w:pPr>
        <w:pStyle w:val="BodyTextIndent3"/>
        <w:suppressAutoHyphens/>
        <w:spacing w:line="240" w:lineRule="auto"/>
        <w:ind w:firstLine="0"/>
        <w:rPr>
          <w:color w:val="000000"/>
          <w:szCs w:val="28"/>
        </w:rPr>
      </w:pPr>
      <w:r w:rsidRPr="00D16DD7">
        <w:rPr>
          <w:color w:val="000000"/>
          <w:szCs w:val="28"/>
        </w:rPr>
        <w:t xml:space="preserve">     </w:t>
      </w:r>
      <w:r>
        <w:rPr>
          <w:color w:val="000000"/>
          <w:szCs w:val="28"/>
        </w:rPr>
        <w:t xml:space="preserve">  3. </w:t>
      </w:r>
      <w:r w:rsidRPr="00D16DD7">
        <w:rPr>
          <w:color w:val="000000"/>
          <w:szCs w:val="28"/>
        </w:rPr>
        <w:t xml:space="preserve">Рентабельность проекта составляет </w:t>
      </w:r>
      <w:r>
        <w:rPr>
          <w:color w:val="000000"/>
          <w:szCs w:val="28"/>
        </w:rPr>
        <w:t>74,76</w:t>
      </w:r>
      <w:r w:rsidRPr="00D16DD7">
        <w:rPr>
          <w:color w:val="000000"/>
          <w:szCs w:val="28"/>
        </w:rPr>
        <w:t xml:space="preserve"> %. </w:t>
      </w:r>
    </w:p>
    <w:p w:rsidR="0051229F" w:rsidRPr="00CA4D89" w:rsidRDefault="0051229F" w:rsidP="006D6F05">
      <w:pPr>
        <w:pStyle w:val="BodyTextIndent3"/>
        <w:suppressAutoHyphens/>
        <w:spacing w:line="240" w:lineRule="auto"/>
        <w:ind w:firstLine="0"/>
        <w:rPr>
          <w:szCs w:val="28"/>
        </w:rPr>
      </w:pPr>
      <w:r>
        <w:rPr>
          <w:szCs w:val="28"/>
        </w:rPr>
        <w:t xml:space="preserve">        </w:t>
      </w:r>
      <w:r w:rsidRPr="00CA4D89">
        <w:rPr>
          <w:szCs w:val="28"/>
        </w:rPr>
        <w:t>Полу</w:t>
      </w:r>
      <w:r>
        <w:rPr>
          <w:szCs w:val="28"/>
        </w:rPr>
        <w:t>ч</w:t>
      </w:r>
      <w:r w:rsidRPr="00CA4D89">
        <w:rPr>
          <w:szCs w:val="28"/>
        </w:rPr>
        <w:t xml:space="preserve">енные результаты свидетельствуют о том, </w:t>
      </w:r>
      <w:r>
        <w:rPr>
          <w:szCs w:val="28"/>
        </w:rPr>
        <w:t>ч</w:t>
      </w:r>
      <w:r w:rsidRPr="00CA4D89">
        <w:rPr>
          <w:szCs w:val="28"/>
        </w:rPr>
        <w:t xml:space="preserve">то </w:t>
      </w:r>
      <w:r>
        <w:rPr>
          <w:szCs w:val="28"/>
        </w:rPr>
        <w:t>инвестиции на модернизацию участка сети связи Советского района г. Минска являются экономически эффективными и их целесообразно осуществлять</w:t>
      </w:r>
      <w:r w:rsidRPr="00CA4D89">
        <w:rPr>
          <w:szCs w:val="28"/>
        </w:rPr>
        <w:t xml:space="preserve">. </w:t>
      </w:r>
    </w:p>
    <w:p w:rsidR="0051229F" w:rsidRDefault="0051229F" w:rsidP="006D6F05">
      <w:pPr>
        <w:pStyle w:val="NoSpacing"/>
        <w:jc w:val="both"/>
        <w:rPr>
          <w:sz w:val="28"/>
          <w:szCs w:val="28"/>
        </w:rPr>
      </w:pPr>
    </w:p>
    <w:p w:rsidR="0051229F" w:rsidRDefault="0051229F" w:rsidP="006D6F05">
      <w:pPr>
        <w:pStyle w:val="NoSpacing"/>
        <w:jc w:val="both"/>
        <w:rPr>
          <w:sz w:val="28"/>
          <w:szCs w:val="28"/>
        </w:rPr>
      </w:pPr>
    </w:p>
    <w:p w:rsidR="0051229F" w:rsidRDefault="0051229F" w:rsidP="006D6F05">
      <w:pPr>
        <w:pStyle w:val="NoSpacing"/>
        <w:jc w:val="both"/>
        <w:rPr>
          <w:sz w:val="28"/>
          <w:szCs w:val="28"/>
        </w:rPr>
      </w:pPr>
    </w:p>
    <w:p w:rsidR="0051229F" w:rsidRDefault="0051229F" w:rsidP="006D6F05">
      <w:pPr>
        <w:pStyle w:val="NoSpacing"/>
        <w:jc w:val="both"/>
        <w:rPr>
          <w:sz w:val="28"/>
          <w:szCs w:val="28"/>
        </w:rPr>
      </w:pPr>
    </w:p>
    <w:p w:rsidR="0051229F" w:rsidRPr="00B1210B" w:rsidRDefault="0051229F" w:rsidP="006D6F05">
      <w:pPr>
        <w:pStyle w:val="NoSpacing"/>
        <w:jc w:val="both"/>
        <w:rPr>
          <w:sz w:val="28"/>
          <w:szCs w:val="28"/>
        </w:rPr>
      </w:pPr>
    </w:p>
    <w:p w:rsidR="0051229F" w:rsidRPr="00B1210B" w:rsidRDefault="0051229F" w:rsidP="006D6F05">
      <w:pPr>
        <w:pStyle w:val="NoSpacing"/>
        <w:jc w:val="both"/>
        <w:rPr>
          <w:sz w:val="28"/>
          <w:szCs w:val="28"/>
        </w:rPr>
      </w:pPr>
    </w:p>
    <w:p w:rsidR="0051229F" w:rsidRDefault="0051229F" w:rsidP="006D6F05">
      <w:pPr>
        <w:pStyle w:val="NoSpacing"/>
        <w:jc w:val="both"/>
        <w:rPr>
          <w:b/>
          <w:sz w:val="28"/>
          <w:szCs w:val="28"/>
        </w:rPr>
      </w:pPr>
      <w:r w:rsidRPr="00BE53D1">
        <w:rPr>
          <w:b/>
          <w:sz w:val="28"/>
          <w:szCs w:val="28"/>
        </w:rPr>
        <w:t>Список использованных исто</w:t>
      </w:r>
      <w:r>
        <w:rPr>
          <w:b/>
          <w:sz w:val="28"/>
          <w:szCs w:val="28"/>
        </w:rPr>
        <w:t>ч</w:t>
      </w:r>
      <w:r w:rsidRPr="00BE53D1">
        <w:rPr>
          <w:b/>
          <w:sz w:val="28"/>
          <w:szCs w:val="28"/>
        </w:rPr>
        <w:t>ников</w:t>
      </w:r>
      <w:r>
        <w:rPr>
          <w:b/>
          <w:sz w:val="28"/>
          <w:szCs w:val="28"/>
        </w:rPr>
        <w:t>:</w:t>
      </w:r>
    </w:p>
    <w:p w:rsidR="0051229F" w:rsidRDefault="0051229F" w:rsidP="006D6F05">
      <w:pPr>
        <w:pStyle w:val="NoSpacing"/>
        <w:jc w:val="both"/>
        <w:rPr>
          <w:b/>
          <w:sz w:val="28"/>
          <w:szCs w:val="28"/>
        </w:rPr>
      </w:pPr>
    </w:p>
    <w:p w:rsidR="0051229F" w:rsidRPr="00956032" w:rsidRDefault="0051229F" w:rsidP="006D6F05">
      <w:pPr>
        <w:pStyle w:val="Title"/>
        <w:jc w:val="both"/>
        <w:rPr>
          <w:b w:val="0"/>
          <w:sz w:val="28"/>
          <w:szCs w:val="28"/>
        </w:rPr>
      </w:pPr>
      <w:r w:rsidRPr="0085020C">
        <w:rPr>
          <w:b w:val="0"/>
          <w:sz w:val="28"/>
          <w:szCs w:val="28"/>
        </w:rPr>
        <w:t>[</w:t>
      </w:r>
      <w:r w:rsidRPr="00956032">
        <w:rPr>
          <w:b w:val="0"/>
          <w:sz w:val="28"/>
          <w:szCs w:val="28"/>
        </w:rPr>
        <w:t>1</w:t>
      </w:r>
      <w:r w:rsidRPr="0085020C">
        <w:rPr>
          <w:b w:val="0"/>
          <w:sz w:val="28"/>
          <w:szCs w:val="28"/>
        </w:rPr>
        <w:t>]</w:t>
      </w:r>
      <w:r w:rsidRPr="00956032">
        <w:rPr>
          <w:b w:val="0"/>
          <w:sz w:val="28"/>
          <w:szCs w:val="28"/>
        </w:rPr>
        <w:t xml:space="preserve"> А.А. Носенко, А.В. Грицай. Технико-экономи</w:t>
      </w:r>
      <w:r>
        <w:rPr>
          <w:b w:val="0"/>
          <w:sz w:val="28"/>
          <w:szCs w:val="28"/>
        </w:rPr>
        <w:t>ч</w:t>
      </w:r>
      <w:r w:rsidRPr="00956032">
        <w:rPr>
          <w:b w:val="0"/>
          <w:sz w:val="28"/>
          <w:szCs w:val="28"/>
        </w:rPr>
        <w:t>еское обоснование дипломных проектов. Методи</w:t>
      </w:r>
      <w:r>
        <w:rPr>
          <w:b w:val="0"/>
          <w:sz w:val="28"/>
          <w:szCs w:val="28"/>
        </w:rPr>
        <w:t>ч</w:t>
      </w:r>
      <w:r w:rsidRPr="00956032">
        <w:rPr>
          <w:b w:val="0"/>
          <w:sz w:val="28"/>
          <w:szCs w:val="28"/>
        </w:rPr>
        <w:t>еское пособие для  студентов всех специальностей БГУИР дневной и зао</w:t>
      </w:r>
      <w:r>
        <w:rPr>
          <w:b w:val="0"/>
          <w:sz w:val="28"/>
          <w:szCs w:val="28"/>
        </w:rPr>
        <w:t>ч</w:t>
      </w:r>
      <w:r w:rsidRPr="00956032">
        <w:rPr>
          <w:b w:val="0"/>
          <w:sz w:val="28"/>
          <w:szCs w:val="28"/>
        </w:rPr>
        <w:t>ной форм обу</w:t>
      </w:r>
      <w:r>
        <w:rPr>
          <w:b w:val="0"/>
          <w:sz w:val="28"/>
          <w:szCs w:val="28"/>
        </w:rPr>
        <w:t>ч</w:t>
      </w:r>
      <w:r w:rsidRPr="00956032">
        <w:rPr>
          <w:b w:val="0"/>
          <w:sz w:val="28"/>
          <w:szCs w:val="28"/>
        </w:rPr>
        <w:t xml:space="preserve">ения в 4-х </w:t>
      </w:r>
      <w:r>
        <w:rPr>
          <w:b w:val="0"/>
          <w:sz w:val="28"/>
          <w:szCs w:val="28"/>
        </w:rPr>
        <w:t>ч</w:t>
      </w:r>
      <w:r w:rsidRPr="00956032">
        <w:rPr>
          <w:b w:val="0"/>
          <w:sz w:val="28"/>
          <w:szCs w:val="28"/>
        </w:rPr>
        <w:t xml:space="preserve">астях. </w:t>
      </w:r>
      <w:r>
        <w:rPr>
          <w:b w:val="0"/>
          <w:sz w:val="28"/>
          <w:szCs w:val="28"/>
        </w:rPr>
        <w:t>Ч</w:t>
      </w:r>
      <w:r w:rsidRPr="00956032">
        <w:rPr>
          <w:b w:val="0"/>
          <w:sz w:val="28"/>
          <w:szCs w:val="28"/>
        </w:rPr>
        <w:t>асть 2. Рас</w:t>
      </w:r>
      <w:r>
        <w:rPr>
          <w:b w:val="0"/>
          <w:sz w:val="28"/>
          <w:szCs w:val="28"/>
        </w:rPr>
        <w:t>ч</w:t>
      </w:r>
      <w:r w:rsidRPr="00956032">
        <w:rPr>
          <w:b w:val="0"/>
          <w:sz w:val="28"/>
          <w:szCs w:val="28"/>
        </w:rPr>
        <w:t>ет экономи</w:t>
      </w:r>
      <w:r>
        <w:rPr>
          <w:b w:val="0"/>
          <w:sz w:val="28"/>
          <w:szCs w:val="28"/>
        </w:rPr>
        <w:t>ч</w:t>
      </w:r>
      <w:r w:rsidRPr="00956032">
        <w:rPr>
          <w:b w:val="0"/>
          <w:sz w:val="28"/>
          <w:szCs w:val="28"/>
        </w:rPr>
        <w:t>еской эффективности инвестиционных проектов</w:t>
      </w:r>
      <w:r>
        <w:rPr>
          <w:b w:val="0"/>
          <w:sz w:val="28"/>
          <w:szCs w:val="28"/>
        </w:rPr>
        <w:t>.</w:t>
      </w:r>
    </w:p>
    <w:p w:rsidR="0051229F" w:rsidRPr="00D741DC" w:rsidRDefault="0051229F" w:rsidP="006D6F05">
      <w:pPr>
        <w:jc w:val="both"/>
        <w:rPr>
          <w:sz w:val="28"/>
          <w:szCs w:val="28"/>
        </w:rPr>
      </w:pPr>
      <w:r w:rsidRPr="0085020C">
        <w:rPr>
          <w:sz w:val="28"/>
          <w:szCs w:val="28"/>
        </w:rPr>
        <w:t>[</w:t>
      </w:r>
      <w:r w:rsidRPr="00BD0777">
        <w:rPr>
          <w:sz w:val="28"/>
          <w:szCs w:val="28"/>
        </w:rPr>
        <w:t>2</w:t>
      </w:r>
      <w:r w:rsidRPr="0085020C">
        <w:rPr>
          <w:sz w:val="28"/>
          <w:szCs w:val="28"/>
        </w:rPr>
        <w:t>]</w:t>
      </w:r>
      <w:r w:rsidRPr="00BD0777">
        <w:rPr>
          <w:sz w:val="28"/>
          <w:szCs w:val="28"/>
        </w:rPr>
        <w:t xml:space="preserve"> [Электронный ресурс]. </w:t>
      </w:r>
      <w:hyperlink r:id="rId42" w:history="1">
        <w:r w:rsidRPr="005B22B1">
          <w:rPr>
            <w:rStyle w:val="Hyperlink"/>
            <w:sz w:val="28"/>
            <w:szCs w:val="28"/>
            <w:lang w:val="en-US"/>
          </w:rPr>
          <w:t>http</w:t>
        </w:r>
        <w:r w:rsidRPr="00D741DC">
          <w:rPr>
            <w:rStyle w:val="Hyperlink"/>
            <w:sz w:val="28"/>
            <w:szCs w:val="28"/>
          </w:rPr>
          <w:t>://</w:t>
        </w:r>
        <w:r w:rsidRPr="005B22B1">
          <w:rPr>
            <w:rStyle w:val="Hyperlink"/>
            <w:sz w:val="28"/>
            <w:szCs w:val="28"/>
            <w:lang w:val="en-US"/>
          </w:rPr>
          <w:t>alderamin</w:t>
        </w:r>
        <w:r w:rsidRPr="00D741DC">
          <w:rPr>
            <w:rStyle w:val="Hyperlink"/>
            <w:sz w:val="28"/>
            <w:szCs w:val="28"/>
          </w:rPr>
          <w:t>.</w:t>
        </w:r>
        <w:r w:rsidRPr="005B22B1">
          <w:rPr>
            <w:rStyle w:val="Hyperlink"/>
            <w:sz w:val="28"/>
            <w:szCs w:val="28"/>
            <w:lang w:val="en-US"/>
          </w:rPr>
          <w:t>by</w:t>
        </w:r>
        <w:r w:rsidRPr="00D741DC">
          <w:rPr>
            <w:rStyle w:val="Hyperlink"/>
            <w:sz w:val="28"/>
            <w:szCs w:val="28"/>
          </w:rPr>
          <w:t>/</w:t>
        </w:r>
      </w:hyperlink>
    </w:p>
    <w:p w:rsidR="0051229F" w:rsidRDefault="0051229F" w:rsidP="006D6F05">
      <w:pPr>
        <w:jc w:val="both"/>
        <w:rPr>
          <w:sz w:val="28"/>
          <w:szCs w:val="28"/>
        </w:rPr>
      </w:pPr>
      <w:r w:rsidRPr="0085020C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Pr="0085020C">
        <w:rPr>
          <w:sz w:val="28"/>
          <w:szCs w:val="28"/>
        </w:rPr>
        <w:t>]</w:t>
      </w:r>
      <w:r w:rsidRPr="00BD0777">
        <w:rPr>
          <w:sz w:val="28"/>
          <w:szCs w:val="28"/>
        </w:rPr>
        <w:t xml:space="preserve"> [Электронный ресурс]. </w:t>
      </w:r>
      <w:hyperlink r:id="rId43" w:history="1">
        <w:r w:rsidRPr="00463D12">
          <w:rPr>
            <w:rStyle w:val="Hyperlink"/>
            <w:sz w:val="28"/>
            <w:szCs w:val="28"/>
            <w:lang w:val="en-US"/>
          </w:rPr>
          <w:t>http</w:t>
        </w:r>
        <w:r w:rsidRPr="00463D12">
          <w:rPr>
            <w:rStyle w:val="Hyperlink"/>
            <w:sz w:val="28"/>
            <w:szCs w:val="28"/>
          </w:rPr>
          <w:t>://</w:t>
        </w:r>
        <w:r w:rsidRPr="00463D12">
          <w:rPr>
            <w:rStyle w:val="Hyperlink"/>
            <w:sz w:val="28"/>
            <w:szCs w:val="28"/>
            <w:lang w:val="en-US"/>
          </w:rPr>
          <w:t>deal</w:t>
        </w:r>
        <w:r w:rsidRPr="00463D12">
          <w:rPr>
            <w:rStyle w:val="Hyperlink"/>
            <w:sz w:val="28"/>
            <w:szCs w:val="28"/>
          </w:rPr>
          <w:t>.</w:t>
        </w:r>
        <w:r w:rsidRPr="00463D12">
          <w:rPr>
            <w:rStyle w:val="Hyperlink"/>
            <w:sz w:val="28"/>
            <w:szCs w:val="28"/>
            <w:lang w:val="en-US"/>
          </w:rPr>
          <w:t>by</w:t>
        </w:r>
        <w:r w:rsidRPr="00463D12">
          <w:rPr>
            <w:rStyle w:val="Hyperlink"/>
            <w:sz w:val="28"/>
            <w:szCs w:val="28"/>
          </w:rPr>
          <w:t>/</w:t>
        </w:r>
        <w:r w:rsidRPr="00463D12">
          <w:rPr>
            <w:rStyle w:val="Hyperlink"/>
            <w:sz w:val="28"/>
            <w:szCs w:val="28"/>
            <w:lang w:val="en-US"/>
          </w:rPr>
          <w:t>p</w:t>
        </w:r>
        <w:r w:rsidRPr="00463D12">
          <w:rPr>
            <w:rStyle w:val="Hyperlink"/>
            <w:sz w:val="28"/>
            <w:szCs w:val="28"/>
          </w:rPr>
          <w:t>1431462-</w:t>
        </w:r>
        <w:r w:rsidRPr="00463D12">
          <w:rPr>
            <w:rStyle w:val="Hyperlink"/>
            <w:sz w:val="28"/>
            <w:szCs w:val="28"/>
            <w:lang w:val="en-US"/>
          </w:rPr>
          <w:t>bumaga</w:t>
        </w:r>
        <w:r w:rsidRPr="00463D12">
          <w:rPr>
            <w:rStyle w:val="Hyperlink"/>
            <w:sz w:val="28"/>
            <w:szCs w:val="28"/>
          </w:rPr>
          <w:t>-</w:t>
        </w:r>
        <w:r w:rsidRPr="00463D12">
          <w:rPr>
            <w:rStyle w:val="Hyperlink"/>
            <w:sz w:val="28"/>
            <w:szCs w:val="28"/>
            <w:lang w:val="en-US"/>
          </w:rPr>
          <w:t>chertvatman</w:t>
        </w:r>
        <w:r w:rsidRPr="00463D12">
          <w:rPr>
            <w:rStyle w:val="Hyperlink"/>
            <w:sz w:val="28"/>
            <w:szCs w:val="28"/>
          </w:rPr>
          <w:t>-</w:t>
        </w:r>
        <w:r w:rsidRPr="00463D12">
          <w:rPr>
            <w:rStyle w:val="Hyperlink"/>
            <w:sz w:val="28"/>
            <w:szCs w:val="28"/>
            <w:lang w:val="en-US"/>
          </w:rPr>
          <w:t>tip</w:t>
        </w:r>
        <w:r w:rsidRPr="00463D12">
          <w:rPr>
            <w:rStyle w:val="Hyperlink"/>
            <w:sz w:val="28"/>
            <w:szCs w:val="28"/>
          </w:rPr>
          <w:t>.</w:t>
        </w:r>
        <w:r w:rsidRPr="00463D12">
          <w:rPr>
            <w:rStyle w:val="Hyperlink"/>
            <w:sz w:val="28"/>
            <w:szCs w:val="28"/>
            <w:lang w:val="en-US"/>
          </w:rPr>
          <w:t>html</w:t>
        </w:r>
      </w:hyperlink>
    </w:p>
    <w:p w:rsidR="0051229F" w:rsidRDefault="0051229F" w:rsidP="006D6F05">
      <w:pPr>
        <w:jc w:val="both"/>
        <w:rPr>
          <w:sz w:val="28"/>
          <w:szCs w:val="28"/>
        </w:rPr>
      </w:pPr>
      <w:r w:rsidRPr="0085020C">
        <w:rPr>
          <w:sz w:val="28"/>
          <w:szCs w:val="28"/>
        </w:rPr>
        <w:t>[</w:t>
      </w:r>
      <w:r>
        <w:rPr>
          <w:sz w:val="28"/>
          <w:szCs w:val="28"/>
        </w:rPr>
        <w:t>4</w:t>
      </w:r>
      <w:r w:rsidRPr="0085020C">
        <w:rPr>
          <w:sz w:val="28"/>
          <w:szCs w:val="28"/>
        </w:rPr>
        <w:t>]</w:t>
      </w:r>
      <w:r w:rsidRPr="00BD0777">
        <w:rPr>
          <w:sz w:val="28"/>
          <w:szCs w:val="28"/>
        </w:rPr>
        <w:t xml:space="preserve"> [Электронный ресурс]. </w:t>
      </w:r>
      <w:hyperlink r:id="rId44" w:history="1">
        <w:r w:rsidRPr="00463D12">
          <w:rPr>
            <w:rStyle w:val="Hyperlink"/>
            <w:sz w:val="28"/>
            <w:szCs w:val="28"/>
          </w:rPr>
          <w:t>http://providers.by/flag/akciya/page/18/</w:t>
        </w:r>
      </w:hyperlink>
    </w:p>
    <w:p w:rsidR="0051229F" w:rsidRDefault="0051229F" w:rsidP="006D6F05">
      <w:pPr>
        <w:jc w:val="both"/>
        <w:rPr>
          <w:sz w:val="28"/>
          <w:szCs w:val="28"/>
        </w:rPr>
      </w:pPr>
      <w:r w:rsidRPr="0085020C">
        <w:rPr>
          <w:sz w:val="28"/>
          <w:szCs w:val="28"/>
        </w:rPr>
        <w:t>[</w:t>
      </w:r>
      <w:r>
        <w:rPr>
          <w:sz w:val="28"/>
          <w:szCs w:val="28"/>
        </w:rPr>
        <w:t>5</w:t>
      </w:r>
      <w:r w:rsidRPr="0085020C">
        <w:rPr>
          <w:sz w:val="28"/>
          <w:szCs w:val="28"/>
        </w:rPr>
        <w:t>]</w:t>
      </w:r>
      <w:r w:rsidRPr="00BD0777">
        <w:rPr>
          <w:sz w:val="28"/>
          <w:szCs w:val="28"/>
        </w:rPr>
        <w:t xml:space="preserve"> [Электронный ресурс]. </w:t>
      </w:r>
      <w:hyperlink r:id="rId45" w:history="1">
        <w:r w:rsidRPr="00463D12">
          <w:rPr>
            <w:rStyle w:val="Hyperlink"/>
            <w:sz w:val="28"/>
            <w:szCs w:val="28"/>
          </w:rPr>
          <w:t>http://habls.by/catalog/satsystems/Manual/data/</w:t>
        </w:r>
      </w:hyperlink>
    </w:p>
    <w:p w:rsidR="0051229F" w:rsidRDefault="0051229F" w:rsidP="006D6F05">
      <w:pPr>
        <w:jc w:val="both"/>
        <w:rPr>
          <w:sz w:val="28"/>
          <w:szCs w:val="28"/>
        </w:rPr>
      </w:pPr>
      <w:r w:rsidRPr="001A60BD">
        <w:rPr>
          <w:sz w:val="28"/>
          <w:szCs w:val="28"/>
        </w:rPr>
        <w:t>ic_142/1423/</w:t>
      </w:r>
    </w:p>
    <w:p w:rsidR="0051229F" w:rsidRPr="00DE7696" w:rsidRDefault="0051229F" w:rsidP="006D6F05">
      <w:pPr>
        <w:jc w:val="both"/>
        <w:rPr>
          <w:sz w:val="28"/>
          <w:szCs w:val="28"/>
        </w:rPr>
      </w:pPr>
      <w:r w:rsidRPr="003C0930">
        <w:rPr>
          <w:sz w:val="28"/>
          <w:szCs w:val="28"/>
        </w:rPr>
        <w:t>[6]</w:t>
      </w:r>
      <w:r w:rsidRPr="00D07EDA">
        <w:t xml:space="preserve"> </w:t>
      </w:r>
      <w:r w:rsidRPr="00BD0777">
        <w:rPr>
          <w:sz w:val="28"/>
          <w:szCs w:val="28"/>
        </w:rPr>
        <w:t>[Электронный ресурс]</w:t>
      </w:r>
      <w:r w:rsidRPr="003C0930">
        <w:rPr>
          <w:sz w:val="28"/>
          <w:szCs w:val="28"/>
        </w:rPr>
        <w:t xml:space="preserve">. </w:t>
      </w:r>
      <w:hyperlink r:id="rId46" w:history="1">
        <w:r w:rsidRPr="00E870BA">
          <w:rPr>
            <w:rStyle w:val="Hyperlink"/>
            <w:sz w:val="28"/>
            <w:szCs w:val="28"/>
            <w:lang w:val="en-US"/>
          </w:rPr>
          <w:t>http</w:t>
        </w:r>
        <w:r w:rsidRPr="00DE7696">
          <w:rPr>
            <w:rStyle w:val="Hyperlink"/>
            <w:sz w:val="28"/>
            <w:szCs w:val="28"/>
          </w:rPr>
          <w:t>://</w:t>
        </w:r>
        <w:r w:rsidRPr="00E870BA">
          <w:rPr>
            <w:rStyle w:val="Hyperlink"/>
            <w:sz w:val="28"/>
            <w:szCs w:val="28"/>
            <w:lang w:val="en-US"/>
          </w:rPr>
          <w:t>maxvale</w:t>
        </w:r>
        <w:r w:rsidRPr="00DE7696">
          <w:rPr>
            <w:rStyle w:val="Hyperlink"/>
            <w:sz w:val="28"/>
            <w:szCs w:val="28"/>
          </w:rPr>
          <w:t>.</w:t>
        </w:r>
        <w:r w:rsidRPr="00E870BA">
          <w:rPr>
            <w:rStyle w:val="Hyperlink"/>
            <w:sz w:val="28"/>
            <w:szCs w:val="28"/>
            <w:lang w:val="en-US"/>
          </w:rPr>
          <w:t>na</w:t>
        </w:r>
        <w:r w:rsidRPr="00DE7696">
          <w:rPr>
            <w:rStyle w:val="Hyperlink"/>
            <w:sz w:val="28"/>
            <w:szCs w:val="28"/>
          </w:rPr>
          <w:t>.</w:t>
        </w:r>
        <w:r w:rsidRPr="00E870BA">
          <w:rPr>
            <w:rStyle w:val="Hyperlink"/>
            <w:sz w:val="28"/>
            <w:szCs w:val="28"/>
            <w:lang w:val="en-US"/>
          </w:rPr>
          <w:t>by</w:t>
        </w:r>
        <w:r w:rsidRPr="00DE7696">
          <w:rPr>
            <w:rStyle w:val="Hyperlink"/>
            <w:sz w:val="28"/>
            <w:szCs w:val="28"/>
          </w:rPr>
          <w:t>/</w:t>
        </w:r>
        <w:r w:rsidRPr="00E870BA">
          <w:rPr>
            <w:rStyle w:val="Hyperlink"/>
            <w:sz w:val="28"/>
            <w:szCs w:val="28"/>
            <w:lang w:val="en-US"/>
          </w:rPr>
          <w:t>subject</w:t>
        </w:r>
        <w:r w:rsidRPr="00DE7696">
          <w:rPr>
            <w:rStyle w:val="Hyperlink"/>
            <w:sz w:val="28"/>
            <w:szCs w:val="28"/>
          </w:rPr>
          <w:t>/4</w:t>
        </w:r>
        <w:r w:rsidRPr="00E870BA">
          <w:rPr>
            <w:rStyle w:val="Hyperlink"/>
            <w:sz w:val="28"/>
            <w:szCs w:val="28"/>
            <w:lang w:val="en-US"/>
          </w:rPr>
          <w:t>kurs</w:t>
        </w:r>
        <w:r w:rsidRPr="00DE7696">
          <w:rPr>
            <w:rStyle w:val="Hyperlink"/>
            <w:sz w:val="28"/>
            <w:szCs w:val="28"/>
          </w:rPr>
          <w:t>/</w:t>
        </w:r>
        <w:r w:rsidRPr="00E870BA">
          <w:rPr>
            <w:rStyle w:val="Hyperlink"/>
            <w:sz w:val="28"/>
            <w:szCs w:val="28"/>
            <w:lang w:val="en-US"/>
          </w:rPr>
          <w:t>epr</w:t>
        </w:r>
        <w:r w:rsidRPr="00DE7696">
          <w:rPr>
            <w:rStyle w:val="Hyperlink"/>
            <w:sz w:val="28"/>
            <w:szCs w:val="28"/>
          </w:rPr>
          <w:t>/</w:t>
        </w:r>
        <w:r w:rsidRPr="00E870BA">
          <w:rPr>
            <w:rStyle w:val="Hyperlink"/>
            <w:sz w:val="28"/>
            <w:szCs w:val="28"/>
            <w:lang w:val="en-US"/>
          </w:rPr>
          <w:t>epr</w:t>
        </w:r>
        <w:r w:rsidRPr="00DE7696">
          <w:rPr>
            <w:rStyle w:val="Hyperlink"/>
            <w:sz w:val="28"/>
            <w:szCs w:val="28"/>
          </w:rPr>
          <w:t>_</w:t>
        </w:r>
        <w:r w:rsidRPr="00E870BA">
          <w:rPr>
            <w:rStyle w:val="Hyperlink"/>
            <w:sz w:val="28"/>
            <w:szCs w:val="28"/>
            <w:lang w:val="en-US"/>
          </w:rPr>
          <w:t>pz</w:t>
        </w:r>
        <w:r w:rsidRPr="00DE7696">
          <w:rPr>
            <w:rStyle w:val="Hyperlink"/>
            <w:sz w:val="28"/>
            <w:szCs w:val="28"/>
          </w:rPr>
          <w:t>.</w:t>
        </w:r>
        <w:r w:rsidRPr="00E870BA">
          <w:rPr>
            <w:rStyle w:val="Hyperlink"/>
            <w:sz w:val="28"/>
            <w:szCs w:val="28"/>
            <w:lang w:val="en-US"/>
          </w:rPr>
          <w:t>pdf</w:t>
        </w:r>
      </w:hyperlink>
    </w:p>
    <w:p w:rsidR="0051229F" w:rsidRPr="00DE7696" w:rsidRDefault="0051229F" w:rsidP="006D6F05">
      <w:pPr>
        <w:jc w:val="both"/>
        <w:rPr>
          <w:sz w:val="28"/>
          <w:szCs w:val="28"/>
        </w:rPr>
      </w:pPr>
      <w:r w:rsidRPr="003C0930">
        <w:rPr>
          <w:sz w:val="28"/>
          <w:szCs w:val="28"/>
        </w:rPr>
        <w:t>[7]</w:t>
      </w:r>
      <w:r w:rsidRPr="00D07EDA">
        <w:t xml:space="preserve"> </w:t>
      </w:r>
      <w:r w:rsidRPr="00BD0777">
        <w:rPr>
          <w:sz w:val="28"/>
          <w:szCs w:val="28"/>
        </w:rPr>
        <w:t>[Электронный ресурс]</w:t>
      </w:r>
      <w:r w:rsidRPr="003C0930">
        <w:rPr>
          <w:sz w:val="28"/>
          <w:szCs w:val="28"/>
        </w:rPr>
        <w:t xml:space="preserve">. </w:t>
      </w:r>
      <w:hyperlink r:id="rId47" w:history="1">
        <w:r w:rsidRPr="00E870BA">
          <w:rPr>
            <w:rStyle w:val="Hyperlink"/>
            <w:sz w:val="28"/>
            <w:szCs w:val="28"/>
            <w:lang w:val="en-US"/>
          </w:rPr>
          <w:t>http</w:t>
        </w:r>
        <w:r w:rsidRPr="00DE7696">
          <w:rPr>
            <w:rStyle w:val="Hyperlink"/>
            <w:sz w:val="28"/>
            <w:szCs w:val="28"/>
          </w:rPr>
          <w:t>://</w:t>
        </w:r>
        <w:r w:rsidRPr="00E870BA">
          <w:rPr>
            <w:rStyle w:val="Hyperlink"/>
            <w:sz w:val="28"/>
            <w:szCs w:val="28"/>
            <w:lang w:val="en-US"/>
          </w:rPr>
          <w:t>www</w:t>
        </w:r>
        <w:r w:rsidRPr="00DE7696">
          <w:rPr>
            <w:rStyle w:val="Hyperlink"/>
            <w:sz w:val="28"/>
            <w:szCs w:val="28"/>
          </w:rPr>
          <w:t>.</w:t>
        </w:r>
        <w:r w:rsidRPr="00E870BA">
          <w:rPr>
            <w:rStyle w:val="Hyperlink"/>
            <w:sz w:val="28"/>
            <w:szCs w:val="28"/>
            <w:lang w:val="en-US"/>
          </w:rPr>
          <w:t>belta</w:t>
        </w:r>
        <w:r w:rsidRPr="00DE7696">
          <w:rPr>
            <w:rStyle w:val="Hyperlink"/>
            <w:sz w:val="28"/>
            <w:szCs w:val="28"/>
          </w:rPr>
          <w:t>.</w:t>
        </w:r>
        <w:r w:rsidRPr="00E870BA">
          <w:rPr>
            <w:rStyle w:val="Hyperlink"/>
            <w:sz w:val="28"/>
            <w:szCs w:val="28"/>
            <w:lang w:val="en-US"/>
          </w:rPr>
          <w:t>by</w:t>
        </w:r>
        <w:r w:rsidRPr="00DE7696">
          <w:rPr>
            <w:rStyle w:val="Hyperlink"/>
            <w:sz w:val="28"/>
            <w:szCs w:val="28"/>
          </w:rPr>
          <w:t>/</w:t>
        </w:r>
        <w:r w:rsidRPr="00E870BA">
          <w:rPr>
            <w:rStyle w:val="Hyperlink"/>
            <w:sz w:val="28"/>
            <w:szCs w:val="28"/>
            <w:lang w:val="en-US"/>
          </w:rPr>
          <w:t>ru</w:t>
        </w:r>
        <w:r w:rsidRPr="00DE7696">
          <w:rPr>
            <w:rStyle w:val="Hyperlink"/>
            <w:sz w:val="28"/>
            <w:szCs w:val="28"/>
          </w:rPr>
          <w:t>/</w:t>
        </w:r>
        <w:r w:rsidRPr="00E870BA">
          <w:rPr>
            <w:rStyle w:val="Hyperlink"/>
            <w:sz w:val="28"/>
            <w:szCs w:val="28"/>
            <w:lang w:val="en-US"/>
          </w:rPr>
          <w:t>all</w:t>
        </w:r>
        <w:r w:rsidRPr="00DE7696">
          <w:rPr>
            <w:rStyle w:val="Hyperlink"/>
            <w:sz w:val="28"/>
            <w:szCs w:val="28"/>
          </w:rPr>
          <w:t>_</w:t>
        </w:r>
        <w:r w:rsidRPr="00E870BA">
          <w:rPr>
            <w:rStyle w:val="Hyperlink"/>
            <w:sz w:val="28"/>
            <w:szCs w:val="28"/>
            <w:lang w:val="en-US"/>
          </w:rPr>
          <w:t>news</w:t>
        </w:r>
        <w:r w:rsidRPr="00DE7696">
          <w:rPr>
            <w:rStyle w:val="Hyperlink"/>
            <w:sz w:val="28"/>
            <w:szCs w:val="28"/>
          </w:rPr>
          <w:t>/</w:t>
        </w:r>
        <w:r w:rsidRPr="00E870BA">
          <w:rPr>
            <w:rStyle w:val="Hyperlink"/>
            <w:sz w:val="28"/>
            <w:szCs w:val="28"/>
            <w:lang w:val="en-US"/>
          </w:rPr>
          <w:t>president</w:t>
        </w:r>
        <w:r w:rsidRPr="00DE7696">
          <w:rPr>
            <w:rStyle w:val="Hyperlink"/>
            <w:sz w:val="28"/>
            <w:szCs w:val="28"/>
          </w:rPr>
          <w:t>/</w:t>
        </w:r>
        <w:r w:rsidRPr="00E870BA">
          <w:rPr>
            <w:rStyle w:val="Hyperlink"/>
            <w:sz w:val="28"/>
            <w:szCs w:val="28"/>
            <w:lang w:val="en-US"/>
          </w:rPr>
          <w:t>Tarifnaja</w:t>
        </w:r>
        <w:r w:rsidRPr="00DE7696">
          <w:rPr>
            <w:rStyle w:val="Hyperlink"/>
            <w:sz w:val="28"/>
            <w:szCs w:val="28"/>
          </w:rPr>
          <w:t>-</w:t>
        </w:r>
        <w:r w:rsidRPr="00E870BA">
          <w:rPr>
            <w:rStyle w:val="Hyperlink"/>
            <w:sz w:val="28"/>
            <w:szCs w:val="28"/>
            <w:lang w:val="en-US"/>
          </w:rPr>
          <w:t>stavka</w:t>
        </w:r>
        <w:r w:rsidRPr="00DE7696">
          <w:rPr>
            <w:rStyle w:val="Hyperlink"/>
            <w:sz w:val="28"/>
            <w:szCs w:val="28"/>
          </w:rPr>
          <w:t>-</w:t>
        </w:r>
        <w:r w:rsidRPr="00E870BA">
          <w:rPr>
            <w:rStyle w:val="Hyperlink"/>
            <w:sz w:val="28"/>
            <w:szCs w:val="28"/>
            <w:lang w:val="en-US"/>
          </w:rPr>
          <w:t>pervogo</w:t>
        </w:r>
        <w:r w:rsidRPr="00DE7696">
          <w:rPr>
            <w:rStyle w:val="Hyperlink"/>
            <w:sz w:val="28"/>
            <w:szCs w:val="28"/>
          </w:rPr>
          <w:t>-</w:t>
        </w:r>
        <w:r w:rsidRPr="00E870BA">
          <w:rPr>
            <w:rStyle w:val="Hyperlink"/>
            <w:sz w:val="28"/>
            <w:szCs w:val="28"/>
            <w:lang w:val="en-US"/>
          </w:rPr>
          <w:t>razrjada</w:t>
        </w:r>
        <w:r w:rsidRPr="00DE7696">
          <w:rPr>
            <w:rStyle w:val="Hyperlink"/>
            <w:sz w:val="28"/>
            <w:szCs w:val="28"/>
          </w:rPr>
          <w:t>-</w:t>
        </w:r>
        <w:r w:rsidRPr="00E870BA">
          <w:rPr>
            <w:rStyle w:val="Hyperlink"/>
            <w:sz w:val="28"/>
            <w:szCs w:val="28"/>
            <w:lang w:val="en-US"/>
          </w:rPr>
          <w:t>s</w:t>
        </w:r>
        <w:r w:rsidRPr="00DE7696">
          <w:rPr>
            <w:rStyle w:val="Hyperlink"/>
            <w:sz w:val="28"/>
            <w:szCs w:val="28"/>
          </w:rPr>
          <w:t>-1-</w:t>
        </w:r>
        <w:r w:rsidRPr="00E870BA">
          <w:rPr>
            <w:rStyle w:val="Hyperlink"/>
            <w:sz w:val="28"/>
            <w:szCs w:val="28"/>
            <w:lang w:val="en-US"/>
          </w:rPr>
          <w:t>janvarja</w:t>
        </w:r>
        <w:r w:rsidRPr="00DE7696">
          <w:rPr>
            <w:rStyle w:val="Hyperlink"/>
            <w:sz w:val="28"/>
            <w:szCs w:val="28"/>
          </w:rPr>
          <w:t>-2012-</w:t>
        </w:r>
        <w:r w:rsidRPr="00E870BA">
          <w:rPr>
            <w:rStyle w:val="Hyperlink"/>
            <w:sz w:val="28"/>
            <w:szCs w:val="28"/>
            <w:lang w:val="en-US"/>
          </w:rPr>
          <w:t>goda</w:t>
        </w:r>
        <w:r w:rsidRPr="00DE7696">
          <w:rPr>
            <w:rStyle w:val="Hyperlink"/>
            <w:sz w:val="28"/>
            <w:szCs w:val="28"/>
          </w:rPr>
          <w:t>-</w:t>
        </w:r>
        <w:r w:rsidRPr="00E870BA">
          <w:rPr>
            <w:rStyle w:val="Hyperlink"/>
            <w:sz w:val="28"/>
            <w:szCs w:val="28"/>
            <w:lang w:val="en-US"/>
          </w:rPr>
          <w:t>povysitsja</w:t>
        </w:r>
        <w:r w:rsidRPr="00DE7696">
          <w:rPr>
            <w:rStyle w:val="Hyperlink"/>
            <w:sz w:val="28"/>
            <w:szCs w:val="28"/>
          </w:rPr>
          <w:t>-</w:t>
        </w:r>
        <w:r w:rsidRPr="00E870BA">
          <w:rPr>
            <w:rStyle w:val="Hyperlink"/>
            <w:sz w:val="28"/>
            <w:szCs w:val="28"/>
            <w:lang w:val="en-US"/>
          </w:rPr>
          <w:t>na</w:t>
        </w:r>
        <w:r w:rsidRPr="00DE7696">
          <w:rPr>
            <w:rStyle w:val="Hyperlink"/>
            <w:sz w:val="28"/>
            <w:szCs w:val="28"/>
          </w:rPr>
          <w:t>-325_</w:t>
        </w:r>
        <w:r w:rsidRPr="00E870BA">
          <w:rPr>
            <w:rStyle w:val="Hyperlink"/>
            <w:sz w:val="28"/>
            <w:szCs w:val="28"/>
            <w:lang w:val="en-US"/>
          </w:rPr>
          <w:t>i</w:t>
        </w:r>
        <w:r w:rsidRPr="00DE7696">
          <w:rPr>
            <w:rStyle w:val="Hyperlink"/>
            <w:sz w:val="28"/>
            <w:szCs w:val="28"/>
          </w:rPr>
          <w:t>_585375.</w:t>
        </w:r>
        <w:r w:rsidRPr="00E870BA">
          <w:rPr>
            <w:rStyle w:val="Hyperlink"/>
            <w:sz w:val="28"/>
            <w:szCs w:val="28"/>
            <w:lang w:val="en-US"/>
          </w:rPr>
          <w:t>html</w:t>
        </w:r>
      </w:hyperlink>
    </w:p>
    <w:p w:rsidR="0051229F" w:rsidRPr="00DE7696" w:rsidRDefault="0051229F" w:rsidP="006D6F05">
      <w:pPr>
        <w:jc w:val="both"/>
        <w:rPr>
          <w:sz w:val="28"/>
          <w:szCs w:val="28"/>
        </w:rPr>
      </w:pPr>
    </w:p>
    <w:sectPr w:rsidR="0051229F" w:rsidRPr="00DE7696" w:rsidSect="00876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76C7"/>
    <w:multiLevelType w:val="hybridMultilevel"/>
    <w:tmpl w:val="6E960A52"/>
    <w:lvl w:ilvl="0" w:tplc="CF8E1DE0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  <w:rPr>
        <w:rFonts w:cs="Times New Roman"/>
      </w:rPr>
    </w:lvl>
  </w:abstractNum>
  <w:abstractNum w:abstractNumId="1">
    <w:nsid w:val="19D83161"/>
    <w:multiLevelType w:val="multilevel"/>
    <w:tmpl w:val="1B2CAB16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713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cs="Times New Roman" w:hint="default"/>
      </w:rPr>
    </w:lvl>
  </w:abstractNum>
  <w:abstractNum w:abstractNumId="2">
    <w:nsid w:val="45CF4D2E"/>
    <w:multiLevelType w:val="hybridMultilevel"/>
    <w:tmpl w:val="C28E6F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A0C6747"/>
    <w:multiLevelType w:val="multilevel"/>
    <w:tmpl w:val="D15072C2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4">
    <w:nsid w:val="4FB93A6B"/>
    <w:multiLevelType w:val="hybridMultilevel"/>
    <w:tmpl w:val="43BA86F4"/>
    <w:lvl w:ilvl="0" w:tplc="B8284AA6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  <w:rPr>
        <w:rFonts w:cs="Times New Roman"/>
      </w:rPr>
    </w:lvl>
  </w:abstractNum>
  <w:abstractNum w:abstractNumId="5">
    <w:nsid w:val="519C0587"/>
    <w:multiLevelType w:val="hybridMultilevel"/>
    <w:tmpl w:val="5CF478A0"/>
    <w:lvl w:ilvl="0" w:tplc="59CA17DA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  <w:rPr>
        <w:rFonts w:cs="Times New Roman"/>
      </w:rPr>
    </w:lvl>
  </w:abstractNum>
  <w:abstractNum w:abstractNumId="6">
    <w:nsid w:val="53DD05EC"/>
    <w:multiLevelType w:val="multilevel"/>
    <w:tmpl w:val="E14E3060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7">
    <w:nsid w:val="54785675"/>
    <w:multiLevelType w:val="multilevel"/>
    <w:tmpl w:val="16AC1AA2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8">
    <w:nsid w:val="67C70FD3"/>
    <w:multiLevelType w:val="hybridMultilevel"/>
    <w:tmpl w:val="9D58D8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FC93B44"/>
    <w:multiLevelType w:val="multilevel"/>
    <w:tmpl w:val="A36CF920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0">
    <w:nsid w:val="71440B10"/>
    <w:multiLevelType w:val="multilevel"/>
    <w:tmpl w:val="3E42E242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cs="Times New Roman" w:hint="default"/>
      </w:rPr>
    </w:lvl>
  </w:abstractNum>
  <w:abstractNum w:abstractNumId="11">
    <w:nsid w:val="74843C2A"/>
    <w:multiLevelType w:val="multilevel"/>
    <w:tmpl w:val="9EA0FECC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2">
    <w:nsid w:val="7CC32129"/>
    <w:multiLevelType w:val="hybridMultilevel"/>
    <w:tmpl w:val="6B24B3B2"/>
    <w:lvl w:ilvl="0" w:tplc="91A632E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16D7"/>
    <w:rsid w:val="0000477F"/>
    <w:rsid w:val="000112D2"/>
    <w:rsid w:val="00052060"/>
    <w:rsid w:val="00065966"/>
    <w:rsid w:val="00074C4A"/>
    <w:rsid w:val="000824D7"/>
    <w:rsid w:val="00086407"/>
    <w:rsid w:val="000D7780"/>
    <w:rsid w:val="000E564A"/>
    <w:rsid w:val="000E6A42"/>
    <w:rsid w:val="000F2C77"/>
    <w:rsid w:val="000F4DD8"/>
    <w:rsid w:val="001345CF"/>
    <w:rsid w:val="001400D7"/>
    <w:rsid w:val="00141335"/>
    <w:rsid w:val="001501B6"/>
    <w:rsid w:val="00156084"/>
    <w:rsid w:val="00171274"/>
    <w:rsid w:val="0018275B"/>
    <w:rsid w:val="00193761"/>
    <w:rsid w:val="001A60BD"/>
    <w:rsid w:val="001A788A"/>
    <w:rsid w:val="001C31DC"/>
    <w:rsid w:val="001F0A43"/>
    <w:rsid w:val="001F2DE1"/>
    <w:rsid w:val="00203F71"/>
    <w:rsid w:val="002124EE"/>
    <w:rsid w:val="0025051A"/>
    <w:rsid w:val="00263262"/>
    <w:rsid w:val="00267631"/>
    <w:rsid w:val="00274F76"/>
    <w:rsid w:val="00290673"/>
    <w:rsid w:val="00292C29"/>
    <w:rsid w:val="002C276D"/>
    <w:rsid w:val="002C290D"/>
    <w:rsid w:val="002C6041"/>
    <w:rsid w:val="002D7086"/>
    <w:rsid w:val="003020E0"/>
    <w:rsid w:val="00334F12"/>
    <w:rsid w:val="00356BED"/>
    <w:rsid w:val="0036035E"/>
    <w:rsid w:val="00364092"/>
    <w:rsid w:val="003675F0"/>
    <w:rsid w:val="003B5F30"/>
    <w:rsid w:val="003C0930"/>
    <w:rsid w:val="003D0C06"/>
    <w:rsid w:val="003D5F82"/>
    <w:rsid w:val="003E7F41"/>
    <w:rsid w:val="00402766"/>
    <w:rsid w:val="004038CC"/>
    <w:rsid w:val="00450355"/>
    <w:rsid w:val="00457912"/>
    <w:rsid w:val="00463D12"/>
    <w:rsid w:val="00476314"/>
    <w:rsid w:val="00487387"/>
    <w:rsid w:val="00495F7A"/>
    <w:rsid w:val="004C3A14"/>
    <w:rsid w:val="00503E1F"/>
    <w:rsid w:val="0050735B"/>
    <w:rsid w:val="0051229F"/>
    <w:rsid w:val="0051244E"/>
    <w:rsid w:val="00517E65"/>
    <w:rsid w:val="00572D18"/>
    <w:rsid w:val="00573807"/>
    <w:rsid w:val="005A0F4E"/>
    <w:rsid w:val="005B22B1"/>
    <w:rsid w:val="005B4007"/>
    <w:rsid w:val="005F5F65"/>
    <w:rsid w:val="005F616E"/>
    <w:rsid w:val="0061189D"/>
    <w:rsid w:val="006267DA"/>
    <w:rsid w:val="00627BCB"/>
    <w:rsid w:val="00633E9A"/>
    <w:rsid w:val="0063467E"/>
    <w:rsid w:val="00640551"/>
    <w:rsid w:val="006433D3"/>
    <w:rsid w:val="00652C74"/>
    <w:rsid w:val="00652EF5"/>
    <w:rsid w:val="006859CB"/>
    <w:rsid w:val="006A4AE0"/>
    <w:rsid w:val="006B3510"/>
    <w:rsid w:val="006B58CD"/>
    <w:rsid w:val="006B67B3"/>
    <w:rsid w:val="006D2FEF"/>
    <w:rsid w:val="006D6BC2"/>
    <w:rsid w:val="006D6F05"/>
    <w:rsid w:val="006E7461"/>
    <w:rsid w:val="00744F88"/>
    <w:rsid w:val="00765702"/>
    <w:rsid w:val="00775033"/>
    <w:rsid w:val="007A0FF0"/>
    <w:rsid w:val="007C58A3"/>
    <w:rsid w:val="007C5FAE"/>
    <w:rsid w:val="007F3302"/>
    <w:rsid w:val="0081516B"/>
    <w:rsid w:val="00816B24"/>
    <w:rsid w:val="008271D9"/>
    <w:rsid w:val="00842FD4"/>
    <w:rsid w:val="0085020C"/>
    <w:rsid w:val="0085078F"/>
    <w:rsid w:val="00876396"/>
    <w:rsid w:val="008A19AE"/>
    <w:rsid w:val="008A1CD3"/>
    <w:rsid w:val="008A1E59"/>
    <w:rsid w:val="008D47C5"/>
    <w:rsid w:val="00911EA9"/>
    <w:rsid w:val="0092686F"/>
    <w:rsid w:val="009416D7"/>
    <w:rsid w:val="009464B5"/>
    <w:rsid w:val="00956032"/>
    <w:rsid w:val="009838DA"/>
    <w:rsid w:val="0098458D"/>
    <w:rsid w:val="0099143B"/>
    <w:rsid w:val="00991F17"/>
    <w:rsid w:val="00995516"/>
    <w:rsid w:val="009B5F13"/>
    <w:rsid w:val="009F3081"/>
    <w:rsid w:val="00A1394F"/>
    <w:rsid w:val="00A210B7"/>
    <w:rsid w:val="00A70FDA"/>
    <w:rsid w:val="00A8034D"/>
    <w:rsid w:val="00A808AB"/>
    <w:rsid w:val="00A83905"/>
    <w:rsid w:val="00A915D8"/>
    <w:rsid w:val="00AC5B8C"/>
    <w:rsid w:val="00AF0895"/>
    <w:rsid w:val="00AF409B"/>
    <w:rsid w:val="00B06920"/>
    <w:rsid w:val="00B1210B"/>
    <w:rsid w:val="00B14905"/>
    <w:rsid w:val="00B23CF4"/>
    <w:rsid w:val="00B45C86"/>
    <w:rsid w:val="00B605CA"/>
    <w:rsid w:val="00B724E0"/>
    <w:rsid w:val="00B74125"/>
    <w:rsid w:val="00B831E0"/>
    <w:rsid w:val="00BD0221"/>
    <w:rsid w:val="00BD0639"/>
    <w:rsid w:val="00BD0777"/>
    <w:rsid w:val="00BD30F5"/>
    <w:rsid w:val="00BE53D1"/>
    <w:rsid w:val="00BF5401"/>
    <w:rsid w:val="00C01CB6"/>
    <w:rsid w:val="00C073AC"/>
    <w:rsid w:val="00C1374D"/>
    <w:rsid w:val="00C16F9D"/>
    <w:rsid w:val="00C21EB8"/>
    <w:rsid w:val="00C357D9"/>
    <w:rsid w:val="00C5385D"/>
    <w:rsid w:val="00C6625E"/>
    <w:rsid w:val="00C70952"/>
    <w:rsid w:val="00C929E4"/>
    <w:rsid w:val="00C97F78"/>
    <w:rsid w:val="00CA1F67"/>
    <w:rsid w:val="00CA4BAB"/>
    <w:rsid w:val="00CA4D89"/>
    <w:rsid w:val="00CA7782"/>
    <w:rsid w:val="00CC5872"/>
    <w:rsid w:val="00CD5CCC"/>
    <w:rsid w:val="00CF050A"/>
    <w:rsid w:val="00D065D0"/>
    <w:rsid w:val="00D07EDA"/>
    <w:rsid w:val="00D10AAE"/>
    <w:rsid w:val="00D159A3"/>
    <w:rsid w:val="00D16DD7"/>
    <w:rsid w:val="00D31F53"/>
    <w:rsid w:val="00D40C26"/>
    <w:rsid w:val="00D456FD"/>
    <w:rsid w:val="00D4637D"/>
    <w:rsid w:val="00D503C0"/>
    <w:rsid w:val="00D5507C"/>
    <w:rsid w:val="00D56B5B"/>
    <w:rsid w:val="00D701D1"/>
    <w:rsid w:val="00D741DC"/>
    <w:rsid w:val="00D94FCE"/>
    <w:rsid w:val="00DB2106"/>
    <w:rsid w:val="00DC150A"/>
    <w:rsid w:val="00DC65E2"/>
    <w:rsid w:val="00DE7512"/>
    <w:rsid w:val="00DE7696"/>
    <w:rsid w:val="00DF1485"/>
    <w:rsid w:val="00E24E63"/>
    <w:rsid w:val="00E32313"/>
    <w:rsid w:val="00E44254"/>
    <w:rsid w:val="00E46521"/>
    <w:rsid w:val="00E52889"/>
    <w:rsid w:val="00E56E98"/>
    <w:rsid w:val="00E70578"/>
    <w:rsid w:val="00E870BA"/>
    <w:rsid w:val="00EB7204"/>
    <w:rsid w:val="00ED0B6A"/>
    <w:rsid w:val="00F019A3"/>
    <w:rsid w:val="00F041A6"/>
    <w:rsid w:val="00F05FC7"/>
    <w:rsid w:val="00F35584"/>
    <w:rsid w:val="00F40D9B"/>
    <w:rsid w:val="00F518A5"/>
    <w:rsid w:val="00F67DBF"/>
    <w:rsid w:val="00F966F5"/>
    <w:rsid w:val="00F97025"/>
    <w:rsid w:val="00FA57CB"/>
    <w:rsid w:val="00FB214F"/>
    <w:rsid w:val="00FC0256"/>
    <w:rsid w:val="00FC4D39"/>
    <w:rsid w:val="00FC6314"/>
    <w:rsid w:val="00FE14E8"/>
    <w:rsid w:val="00FE36F7"/>
    <w:rsid w:val="00FE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D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16D7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ED0B6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ED0B6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ED0B6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50735B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16D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D0B6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D0B6A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D0B6A"/>
    <w:rPr>
      <w:rFonts w:eastAsia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0735B"/>
    <w:rPr>
      <w:rFonts w:ascii="Calibri" w:hAnsi="Calibri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9416D7"/>
    <w:pPr>
      <w:spacing w:line="360" w:lineRule="auto"/>
      <w:ind w:left="1134" w:firstLine="284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9416D7"/>
    <w:rPr>
      <w:rFonts w:ascii="Times New Roman" w:hAnsi="Times New Roman" w:cs="Times New Roman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9416D7"/>
    <w:pPr>
      <w:spacing w:line="360" w:lineRule="auto"/>
      <w:ind w:firstLine="900"/>
      <w:jc w:val="both"/>
    </w:pPr>
    <w:rPr>
      <w:sz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9416D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BodyText21">
    <w:name w:val="Body Text 21"/>
    <w:basedOn w:val="Normal"/>
    <w:uiPriority w:val="99"/>
    <w:rsid w:val="009416D7"/>
    <w:pPr>
      <w:tabs>
        <w:tab w:val="left" w:pos="709"/>
      </w:tabs>
      <w:ind w:firstLine="709"/>
      <w:jc w:val="both"/>
    </w:pPr>
    <w:rPr>
      <w:sz w:val="28"/>
      <w:szCs w:val="20"/>
    </w:rPr>
  </w:style>
  <w:style w:type="paragraph" w:styleId="NormalWeb">
    <w:name w:val="Normal (Web)"/>
    <w:basedOn w:val="Normal"/>
    <w:uiPriority w:val="99"/>
    <w:rsid w:val="009416D7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uiPriority w:val="99"/>
    <w:qFormat/>
    <w:rsid w:val="009416D7"/>
    <w:pPr>
      <w:jc w:val="center"/>
    </w:pPr>
    <w:rPr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9416D7"/>
    <w:rPr>
      <w:rFonts w:ascii="Times New Roman" w:hAnsi="Times New Roman" w:cs="Times New Roman"/>
      <w:b/>
      <w:sz w:val="20"/>
      <w:szCs w:val="20"/>
      <w:lang w:eastAsia="ru-RU"/>
    </w:rPr>
  </w:style>
  <w:style w:type="paragraph" w:styleId="NoSpacing">
    <w:name w:val="No Spacing"/>
    <w:uiPriority w:val="99"/>
    <w:qFormat/>
    <w:rsid w:val="009416D7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rsid w:val="009416D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B5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5F13"/>
    <w:rPr>
      <w:rFonts w:ascii="Tahoma" w:hAnsi="Tahoma" w:cs="Tahoma"/>
      <w:sz w:val="16"/>
      <w:szCs w:val="16"/>
      <w:lang w:eastAsia="ru-RU"/>
    </w:rPr>
  </w:style>
  <w:style w:type="paragraph" w:customStyle="1" w:styleId="a">
    <w:name w:val="Диплом Знак"/>
    <w:basedOn w:val="BodyTextIndent3"/>
    <w:link w:val="a0"/>
    <w:uiPriority w:val="99"/>
    <w:rsid w:val="000E564A"/>
    <w:pPr>
      <w:spacing w:line="240" w:lineRule="auto"/>
      <w:ind w:firstLine="709"/>
    </w:pPr>
    <w:rPr>
      <w:szCs w:val="20"/>
    </w:rPr>
  </w:style>
  <w:style w:type="character" w:customStyle="1" w:styleId="a0">
    <w:name w:val="Диплом Знак Знак"/>
    <w:basedOn w:val="BodyTextIndent3Char"/>
    <w:link w:val="a"/>
    <w:uiPriority w:val="99"/>
    <w:locked/>
    <w:rsid w:val="000E564A"/>
    <w:rPr>
      <w:sz w:val="20"/>
      <w:szCs w:val="20"/>
    </w:rPr>
  </w:style>
  <w:style w:type="paragraph" w:customStyle="1" w:styleId="21">
    <w:name w:val="Основной текст 21"/>
    <w:basedOn w:val="Normal"/>
    <w:uiPriority w:val="99"/>
    <w:rsid w:val="00ED0B6A"/>
    <w:pPr>
      <w:tabs>
        <w:tab w:val="left" w:pos="709"/>
      </w:tabs>
      <w:ind w:firstLine="709"/>
      <w:jc w:val="both"/>
    </w:pPr>
    <w:rPr>
      <w:sz w:val="28"/>
      <w:szCs w:val="20"/>
    </w:rPr>
  </w:style>
  <w:style w:type="character" w:customStyle="1" w:styleId="FontStyle33">
    <w:name w:val="Font Style33"/>
    <w:basedOn w:val="DefaultParagraphFont"/>
    <w:uiPriority w:val="99"/>
    <w:rsid w:val="0050735B"/>
    <w:rPr>
      <w:rFonts w:ascii="Times New Roman" w:hAnsi="Times New Roman" w:cs="Times New Roman"/>
      <w:b/>
      <w:bCs/>
      <w:spacing w:val="-1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rsid w:val="0085078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8507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199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hyperlink" Target="http://alderamin.by/" TargetMode="External"/><Relationship Id="rId47" Type="http://schemas.openxmlformats.org/officeDocument/2006/relationships/hyperlink" Target="http://www.belta.by/ru/all_news/president/Tarifnaja-stavka-pervogo-razrjada-s-1-janvarja-2012-goda-povysitsja-na-325_i_585375.html" TargetMode="Externa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20.wmf"/><Relationship Id="rId46" Type="http://schemas.openxmlformats.org/officeDocument/2006/relationships/hyperlink" Target="http://maxvale.na.by/subject/4kurs/epr/epr_pz.pdf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9.png"/><Relationship Id="rId40" Type="http://schemas.openxmlformats.org/officeDocument/2006/relationships/image" Target="media/image21.wmf"/><Relationship Id="rId45" Type="http://schemas.openxmlformats.org/officeDocument/2006/relationships/hyperlink" Target="http://habls.by/catalog/satsystems/Manual/data/" TargetMode="Externa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png"/><Relationship Id="rId31" Type="http://schemas.openxmlformats.org/officeDocument/2006/relationships/oleObject" Target="embeddings/oleObject13.bin"/><Relationship Id="rId44" Type="http://schemas.openxmlformats.org/officeDocument/2006/relationships/hyperlink" Target="http://providers.by/flag/akciya/page/1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hyperlink" Target="http://deal.by/p1431462-bumaga-chertvatman-tip.html" TargetMode="External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9</Pages>
  <Words>1874</Words>
  <Characters>10682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ТЕХНИКО-ЭКОНОМИЧЕСКОЕ ОБОСНОВАНИЕ МОДЕРНИЗАЦИИ УЧАСТКА СЕТИ СВЯЗИ СОВЕТСКОГО РАЙОНА ГОРОДА МИНСКА</dc:title>
  <dc:subject/>
  <dc:creator>Admin</dc:creator>
  <cp:keywords/>
  <dc:description/>
  <cp:lastModifiedBy>Алиса</cp:lastModifiedBy>
  <cp:revision>3</cp:revision>
  <dcterms:created xsi:type="dcterms:W3CDTF">2012-05-25T19:22:00Z</dcterms:created>
  <dcterms:modified xsi:type="dcterms:W3CDTF">2013-02-13T18:38:00Z</dcterms:modified>
</cp:coreProperties>
</file>