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b/>
          <w:bCs/>
          <w:sz w:val="24"/>
          <w:szCs w:val="24"/>
        </w:rPr>
        <w:t xml:space="preserve">THE NDEBELE STATE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Ndebele state originated from Nguniland and was born out of Mfecane. The founder of this state was Mzilikazi, the son of </w:t>
      </w:r>
      <w:proofErr w:type="spellStart"/>
      <w:r w:rsidRPr="000611CD">
        <w:rPr>
          <w:rFonts w:ascii="Times New Roman" w:hAnsi="Times New Roman" w:cs="Times New Roman"/>
          <w:sz w:val="24"/>
          <w:szCs w:val="24"/>
        </w:rPr>
        <w:t>Nompethu</w:t>
      </w:r>
      <w:proofErr w:type="spellEnd"/>
      <w:r w:rsidRPr="000611CD">
        <w:rPr>
          <w:rFonts w:ascii="Times New Roman" w:hAnsi="Times New Roman" w:cs="Times New Roman"/>
          <w:sz w:val="24"/>
          <w:szCs w:val="24"/>
        </w:rPr>
        <w:t xml:space="preserve">, who was </w:t>
      </w:r>
      <w:proofErr w:type="spellStart"/>
      <w:r w:rsidRPr="000611CD">
        <w:rPr>
          <w:rFonts w:ascii="Times New Roman" w:hAnsi="Times New Roman" w:cs="Times New Roman"/>
          <w:sz w:val="24"/>
          <w:szCs w:val="24"/>
        </w:rPr>
        <w:t>Zwide’s</w:t>
      </w:r>
      <w:proofErr w:type="spellEnd"/>
      <w:r w:rsidRPr="000611CD">
        <w:rPr>
          <w:rFonts w:ascii="Times New Roman" w:hAnsi="Times New Roman" w:cs="Times New Roman"/>
          <w:sz w:val="24"/>
          <w:szCs w:val="24"/>
        </w:rPr>
        <w:t xml:space="preserve"> daughter. His father was called </w:t>
      </w:r>
      <w:proofErr w:type="spellStart"/>
      <w:r w:rsidRPr="000611CD">
        <w:rPr>
          <w:rFonts w:ascii="Times New Roman" w:hAnsi="Times New Roman" w:cs="Times New Roman"/>
          <w:sz w:val="24"/>
          <w:szCs w:val="24"/>
        </w:rPr>
        <w:t>Matshobane</w:t>
      </w:r>
      <w:proofErr w:type="spellEnd"/>
      <w:r w:rsidRPr="000611CD">
        <w:rPr>
          <w:rFonts w:ascii="Times New Roman" w:hAnsi="Times New Roman" w:cs="Times New Roman"/>
          <w:sz w:val="24"/>
          <w:szCs w:val="24"/>
        </w:rPr>
        <w:t xml:space="preserve">, chief of the Khumalo clan which was under </w:t>
      </w:r>
      <w:proofErr w:type="spellStart"/>
      <w:r w:rsidRPr="000611CD">
        <w:rPr>
          <w:rFonts w:ascii="Times New Roman" w:hAnsi="Times New Roman" w:cs="Times New Roman"/>
          <w:sz w:val="24"/>
          <w:szCs w:val="24"/>
        </w:rPr>
        <w:t>Zwide’s</w:t>
      </w:r>
      <w:proofErr w:type="spellEnd"/>
      <w:r w:rsidRPr="000611CD">
        <w:rPr>
          <w:rFonts w:ascii="Times New Roman" w:hAnsi="Times New Roman" w:cs="Times New Roman"/>
          <w:sz w:val="24"/>
          <w:szCs w:val="24"/>
        </w:rPr>
        <w:t xml:space="preserve"> </w:t>
      </w:r>
      <w:proofErr w:type="spellStart"/>
      <w:r w:rsidRPr="000611CD">
        <w:rPr>
          <w:rFonts w:ascii="Times New Roman" w:hAnsi="Times New Roman" w:cs="Times New Roman"/>
          <w:sz w:val="24"/>
          <w:szCs w:val="24"/>
        </w:rPr>
        <w:t>Ndwandwe</w:t>
      </w:r>
      <w:proofErr w:type="spellEnd"/>
      <w:r w:rsidRPr="000611CD">
        <w:rPr>
          <w:rFonts w:ascii="Times New Roman" w:hAnsi="Times New Roman" w:cs="Times New Roman"/>
          <w:sz w:val="24"/>
          <w:szCs w:val="24"/>
        </w:rPr>
        <w:t xml:space="preserv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b/>
          <w:bCs/>
          <w:sz w:val="24"/>
          <w:szCs w:val="24"/>
        </w:rPr>
        <w:t xml:space="preserve">Political organisation of the Ndebele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king was the head of state. The Ndebele title for king was </w:t>
      </w:r>
      <w:proofErr w:type="spellStart"/>
      <w:r w:rsidRPr="000611CD">
        <w:rPr>
          <w:rFonts w:ascii="Times New Roman" w:hAnsi="Times New Roman" w:cs="Times New Roman"/>
          <w:sz w:val="24"/>
          <w:szCs w:val="24"/>
        </w:rPr>
        <w:t>Inkosi</w:t>
      </w:r>
      <w:proofErr w:type="spellEnd"/>
      <w:r w:rsidRPr="000611CD">
        <w:rPr>
          <w:rFonts w:ascii="Times New Roman" w:hAnsi="Times New Roman" w:cs="Times New Roman"/>
          <w:sz w:val="24"/>
          <w:szCs w:val="24"/>
        </w:rPr>
        <w:t xml:space="preserv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state was highly centralised.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king was the commander in chief of the army.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-He was the religious leader who presided over all important religious ceremonies like </w:t>
      </w:r>
      <w:proofErr w:type="spellStart"/>
      <w:r w:rsidRPr="000611CD">
        <w:rPr>
          <w:rFonts w:ascii="Times New Roman" w:hAnsi="Times New Roman" w:cs="Times New Roman"/>
          <w:sz w:val="24"/>
          <w:szCs w:val="24"/>
        </w:rPr>
        <w:t>inxwala</w:t>
      </w:r>
      <w:proofErr w:type="spellEnd"/>
      <w:r w:rsidRPr="000611CD">
        <w:rPr>
          <w:rFonts w:ascii="Times New Roman" w:hAnsi="Times New Roman" w:cs="Times New Roman"/>
          <w:sz w:val="24"/>
          <w:szCs w:val="24"/>
        </w:rPr>
        <w:t xml:space="preserv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king had power over life and death of his subjects.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king alone could sign treaties.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distribution of land was the king’s prerogative, that is, he was the chief distributor of land. It should be noted that land was not a private property of the king though they had powers over its distribution and use.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king was the judicial leader and he could use his judicial powers to liquidate opponents in the state. According to J R D </w:t>
      </w:r>
      <w:proofErr w:type="spellStart"/>
      <w:r w:rsidRPr="000611CD">
        <w:rPr>
          <w:rFonts w:ascii="Times New Roman" w:hAnsi="Times New Roman" w:cs="Times New Roman"/>
          <w:sz w:val="24"/>
          <w:szCs w:val="24"/>
        </w:rPr>
        <w:t>Cobbing</w:t>
      </w:r>
      <w:proofErr w:type="spellEnd"/>
      <w:r w:rsidRPr="000611CD">
        <w:rPr>
          <w:rFonts w:ascii="Times New Roman" w:hAnsi="Times New Roman" w:cs="Times New Roman"/>
          <w:sz w:val="24"/>
          <w:szCs w:val="24"/>
        </w:rPr>
        <w:t xml:space="preserve">, the king eliminated enemies where necessary.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-All chiefs were to show allegiance at </w:t>
      </w:r>
      <w:proofErr w:type="spellStart"/>
      <w:r w:rsidRPr="000611CD">
        <w:rPr>
          <w:rFonts w:ascii="Times New Roman" w:hAnsi="Times New Roman" w:cs="Times New Roman"/>
          <w:sz w:val="24"/>
          <w:szCs w:val="24"/>
        </w:rPr>
        <w:t>inxwala</w:t>
      </w:r>
      <w:proofErr w:type="spellEnd"/>
      <w:r w:rsidRPr="000611CD">
        <w:rPr>
          <w:rFonts w:ascii="Times New Roman" w:hAnsi="Times New Roman" w:cs="Times New Roman"/>
          <w:sz w:val="24"/>
          <w:szCs w:val="24"/>
        </w:rPr>
        <w:t xml:space="preserve"> ceremony [first fruit ceremony]. Its attendance was compulsory. Failure to attend </w:t>
      </w:r>
      <w:proofErr w:type="spellStart"/>
      <w:r w:rsidRPr="000611CD">
        <w:rPr>
          <w:rFonts w:ascii="Times New Roman" w:hAnsi="Times New Roman" w:cs="Times New Roman"/>
          <w:sz w:val="24"/>
          <w:szCs w:val="24"/>
        </w:rPr>
        <w:t>inxwala</w:t>
      </w:r>
      <w:proofErr w:type="spellEnd"/>
      <w:r w:rsidRPr="000611CD">
        <w:rPr>
          <w:rFonts w:ascii="Times New Roman" w:hAnsi="Times New Roman" w:cs="Times New Roman"/>
          <w:sz w:val="24"/>
          <w:szCs w:val="24"/>
        </w:rPr>
        <w:t xml:space="preserve"> ceremony was tantamount to a rebellion.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king was assisted to rule the state by two advisory councils, the Umphakathi [inner council] and </w:t>
      </w:r>
      <w:proofErr w:type="spellStart"/>
      <w:r w:rsidRPr="000611CD">
        <w:rPr>
          <w:rFonts w:ascii="Times New Roman" w:hAnsi="Times New Roman" w:cs="Times New Roman"/>
          <w:sz w:val="24"/>
          <w:szCs w:val="24"/>
        </w:rPr>
        <w:t>Izikulu</w:t>
      </w:r>
      <w:proofErr w:type="spellEnd"/>
      <w:r w:rsidRPr="000611CD">
        <w:rPr>
          <w:rFonts w:ascii="Times New Roman" w:hAnsi="Times New Roman" w:cs="Times New Roman"/>
          <w:sz w:val="24"/>
          <w:szCs w:val="24"/>
        </w:rPr>
        <w:t xml:space="preserve">. The Umphakathi consisted of the original Khumalo chiefs, that is, those who had left Zululand and knew Zulu military tactics. These chiefs made important decisions, although the final decision came from the king on matters of national interest. Unanimity was always the aim. The Umphakathi represented the people in the king’s deliberations and </w:t>
      </w:r>
      <w:proofErr w:type="gramStart"/>
      <w:r w:rsidRPr="000611CD">
        <w:rPr>
          <w:rFonts w:ascii="Times New Roman" w:hAnsi="Times New Roman" w:cs="Times New Roman"/>
          <w:sz w:val="24"/>
          <w:szCs w:val="24"/>
        </w:rPr>
        <w:t>he  ruled</w:t>
      </w:r>
      <w:proofErr w:type="gramEnd"/>
      <w:r w:rsidRPr="000611CD">
        <w:rPr>
          <w:rFonts w:ascii="Times New Roman" w:hAnsi="Times New Roman" w:cs="Times New Roman"/>
          <w:sz w:val="24"/>
          <w:szCs w:val="24"/>
        </w:rPr>
        <w:t xml:space="preserve"> as a king in council in major matters like those involving war and allocation of land. The </w:t>
      </w:r>
      <w:proofErr w:type="spellStart"/>
      <w:r w:rsidRPr="000611CD">
        <w:rPr>
          <w:rFonts w:ascii="Times New Roman" w:hAnsi="Times New Roman" w:cs="Times New Roman"/>
          <w:sz w:val="24"/>
          <w:szCs w:val="24"/>
        </w:rPr>
        <w:t>Izikulu</w:t>
      </w:r>
      <w:proofErr w:type="spellEnd"/>
      <w:r w:rsidRPr="000611CD">
        <w:rPr>
          <w:rFonts w:ascii="Times New Roman" w:hAnsi="Times New Roman" w:cs="Times New Roman"/>
          <w:sz w:val="24"/>
          <w:szCs w:val="24"/>
        </w:rPr>
        <w:t xml:space="preserve"> was a body which seems to have been made up of chiefs especially those who had been incorporated into the Ndebele state.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-The kingdom [</w:t>
      </w:r>
      <w:proofErr w:type="spellStart"/>
      <w:r w:rsidRPr="000611CD">
        <w:rPr>
          <w:rFonts w:ascii="Times New Roman" w:hAnsi="Times New Roman" w:cs="Times New Roman"/>
          <w:sz w:val="24"/>
          <w:szCs w:val="24"/>
        </w:rPr>
        <w:t>Ilizwe</w:t>
      </w:r>
      <w:proofErr w:type="spellEnd"/>
      <w:r w:rsidRPr="000611CD">
        <w:rPr>
          <w:rFonts w:ascii="Times New Roman" w:hAnsi="Times New Roman" w:cs="Times New Roman"/>
          <w:sz w:val="24"/>
          <w:szCs w:val="24"/>
        </w:rPr>
        <w:t xml:space="preserve">] was divided into chieftaincies under the great chiefs [Induna </w:t>
      </w:r>
      <w:proofErr w:type="spellStart"/>
      <w:r w:rsidRPr="000611CD">
        <w:rPr>
          <w:rFonts w:ascii="Times New Roman" w:hAnsi="Times New Roman" w:cs="Times New Roman"/>
          <w:sz w:val="24"/>
          <w:szCs w:val="24"/>
        </w:rPr>
        <w:t>Ezinkulu</w:t>
      </w:r>
      <w:proofErr w:type="spellEnd"/>
      <w:r w:rsidRPr="000611CD">
        <w:rPr>
          <w:rFonts w:ascii="Times New Roman" w:hAnsi="Times New Roman" w:cs="Times New Roman"/>
          <w:sz w:val="24"/>
          <w:szCs w:val="24"/>
        </w:rPr>
        <w:t xml:space="preserve">] and these were divided into four provinces under an Induna </w:t>
      </w:r>
      <w:proofErr w:type="spellStart"/>
      <w:r w:rsidRPr="000611CD">
        <w:rPr>
          <w:rFonts w:ascii="Times New Roman" w:hAnsi="Times New Roman" w:cs="Times New Roman"/>
          <w:sz w:val="24"/>
          <w:szCs w:val="24"/>
        </w:rPr>
        <w:t>Inkulu</w:t>
      </w:r>
      <w:proofErr w:type="spellEnd"/>
      <w:r w:rsidRPr="000611CD">
        <w:rPr>
          <w:rFonts w:ascii="Times New Roman" w:hAnsi="Times New Roman" w:cs="Times New Roman"/>
          <w:sz w:val="24"/>
          <w:szCs w:val="24"/>
        </w:rPr>
        <w:t>. Each province was further divided into regiments [</w:t>
      </w:r>
      <w:proofErr w:type="spellStart"/>
      <w:r w:rsidRPr="000611CD">
        <w:rPr>
          <w:rFonts w:ascii="Times New Roman" w:hAnsi="Times New Roman" w:cs="Times New Roman"/>
          <w:sz w:val="24"/>
          <w:szCs w:val="24"/>
        </w:rPr>
        <w:t>Izigava</w:t>
      </w:r>
      <w:proofErr w:type="spellEnd"/>
      <w:r w:rsidRPr="000611CD">
        <w:rPr>
          <w:rFonts w:ascii="Times New Roman" w:hAnsi="Times New Roman" w:cs="Times New Roman"/>
          <w:sz w:val="24"/>
          <w:szCs w:val="24"/>
        </w:rPr>
        <w:t xml:space="preserve">] which were led by </w:t>
      </w:r>
      <w:proofErr w:type="spellStart"/>
      <w:r w:rsidRPr="000611CD">
        <w:rPr>
          <w:rFonts w:ascii="Times New Roman" w:hAnsi="Times New Roman" w:cs="Times New Roman"/>
          <w:sz w:val="24"/>
          <w:szCs w:val="24"/>
        </w:rPr>
        <w:t>Indunas</w:t>
      </w:r>
      <w:proofErr w:type="spellEnd"/>
      <w:r w:rsidRPr="000611CD">
        <w:rPr>
          <w:rFonts w:ascii="Times New Roman" w:hAnsi="Times New Roman" w:cs="Times New Roman"/>
          <w:sz w:val="24"/>
          <w:szCs w:val="24"/>
        </w:rPr>
        <w:t xml:space="preserve">. The posts of </w:t>
      </w:r>
      <w:proofErr w:type="spellStart"/>
      <w:r w:rsidRPr="000611CD">
        <w:rPr>
          <w:rFonts w:ascii="Times New Roman" w:hAnsi="Times New Roman" w:cs="Times New Roman"/>
          <w:sz w:val="24"/>
          <w:szCs w:val="24"/>
        </w:rPr>
        <w:t>Indunas</w:t>
      </w:r>
      <w:proofErr w:type="spellEnd"/>
      <w:r w:rsidRPr="000611CD">
        <w:rPr>
          <w:rFonts w:ascii="Times New Roman" w:hAnsi="Times New Roman" w:cs="Times New Roman"/>
          <w:sz w:val="24"/>
          <w:szCs w:val="24"/>
        </w:rPr>
        <w:t xml:space="preserve"> were not hereditary but they were appointees. They were given responsibility of distributing captives [</w:t>
      </w:r>
      <w:proofErr w:type="spellStart"/>
      <w:r w:rsidRPr="000611CD">
        <w:rPr>
          <w:rFonts w:ascii="Times New Roman" w:hAnsi="Times New Roman" w:cs="Times New Roman"/>
          <w:sz w:val="24"/>
          <w:szCs w:val="24"/>
        </w:rPr>
        <w:t>abathunjiweyo</w:t>
      </w:r>
      <w:proofErr w:type="spellEnd"/>
      <w:r w:rsidRPr="000611CD">
        <w:rPr>
          <w:rFonts w:ascii="Times New Roman" w:hAnsi="Times New Roman" w:cs="Times New Roman"/>
          <w:sz w:val="24"/>
          <w:szCs w:val="24"/>
        </w:rPr>
        <w:t>] and state cattle [</w:t>
      </w:r>
      <w:proofErr w:type="spellStart"/>
      <w:r w:rsidRPr="000611CD">
        <w:rPr>
          <w:rFonts w:ascii="Times New Roman" w:hAnsi="Times New Roman" w:cs="Times New Roman"/>
          <w:sz w:val="24"/>
          <w:szCs w:val="24"/>
        </w:rPr>
        <w:t>Inkomo</w:t>
      </w:r>
      <w:proofErr w:type="spellEnd"/>
      <w:r w:rsidRPr="000611CD">
        <w:rPr>
          <w:rFonts w:ascii="Times New Roman" w:hAnsi="Times New Roman" w:cs="Times New Roman"/>
          <w:sz w:val="24"/>
          <w:szCs w:val="24"/>
        </w:rPr>
        <w:t xml:space="preserve"> </w:t>
      </w:r>
      <w:proofErr w:type="spellStart"/>
      <w:r w:rsidRPr="000611CD">
        <w:rPr>
          <w:rFonts w:ascii="Times New Roman" w:hAnsi="Times New Roman" w:cs="Times New Roman"/>
          <w:sz w:val="24"/>
          <w:szCs w:val="24"/>
        </w:rPr>
        <w:t>zebutho</w:t>
      </w:r>
      <w:proofErr w:type="spellEnd"/>
      <w:r w:rsidRPr="000611CD">
        <w:rPr>
          <w:rFonts w:ascii="Times New Roman" w:hAnsi="Times New Roman" w:cs="Times New Roman"/>
          <w:sz w:val="24"/>
          <w:szCs w:val="24"/>
        </w:rPr>
        <w:t xml:space="preserve">]. </w:t>
      </w:r>
    </w:p>
    <w:p w:rsidR="000611CD" w:rsidRPr="000611CD" w:rsidRDefault="000611CD" w:rsidP="00340CE3">
      <w:pPr>
        <w:jc w:val="both"/>
        <w:rPr>
          <w:rFonts w:ascii="Times New Roman" w:hAnsi="Times New Roman" w:cs="Times New Roman"/>
          <w:b/>
          <w:bCs/>
          <w:sz w:val="24"/>
          <w:szCs w:val="24"/>
        </w:rPr>
      </w:pPr>
    </w:p>
    <w:p w:rsidR="000611CD" w:rsidRPr="000611CD" w:rsidRDefault="000611CD" w:rsidP="00340CE3">
      <w:pPr>
        <w:jc w:val="both"/>
        <w:rPr>
          <w:rFonts w:ascii="Times New Roman" w:hAnsi="Times New Roman" w:cs="Times New Roman"/>
          <w:b/>
          <w:bCs/>
          <w:sz w:val="24"/>
          <w:szCs w:val="24"/>
        </w:rPr>
      </w:pP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b/>
          <w:bCs/>
          <w:sz w:val="24"/>
          <w:szCs w:val="24"/>
        </w:rPr>
        <w:t xml:space="preserve">Social organisation of the Ndebele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Ndebele had a unique social system. It was organised on a </w:t>
      </w:r>
      <w:proofErr w:type="spellStart"/>
      <w:r w:rsidRPr="000611CD">
        <w:rPr>
          <w:rFonts w:ascii="Times New Roman" w:hAnsi="Times New Roman" w:cs="Times New Roman"/>
          <w:sz w:val="24"/>
          <w:szCs w:val="24"/>
        </w:rPr>
        <w:t>caste</w:t>
      </w:r>
      <w:proofErr w:type="spellEnd"/>
      <w:r w:rsidRPr="000611CD">
        <w:rPr>
          <w:rFonts w:ascii="Times New Roman" w:hAnsi="Times New Roman" w:cs="Times New Roman"/>
          <w:sz w:val="24"/>
          <w:szCs w:val="24"/>
        </w:rPr>
        <w:t xml:space="preserve"> basis thus the society was divided into three distinct social groups [classes] namely, </w:t>
      </w:r>
      <w:proofErr w:type="spellStart"/>
      <w:r w:rsidRPr="000611CD">
        <w:rPr>
          <w:rFonts w:ascii="Times New Roman" w:hAnsi="Times New Roman" w:cs="Times New Roman"/>
          <w:sz w:val="24"/>
          <w:szCs w:val="24"/>
        </w:rPr>
        <w:t>Zansi</w:t>
      </w:r>
      <w:proofErr w:type="spellEnd"/>
      <w:r w:rsidRPr="000611CD">
        <w:rPr>
          <w:rFonts w:ascii="Times New Roman" w:hAnsi="Times New Roman" w:cs="Times New Roman"/>
          <w:sz w:val="24"/>
          <w:szCs w:val="24"/>
        </w:rPr>
        <w:t xml:space="preserve">, </w:t>
      </w:r>
      <w:proofErr w:type="spellStart"/>
      <w:r w:rsidRPr="000611CD">
        <w:rPr>
          <w:rFonts w:ascii="Times New Roman" w:hAnsi="Times New Roman" w:cs="Times New Roman"/>
          <w:sz w:val="24"/>
          <w:szCs w:val="24"/>
        </w:rPr>
        <w:t>Enhla</w:t>
      </w:r>
      <w:proofErr w:type="spellEnd"/>
      <w:r w:rsidRPr="000611CD">
        <w:rPr>
          <w:rFonts w:ascii="Times New Roman" w:hAnsi="Times New Roman" w:cs="Times New Roman"/>
          <w:sz w:val="24"/>
          <w:szCs w:val="24"/>
        </w:rPr>
        <w:t xml:space="preserve"> and Hole.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w:t>
      </w:r>
      <w:proofErr w:type="spellStart"/>
      <w:r w:rsidRPr="000611CD">
        <w:rPr>
          <w:rFonts w:ascii="Times New Roman" w:hAnsi="Times New Roman" w:cs="Times New Roman"/>
          <w:sz w:val="24"/>
          <w:szCs w:val="24"/>
        </w:rPr>
        <w:t>Zansi</w:t>
      </w:r>
      <w:proofErr w:type="spellEnd"/>
      <w:r w:rsidRPr="000611CD">
        <w:rPr>
          <w:rFonts w:ascii="Times New Roman" w:hAnsi="Times New Roman" w:cs="Times New Roman"/>
          <w:sz w:val="24"/>
          <w:szCs w:val="24"/>
        </w:rPr>
        <w:t xml:space="preserve"> comprised of the original Khumalo from Nguniland. This constituted the superior class and occupied most important positions. They formed the aristocratic class and constituted about 15% of the total population.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w:t>
      </w:r>
      <w:proofErr w:type="spellStart"/>
      <w:r w:rsidRPr="000611CD">
        <w:rPr>
          <w:rFonts w:ascii="Times New Roman" w:hAnsi="Times New Roman" w:cs="Times New Roman"/>
          <w:sz w:val="24"/>
          <w:szCs w:val="24"/>
        </w:rPr>
        <w:t>Enhla</w:t>
      </w:r>
      <w:proofErr w:type="spellEnd"/>
      <w:r w:rsidRPr="000611CD">
        <w:rPr>
          <w:rFonts w:ascii="Times New Roman" w:hAnsi="Times New Roman" w:cs="Times New Roman"/>
          <w:sz w:val="24"/>
          <w:szCs w:val="24"/>
        </w:rPr>
        <w:t xml:space="preserve"> was the second most important group in the state. It comprised of those assimilated into the nation during the journey into Zimbabwe, that is, the Sotho and Tswana. They occupied important military positions and constituted about 25% of the total population.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Hole </w:t>
      </w:r>
      <w:proofErr w:type="gramStart"/>
      <w:r w:rsidRPr="000611CD">
        <w:rPr>
          <w:rFonts w:ascii="Times New Roman" w:hAnsi="Times New Roman" w:cs="Times New Roman"/>
          <w:sz w:val="24"/>
          <w:szCs w:val="24"/>
        </w:rPr>
        <w:t>were</w:t>
      </w:r>
      <w:proofErr w:type="gramEnd"/>
      <w:r w:rsidRPr="000611CD">
        <w:rPr>
          <w:rFonts w:ascii="Times New Roman" w:hAnsi="Times New Roman" w:cs="Times New Roman"/>
          <w:sz w:val="24"/>
          <w:szCs w:val="24"/>
        </w:rPr>
        <w:t xml:space="preserve"> the least important in the Ndebele state. They were also known as </w:t>
      </w:r>
      <w:proofErr w:type="spellStart"/>
      <w:r w:rsidRPr="000611CD">
        <w:rPr>
          <w:rFonts w:ascii="Times New Roman" w:hAnsi="Times New Roman" w:cs="Times New Roman"/>
          <w:sz w:val="24"/>
          <w:szCs w:val="24"/>
        </w:rPr>
        <w:t>Lozwi</w:t>
      </w:r>
      <w:proofErr w:type="spellEnd"/>
      <w:r w:rsidRPr="000611CD">
        <w:rPr>
          <w:rFonts w:ascii="Times New Roman" w:hAnsi="Times New Roman" w:cs="Times New Roman"/>
          <w:sz w:val="24"/>
          <w:szCs w:val="24"/>
        </w:rPr>
        <w:t xml:space="preserve">. They consisted of the </w:t>
      </w:r>
      <w:proofErr w:type="spellStart"/>
      <w:r w:rsidRPr="000611CD">
        <w:rPr>
          <w:rFonts w:ascii="Times New Roman" w:hAnsi="Times New Roman" w:cs="Times New Roman"/>
          <w:sz w:val="24"/>
          <w:szCs w:val="24"/>
        </w:rPr>
        <w:t>Kalanga</w:t>
      </w:r>
      <w:proofErr w:type="spellEnd"/>
      <w:r w:rsidRPr="000611CD">
        <w:rPr>
          <w:rFonts w:ascii="Times New Roman" w:hAnsi="Times New Roman" w:cs="Times New Roman"/>
          <w:sz w:val="24"/>
          <w:szCs w:val="24"/>
        </w:rPr>
        <w:t xml:space="preserve"> and Shona people, that is, those conquered and captured in Zimbabwe. They consisted about 60% of the total population. Some of them were drafted into regiments where they were taught Ndebele military skills and Ndebele language. However, </w:t>
      </w:r>
      <w:proofErr w:type="gramStart"/>
      <w:r w:rsidRPr="000611CD">
        <w:rPr>
          <w:rFonts w:ascii="Times New Roman" w:hAnsi="Times New Roman" w:cs="Times New Roman"/>
          <w:sz w:val="24"/>
          <w:szCs w:val="24"/>
        </w:rPr>
        <w:t>those Hole</w:t>
      </w:r>
      <w:proofErr w:type="gramEnd"/>
      <w:r w:rsidRPr="000611CD">
        <w:rPr>
          <w:rFonts w:ascii="Times New Roman" w:hAnsi="Times New Roman" w:cs="Times New Roman"/>
          <w:sz w:val="24"/>
          <w:szCs w:val="24"/>
        </w:rPr>
        <w:t xml:space="preserve"> who proved themselves in battle also occupied important military positions in the state. Due to intermarriage, most of these lost their identity. These included the </w:t>
      </w:r>
      <w:proofErr w:type="spellStart"/>
      <w:r w:rsidRPr="000611CD">
        <w:rPr>
          <w:rFonts w:ascii="Times New Roman" w:hAnsi="Times New Roman" w:cs="Times New Roman"/>
          <w:sz w:val="24"/>
          <w:szCs w:val="24"/>
        </w:rPr>
        <w:t>Moyos</w:t>
      </w:r>
      <w:proofErr w:type="spellEnd"/>
      <w:r w:rsidRPr="000611CD">
        <w:rPr>
          <w:rFonts w:ascii="Times New Roman" w:hAnsi="Times New Roman" w:cs="Times New Roman"/>
          <w:sz w:val="24"/>
          <w:szCs w:val="24"/>
        </w:rPr>
        <w:t xml:space="preserve">, </w:t>
      </w:r>
      <w:proofErr w:type="spellStart"/>
      <w:r w:rsidRPr="000611CD">
        <w:rPr>
          <w:rFonts w:ascii="Times New Roman" w:hAnsi="Times New Roman" w:cs="Times New Roman"/>
          <w:sz w:val="24"/>
          <w:szCs w:val="24"/>
        </w:rPr>
        <w:t>Sibandas</w:t>
      </w:r>
      <w:proofErr w:type="spellEnd"/>
      <w:r w:rsidRPr="000611CD">
        <w:rPr>
          <w:rFonts w:ascii="Times New Roman" w:hAnsi="Times New Roman" w:cs="Times New Roman"/>
          <w:sz w:val="24"/>
          <w:szCs w:val="24"/>
        </w:rPr>
        <w:t xml:space="preserve">, </w:t>
      </w:r>
      <w:proofErr w:type="spellStart"/>
      <w:r w:rsidRPr="000611CD">
        <w:rPr>
          <w:rFonts w:ascii="Times New Roman" w:hAnsi="Times New Roman" w:cs="Times New Roman"/>
          <w:sz w:val="24"/>
          <w:szCs w:val="24"/>
        </w:rPr>
        <w:t>Ncube</w:t>
      </w:r>
      <w:proofErr w:type="spellEnd"/>
      <w:r w:rsidRPr="000611CD">
        <w:rPr>
          <w:rFonts w:ascii="Times New Roman" w:hAnsi="Times New Roman" w:cs="Times New Roman"/>
          <w:sz w:val="24"/>
          <w:szCs w:val="24"/>
        </w:rPr>
        <w:t xml:space="preserve"> and the like.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Ndebele practiced the </w:t>
      </w:r>
      <w:proofErr w:type="spellStart"/>
      <w:r w:rsidRPr="000611CD">
        <w:rPr>
          <w:rFonts w:ascii="Times New Roman" w:hAnsi="Times New Roman" w:cs="Times New Roman"/>
          <w:sz w:val="24"/>
          <w:szCs w:val="24"/>
        </w:rPr>
        <w:t>inxwala</w:t>
      </w:r>
      <w:proofErr w:type="spellEnd"/>
      <w:r w:rsidRPr="000611CD">
        <w:rPr>
          <w:rFonts w:ascii="Times New Roman" w:hAnsi="Times New Roman" w:cs="Times New Roman"/>
          <w:sz w:val="24"/>
          <w:szCs w:val="24"/>
        </w:rPr>
        <w:t xml:space="preserve"> ceremony. It was a call to everyone in the state to express thanks for good crops and to renew their loyalty to the </w:t>
      </w:r>
      <w:proofErr w:type="spellStart"/>
      <w:r w:rsidRPr="000611CD">
        <w:rPr>
          <w:rFonts w:ascii="Times New Roman" w:hAnsi="Times New Roman" w:cs="Times New Roman"/>
          <w:sz w:val="24"/>
          <w:szCs w:val="24"/>
        </w:rPr>
        <w:t>amadlozi</w:t>
      </w:r>
      <w:proofErr w:type="spellEnd"/>
      <w:r w:rsidRPr="000611CD">
        <w:rPr>
          <w:rFonts w:ascii="Times New Roman" w:hAnsi="Times New Roman" w:cs="Times New Roman"/>
          <w:sz w:val="24"/>
          <w:szCs w:val="24"/>
        </w:rPr>
        <w:t xml:space="preserve">, especially the royal </w:t>
      </w:r>
      <w:proofErr w:type="spellStart"/>
      <w:r w:rsidRPr="000611CD">
        <w:rPr>
          <w:rFonts w:ascii="Times New Roman" w:hAnsi="Times New Roman" w:cs="Times New Roman"/>
          <w:sz w:val="24"/>
          <w:szCs w:val="24"/>
        </w:rPr>
        <w:t>amadlozi</w:t>
      </w:r>
      <w:proofErr w:type="spellEnd"/>
      <w:r w:rsidRPr="000611CD">
        <w:rPr>
          <w:rFonts w:ascii="Times New Roman" w:hAnsi="Times New Roman" w:cs="Times New Roman"/>
          <w:sz w:val="24"/>
          <w:szCs w:val="24"/>
        </w:rPr>
        <w:t xml:space="preserve">. The ritual involved symbols of rain, female fertility, tribal potency as well as symbols for the fertility of the land and cattle. Black cattle which were said to contain the royal </w:t>
      </w:r>
      <w:proofErr w:type="spellStart"/>
      <w:r w:rsidRPr="000611CD">
        <w:rPr>
          <w:rFonts w:ascii="Times New Roman" w:hAnsi="Times New Roman" w:cs="Times New Roman"/>
          <w:sz w:val="24"/>
          <w:szCs w:val="24"/>
        </w:rPr>
        <w:t>amadlozi</w:t>
      </w:r>
      <w:proofErr w:type="spellEnd"/>
      <w:r w:rsidRPr="000611CD">
        <w:rPr>
          <w:rFonts w:ascii="Times New Roman" w:hAnsi="Times New Roman" w:cs="Times New Roman"/>
          <w:sz w:val="24"/>
          <w:szCs w:val="24"/>
        </w:rPr>
        <w:t xml:space="preserve"> were paraded. The </w:t>
      </w:r>
      <w:proofErr w:type="spellStart"/>
      <w:r w:rsidRPr="000611CD">
        <w:rPr>
          <w:rFonts w:ascii="Times New Roman" w:hAnsi="Times New Roman" w:cs="Times New Roman"/>
          <w:sz w:val="24"/>
          <w:szCs w:val="24"/>
        </w:rPr>
        <w:t>amabutho</w:t>
      </w:r>
      <w:proofErr w:type="spellEnd"/>
      <w:r w:rsidRPr="000611CD">
        <w:rPr>
          <w:rFonts w:ascii="Times New Roman" w:hAnsi="Times New Roman" w:cs="Times New Roman"/>
          <w:sz w:val="24"/>
          <w:szCs w:val="24"/>
        </w:rPr>
        <w:t xml:space="preserve"> were all assembled. This provided a show of force which served as a deterrent to rebellions. Only after the </w:t>
      </w:r>
      <w:proofErr w:type="spellStart"/>
      <w:r w:rsidRPr="000611CD">
        <w:rPr>
          <w:rFonts w:ascii="Times New Roman" w:hAnsi="Times New Roman" w:cs="Times New Roman"/>
          <w:sz w:val="24"/>
          <w:szCs w:val="24"/>
        </w:rPr>
        <w:t>Inkosi</w:t>
      </w:r>
      <w:proofErr w:type="spellEnd"/>
      <w:r w:rsidRPr="000611CD">
        <w:rPr>
          <w:rFonts w:ascii="Times New Roman" w:hAnsi="Times New Roman" w:cs="Times New Roman"/>
          <w:sz w:val="24"/>
          <w:szCs w:val="24"/>
        </w:rPr>
        <w:t xml:space="preserve"> [king] himself had ceremonially eaten the first fruits of harvest could the nation harvest and eat their crops. The </w:t>
      </w:r>
      <w:proofErr w:type="spellStart"/>
      <w:r w:rsidRPr="000611CD">
        <w:rPr>
          <w:rFonts w:ascii="Times New Roman" w:hAnsi="Times New Roman" w:cs="Times New Roman"/>
          <w:sz w:val="24"/>
          <w:szCs w:val="24"/>
        </w:rPr>
        <w:t>Inkosi</w:t>
      </w:r>
      <w:proofErr w:type="spellEnd"/>
      <w:r w:rsidRPr="000611CD">
        <w:rPr>
          <w:rFonts w:ascii="Times New Roman" w:hAnsi="Times New Roman" w:cs="Times New Roman"/>
          <w:sz w:val="24"/>
          <w:szCs w:val="24"/>
        </w:rPr>
        <w:t xml:space="preserve"> was identified with the nation’s fertility and well-being. All </w:t>
      </w:r>
      <w:proofErr w:type="spellStart"/>
      <w:r w:rsidRPr="000611CD">
        <w:rPr>
          <w:rFonts w:ascii="Times New Roman" w:hAnsi="Times New Roman" w:cs="Times New Roman"/>
          <w:sz w:val="24"/>
          <w:szCs w:val="24"/>
        </w:rPr>
        <w:t>Izinduna</w:t>
      </w:r>
      <w:proofErr w:type="spellEnd"/>
      <w:r w:rsidRPr="000611CD">
        <w:rPr>
          <w:rFonts w:ascii="Times New Roman" w:hAnsi="Times New Roman" w:cs="Times New Roman"/>
          <w:sz w:val="24"/>
          <w:szCs w:val="24"/>
        </w:rPr>
        <w:t xml:space="preserve"> and tributary chiefs were required to demonstrate their veneration of the </w:t>
      </w:r>
      <w:proofErr w:type="spellStart"/>
      <w:r w:rsidRPr="000611CD">
        <w:rPr>
          <w:rFonts w:ascii="Times New Roman" w:hAnsi="Times New Roman" w:cs="Times New Roman"/>
          <w:sz w:val="24"/>
          <w:szCs w:val="24"/>
        </w:rPr>
        <w:t>amadlozi</w:t>
      </w:r>
      <w:proofErr w:type="spellEnd"/>
      <w:r w:rsidRPr="000611CD">
        <w:rPr>
          <w:rFonts w:ascii="Times New Roman" w:hAnsi="Times New Roman" w:cs="Times New Roman"/>
          <w:sz w:val="24"/>
          <w:szCs w:val="24"/>
        </w:rPr>
        <w:t xml:space="preserve"> and their loyalty to the king. Failure to attend the </w:t>
      </w:r>
      <w:proofErr w:type="spellStart"/>
      <w:r w:rsidRPr="000611CD">
        <w:rPr>
          <w:rFonts w:ascii="Times New Roman" w:hAnsi="Times New Roman" w:cs="Times New Roman"/>
          <w:sz w:val="24"/>
          <w:szCs w:val="24"/>
        </w:rPr>
        <w:t>inxwala</w:t>
      </w:r>
      <w:proofErr w:type="spellEnd"/>
      <w:r w:rsidRPr="000611CD">
        <w:rPr>
          <w:rFonts w:ascii="Times New Roman" w:hAnsi="Times New Roman" w:cs="Times New Roman"/>
          <w:sz w:val="24"/>
          <w:szCs w:val="24"/>
        </w:rPr>
        <w:t xml:space="preserve"> ceremony was seen as refusal to renew loyalty to </w:t>
      </w:r>
      <w:proofErr w:type="spellStart"/>
      <w:r w:rsidRPr="000611CD">
        <w:rPr>
          <w:rFonts w:ascii="Times New Roman" w:hAnsi="Times New Roman" w:cs="Times New Roman"/>
          <w:sz w:val="24"/>
          <w:szCs w:val="24"/>
        </w:rPr>
        <w:t>amadlozi</w:t>
      </w:r>
      <w:proofErr w:type="spellEnd"/>
      <w:r w:rsidRPr="000611CD">
        <w:rPr>
          <w:rFonts w:ascii="Times New Roman" w:hAnsi="Times New Roman" w:cs="Times New Roman"/>
          <w:sz w:val="24"/>
          <w:szCs w:val="24"/>
        </w:rPr>
        <w:t xml:space="preserve"> and the king and invited retribution.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Ndebele adopted the Shona </w:t>
      </w:r>
      <w:proofErr w:type="spellStart"/>
      <w:r w:rsidRPr="000611CD">
        <w:rPr>
          <w:rFonts w:ascii="Times New Roman" w:hAnsi="Times New Roman" w:cs="Times New Roman"/>
          <w:sz w:val="24"/>
          <w:szCs w:val="24"/>
        </w:rPr>
        <w:t>Mhondoro</w:t>
      </w:r>
      <w:proofErr w:type="spellEnd"/>
      <w:r w:rsidRPr="000611CD">
        <w:rPr>
          <w:rFonts w:ascii="Times New Roman" w:hAnsi="Times New Roman" w:cs="Times New Roman"/>
          <w:sz w:val="24"/>
          <w:szCs w:val="24"/>
        </w:rPr>
        <w:t xml:space="preserve"> rain making ceremony. They </w:t>
      </w:r>
      <w:proofErr w:type="spellStart"/>
      <w:r w:rsidRPr="000611CD">
        <w:rPr>
          <w:rFonts w:ascii="Times New Roman" w:hAnsi="Times New Roman" w:cs="Times New Roman"/>
          <w:sz w:val="24"/>
          <w:szCs w:val="24"/>
        </w:rPr>
        <w:t>recognised</w:t>
      </w:r>
      <w:proofErr w:type="spellEnd"/>
      <w:r w:rsidRPr="000611CD">
        <w:rPr>
          <w:rFonts w:ascii="Times New Roman" w:hAnsi="Times New Roman" w:cs="Times New Roman"/>
          <w:sz w:val="24"/>
          <w:szCs w:val="24"/>
        </w:rPr>
        <w:t xml:space="preserve"> the ritual authority and rain making powers of the tributary chiefs and mediums in their area as long as they remained loyal. They even paid tribute to the mediums of the great Shona spirits like</w:t>
      </w:r>
      <w:r w:rsidR="000611CD" w:rsidRPr="000611CD">
        <w:rPr>
          <w:rFonts w:ascii="Times New Roman" w:hAnsi="Times New Roman" w:cs="Times New Roman"/>
          <w:sz w:val="24"/>
          <w:szCs w:val="24"/>
        </w:rPr>
        <w:t xml:space="preserve"> </w:t>
      </w:r>
      <w:proofErr w:type="spellStart"/>
      <w:r w:rsidRPr="000611CD">
        <w:rPr>
          <w:rFonts w:ascii="Times New Roman" w:hAnsi="Times New Roman" w:cs="Times New Roman"/>
          <w:sz w:val="24"/>
          <w:szCs w:val="24"/>
        </w:rPr>
        <w:t>Nyamusva</w:t>
      </w:r>
      <w:proofErr w:type="spellEnd"/>
      <w:r w:rsidRPr="000611CD">
        <w:rPr>
          <w:rFonts w:ascii="Times New Roman" w:hAnsi="Times New Roman" w:cs="Times New Roman"/>
          <w:sz w:val="24"/>
          <w:szCs w:val="24"/>
        </w:rPr>
        <w:t xml:space="preserve">, </w:t>
      </w:r>
      <w:proofErr w:type="spellStart"/>
      <w:r w:rsidRPr="000611CD">
        <w:rPr>
          <w:rFonts w:ascii="Times New Roman" w:hAnsi="Times New Roman" w:cs="Times New Roman"/>
          <w:sz w:val="24"/>
          <w:szCs w:val="24"/>
        </w:rPr>
        <w:t>Wanewawa</w:t>
      </w:r>
      <w:proofErr w:type="spellEnd"/>
      <w:r w:rsidRPr="000611CD">
        <w:rPr>
          <w:rFonts w:ascii="Times New Roman" w:hAnsi="Times New Roman" w:cs="Times New Roman"/>
          <w:sz w:val="24"/>
          <w:szCs w:val="24"/>
        </w:rPr>
        <w:t xml:space="preserve">, </w:t>
      </w:r>
      <w:proofErr w:type="spellStart"/>
      <w:r w:rsidRPr="000611CD">
        <w:rPr>
          <w:rFonts w:ascii="Times New Roman" w:hAnsi="Times New Roman" w:cs="Times New Roman"/>
          <w:sz w:val="24"/>
          <w:szCs w:val="24"/>
        </w:rPr>
        <w:t>Chaminuka</w:t>
      </w:r>
      <w:proofErr w:type="spellEnd"/>
      <w:r w:rsidRPr="000611CD">
        <w:rPr>
          <w:rFonts w:ascii="Times New Roman" w:hAnsi="Times New Roman" w:cs="Times New Roman"/>
          <w:sz w:val="24"/>
          <w:szCs w:val="24"/>
        </w:rPr>
        <w:t xml:space="preserve"> and the like. The recognition of indigenous religion helped to bring about unity for the Ndebele had assimilated many indigenous people.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-Ndebele was made the official language.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-They worshipped God [</w:t>
      </w:r>
      <w:proofErr w:type="spellStart"/>
      <w:r w:rsidRPr="000611CD">
        <w:rPr>
          <w:rFonts w:ascii="Times New Roman" w:hAnsi="Times New Roman" w:cs="Times New Roman"/>
          <w:sz w:val="24"/>
          <w:szCs w:val="24"/>
        </w:rPr>
        <w:t>Unkulunkulu</w:t>
      </w:r>
      <w:proofErr w:type="spellEnd"/>
      <w:r w:rsidRPr="000611CD">
        <w:rPr>
          <w:rFonts w:ascii="Times New Roman" w:hAnsi="Times New Roman" w:cs="Times New Roman"/>
          <w:sz w:val="24"/>
          <w:szCs w:val="24"/>
        </w:rPr>
        <w:t xml:space="preserve">] through ancestral spirits. </w:t>
      </w:r>
    </w:p>
    <w:p w:rsidR="000611CD" w:rsidRPr="000611CD" w:rsidRDefault="000611CD" w:rsidP="00340CE3">
      <w:pPr>
        <w:jc w:val="both"/>
        <w:rPr>
          <w:rFonts w:ascii="Times New Roman" w:hAnsi="Times New Roman" w:cs="Times New Roman"/>
          <w:b/>
          <w:bCs/>
          <w:sz w:val="24"/>
          <w:szCs w:val="24"/>
        </w:rPr>
      </w:pPr>
    </w:p>
    <w:p w:rsidR="000611CD" w:rsidRPr="000611CD" w:rsidRDefault="000611CD" w:rsidP="00340CE3">
      <w:pPr>
        <w:jc w:val="both"/>
        <w:rPr>
          <w:rFonts w:ascii="Times New Roman" w:hAnsi="Times New Roman" w:cs="Times New Roman"/>
          <w:b/>
          <w:bCs/>
          <w:sz w:val="24"/>
          <w:szCs w:val="24"/>
        </w:rPr>
      </w:pP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b/>
          <w:bCs/>
          <w:sz w:val="24"/>
          <w:szCs w:val="24"/>
        </w:rPr>
        <w:t xml:space="preserve">Economic organisation of the Ndebele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Ndebele economy had suffered a number of distortions. Many Euro-centric historians misunderstood or deliberately distorted the basis of the Ndebele economy. The myth was also spread by missionaries, traders and hunters. They argue that the Ndebele were nomads and their survival was solely dependent on raiding. They also argue that the Ndebele never engaged in trade. They depicted the Ndebele as a lazy ethnic group which entirely depended on raiding. *However, this colonial myth had been thrown out of the window by the new thinking. Thus on the contrary, the Ndebele economy was diverse and included crop cultivation, trade, tribute, raiding, mining, hunting, gathering, pottery, basketry and blacksmithing.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w:t>
      </w:r>
      <w:r w:rsidRPr="000611CD">
        <w:rPr>
          <w:rFonts w:ascii="Times New Roman" w:hAnsi="Times New Roman" w:cs="Times New Roman"/>
          <w:b/>
          <w:bCs/>
          <w:sz w:val="24"/>
          <w:szCs w:val="24"/>
        </w:rPr>
        <w:t xml:space="preserve">Raiding </w:t>
      </w:r>
      <w:r w:rsidRPr="000611CD">
        <w:rPr>
          <w:rFonts w:ascii="Times New Roman" w:hAnsi="Times New Roman" w:cs="Times New Roman"/>
          <w:sz w:val="24"/>
          <w:szCs w:val="24"/>
        </w:rPr>
        <w:t xml:space="preserve">was one of the various components of the Ndebele economic system. Raiding seems to have been intense during the early days of Ndebele settlement in south-western Zimbabwe. They raided the Shona subject people for cattle, women, grain and manpower during their early days in western Zimbabwe. Raiding was necessitated by the desire to build a powerful and secure state. It was also meant to ensure political subservience by locally incorporated people, that is, the Shona, </w:t>
      </w:r>
      <w:proofErr w:type="spellStart"/>
      <w:r w:rsidRPr="000611CD">
        <w:rPr>
          <w:rFonts w:ascii="Times New Roman" w:hAnsi="Times New Roman" w:cs="Times New Roman"/>
          <w:sz w:val="24"/>
          <w:szCs w:val="24"/>
        </w:rPr>
        <w:t>Kalanga</w:t>
      </w:r>
      <w:proofErr w:type="spellEnd"/>
      <w:r w:rsidRPr="000611CD">
        <w:rPr>
          <w:rFonts w:ascii="Times New Roman" w:hAnsi="Times New Roman" w:cs="Times New Roman"/>
          <w:sz w:val="24"/>
          <w:szCs w:val="24"/>
        </w:rPr>
        <w:t xml:space="preserve"> and Venda. Thus raiding was not only an economic system but a political one as well. Recurrent drought also forced them to raid. Raiding was also a punitive measure inflicted upon stubborn chiefs. Raiding was also done to replenish Ndebele cattle destroyed by the lung sickness epidemic of the 1870s. After settling down and establishing themselves, the Ndebele became involved in other economic activities like mining, crop cultivation, trade and blacksmithing.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w:t>
      </w:r>
      <w:r w:rsidRPr="000611CD">
        <w:rPr>
          <w:rFonts w:ascii="Times New Roman" w:hAnsi="Times New Roman" w:cs="Times New Roman"/>
          <w:b/>
          <w:bCs/>
          <w:sz w:val="24"/>
          <w:szCs w:val="24"/>
        </w:rPr>
        <w:t xml:space="preserve">Crop cultivation </w:t>
      </w:r>
      <w:r w:rsidRPr="000611CD">
        <w:rPr>
          <w:rFonts w:ascii="Times New Roman" w:hAnsi="Times New Roman" w:cs="Times New Roman"/>
          <w:sz w:val="24"/>
          <w:szCs w:val="24"/>
        </w:rPr>
        <w:t xml:space="preserve">was the main economic activity of the Ndebele. They grew a variety of crops like sorghum, millet, </w:t>
      </w:r>
      <w:proofErr w:type="spellStart"/>
      <w:r w:rsidRPr="000611CD">
        <w:rPr>
          <w:rFonts w:ascii="Times New Roman" w:hAnsi="Times New Roman" w:cs="Times New Roman"/>
          <w:sz w:val="24"/>
          <w:szCs w:val="24"/>
        </w:rPr>
        <w:t>rapoko</w:t>
      </w:r>
      <w:proofErr w:type="spellEnd"/>
      <w:r w:rsidRPr="000611CD">
        <w:rPr>
          <w:rFonts w:ascii="Times New Roman" w:hAnsi="Times New Roman" w:cs="Times New Roman"/>
          <w:sz w:val="24"/>
          <w:szCs w:val="24"/>
        </w:rPr>
        <w:t xml:space="preserve">, maize, beans, pumpkins, melons, potatoes, peas and groundnuts. Some historians believed that crop production was not very popular among the Ndebele because of the climatic conditions in Matabeleland. This implies that it was mainly done by the absorbed Shona people. Both men and women were involved in crop production. Men cleared and fenced fields while women cultivated fields. Each settlement had a special king’s field which was harvested first and the produce given to the king, for his distribution to the poor and disadvantaged in society as well as to be eaten by visitors.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w:t>
      </w:r>
      <w:r w:rsidRPr="000611CD">
        <w:rPr>
          <w:rFonts w:ascii="Times New Roman" w:hAnsi="Times New Roman" w:cs="Times New Roman"/>
          <w:b/>
          <w:bCs/>
          <w:sz w:val="24"/>
          <w:szCs w:val="24"/>
        </w:rPr>
        <w:t xml:space="preserve">Livestock production </w:t>
      </w:r>
      <w:r w:rsidRPr="000611CD">
        <w:rPr>
          <w:rFonts w:ascii="Times New Roman" w:hAnsi="Times New Roman" w:cs="Times New Roman"/>
          <w:sz w:val="24"/>
          <w:szCs w:val="24"/>
        </w:rPr>
        <w:t xml:space="preserve">was the most important economic activity owing to the fact that the Ndebele initially were not settled in Matabeleland. Cattle amongst the Ndebele were very important just like as they were in other </w:t>
      </w:r>
      <w:proofErr w:type="spellStart"/>
      <w:r w:rsidRPr="000611CD">
        <w:rPr>
          <w:rFonts w:ascii="Times New Roman" w:hAnsi="Times New Roman" w:cs="Times New Roman"/>
          <w:sz w:val="24"/>
          <w:szCs w:val="24"/>
        </w:rPr>
        <w:t>Nguni</w:t>
      </w:r>
      <w:proofErr w:type="spellEnd"/>
      <w:r w:rsidRPr="000611CD">
        <w:rPr>
          <w:rFonts w:ascii="Times New Roman" w:hAnsi="Times New Roman" w:cs="Times New Roman"/>
          <w:sz w:val="24"/>
          <w:szCs w:val="24"/>
        </w:rPr>
        <w:t xml:space="preserve"> groups. They also kept goats and sheep. They acquired some of the cattle during their migration, while more were obtained from the </w:t>
      </w:r>
      <w:proofErr w:type="spellStart"/>
      <w:r w:rsidRPr="000611CD">
        <w:rPr>
          <w:rFonts w:ascii="Times New Roman" w:hAnsi="Times New Roman" w:cs="Times New Roman"/>
          <w:sz w:val="24"/>
          <w:szCs w:val="24"/>
        </w:rPr>
        <w:t>Rozvi</w:t>
      </w:r>
      <w:proofErr w:type="spellEnd"/>
      <w:r w:rsidRPr="000611CD">
        <w:rPr>
          <w:rFonts w:ascii="Times New Roman" w:hAnsi="Times New Roman" w:cs="Times New Roman"/>
          <w:sz w:val="24"/>
          <w:szCs w:val="24"/>
        </w:rPr>
        <w:t xml:space="preserve"> and other Shona through tribute. They practiced the transhumance system with cattle being protected by both regiments and herders. There were two type</w:t>
      </w:r>
      <w:r w:rsidR="000611CD" w:rsidRPr="000611CD">
        <w:rPr>
          <w:rFonts w:ascii="Times New Roman" w:hAnsi="Times New Roman" w:cs="Times New Roman"/>
          <w:sz w:val="24"/>
          <w:szCs w:val="24"/>
        </w:rPr>
        <w:t xml:space="preserve">s of cattle, the national herd </w:t>
      </w:r>
      <w:r w:rsidRPr="000611CD">
        <w:rPr>
          <w:rFonts w:ascii="Times New Roman" w:hAnsi="Times New Roman" w:cs="Times New Roman"/>
          <w:sz w:val="24"/>
          <w:szCs w:val="24"/>
        </w:rPr>
        <w:t>[</w:t>
      </w:r>
      <w:proofErr w:type="spellStart"/>
      <w:r w:rsidRPr="000611CD">
        <w:rPr>
          <w:rFonts w:ascii="Times New Roman" w:hAnsi="Times New Roman" w:cs="Times New Roman"/>
          <w:sz w:val="24"/>
          <w:szCs w:val="24"/>
        </w:rPr>
        <w:t>Inkomo</w:t>
      </w:r>
      <w:proofErr w:type="spellEnd"/>
      <w:r w:rsidRPr="000611CD">
        <w:rPr>
          <w:rFonts w:ascii="Times New Roman" w:hAnsi="Times New Roman" w:cs="Times New Roman"/>
          <w:sz w:val="24"/>
          <w:szCs w:val="24"/>
        </w:rPr>
        <w:t xml:space="preserve"> </w:t>
      </w:r>
      <w:proofErr w:type="spellStart"/>
      <w:r w:rsidRPr="000611CD">
        <w:rPr>
          <w:rFonts w:ascii="Times New Roman" w:hAnsi="Times New Roman" w:cs="Times New Roman"/>
          <w:sz w:val="24"/>
          <w:szCs w:val="24"/>
        </w:rPr>
        <w:t>Zebutho</w:t>
      </w:r>
      <w:proofErr w:type="spellEnd"/>
      <w:r w:rsidRPr="000611CD">
        <w:rPr>
          <w:rFonts w:ascii="Times New Roman" w:hAnsi="Times New Roman" w:cs="Times New Roman"/>
          <w:sz w:val="24"/>
          <w:szCs w:val="24"/>
        </w:rPr>
        <w:t>] and privately owned cattle [</w:t>
      </w:r>
      <w:proofErr w:type="spellStart"/>
      <w:r w:rsidRPr="000611CD">
        <w:rPr>
          <w:rFonts w:ascii="Times New Roman" w:hAnsi="Times New Roman" w:cs="Times New Roman"/>
          <w:sz w:val="24"/>
          <w:szCs w:val="24"/>
        </w:rPr>
        <w:t>Inkomo</w:t>
      </w:r>
      <w:proofErr w:type="spellEnd"/>
      <w:r w:rsidRPr="000611CD">
        <w:rPr>
          <w:rFonts w:ascii="Times New Roman" w:hAnsi="Times New Roman" w:cs="Times New Roman"/>
          <w:sz w:val="24"/>
          <w:szCs w:val="24"/>
        </w:rPr>
        <w:t xml:space="preserve"> </w:t>
      </w:r>
      <w:proofErr w:type="spellStart"/>
      <w:r w:rsidRPr="000611CD">
        <w:rPr>
          <w:rFonts w:ascii="Times New Roman" w:hAnsi="Times New Roman" w:cs="Times New Roman"/>
          <w:sz w:val="24"/>
          <w:szCs w:val="24"/>
        </w:rPr>
        <w:t>Zamatanga</w:t>
      </w:r>
      <w:proofErr w:type="spellEnd"/>
      <w:r w:rsidRPr="000611CD">
        <w:rPr>
          <w:rFonts w:ascii="Times New Roman" w:hAnsi="Times New Roman" w:cs="Times New Roman"/>
          <w:sz w:val="24"/>
          <w:szCs w:val="24"/>
        </w:rPr>
        <w:t xml:space="preserve">]. The national herd was theoretically </w:t>
      </w:r>
      <w:r w:rsidRPr="000611CD">
        <w:rPr>
          <w:rFonts w:ascii="Times New Roman" w:hAnsi="Times New Roman" w:cs="Times New Roman"/>
          <w:sz w:val="24"/>
          <w:szCs w:val="24"/>
        </w:rPr>
        <w:lastRenderedPageBreak/>
        <w:t xml:space="preserve">controlled by the king and larger percent of them came through raiding. They were distributed to the </w:t>
      </w:r>
      <w:proofErr w:type="spellStart"/>
      <w:r w:rsidRPr="000611CD">
        <w:rPr>
          <w:rFonts w:ascii="Times New Roman" w:hAnsi="Times New Roman" w:cs="Times New Roman"/>
          <w:sz w:val="24"/>
          <w:szCs w:val="24"/>
        </w:rPr>
        <w:t>Izigava</w:t>
      </w:r>
      <w:proofErr w:type="spellEnd"/>
      <w:r w:rsidRPr="000611CD">
        <w:rPr>
          <w:rFonts w:ascii="Times New Roman" w:hAnsi="Times New Roman" w:cs="Times New Roman"/>
          <w:sz w:val="24"/>
          <w:szCs w:val="24"/>
        </w:rPr>
        <w:t xml:space="preserve"> [regiments] by the </w:t>
      </w:r>
      <w:proofErr w:type="spellStart"/>
      <w:r w:rsidRPr="000611CD">
        <w:rPr>
          <w:rFonts w:ascii="Times New Roman" w:hAnsi="Times New Roman" w:cs="Times New Roman"/>
          <w:sz w:val="24"/>
          <w:szCs w:val="24"/>
        </w:rPr>
        <w:t>Inkosi</w:t>
      </w:r>
      <w:proofErr w:type="spellEnd"/>
      <w:r w:rsidRPr="000611CD">
        <w:rPr>
          <w:rFonts w:ascii="Times New Roman" w:hAnsi="Times New Roman" w:cs="Times New Roman"/>
          <w:sz w:val="24"/>
          <w:szCs w:val="24"/>
        </w:rPr>
        <w:t xml:space="preserve">. They were often passed to regiments as reward for doing a national service. They were distributed to the needy, loyal and successful. They were also slaughtered at national ceremonies like </w:t>
      </w:r>
      <w:proofErr w:type="spellStart"/>
      <w:r w:rsidRPr="000611CD">
        <w:rPr>
          <w:rFonts w:ascii="Times New Roman" w:hAnsi="Times New Roman" w:cs="Times New Roman"/>
          <w:sz w:val="24"/>
          <w:szCs w:val="24"/>
        </w:rPr>
        <w:t>inxwala</w:t>
      </w:r>
      <w:proofErr w:type="spellEnd"/>
      <w:r w:rsidRPr="000611CD">
        <w:rPr>
          <w:rFonts w:ascii="Times New Roman" w:hAnsi="Times New Roman" w:cs="Times New Roman"/>
          <w:sz w:val="24"/>
          <w:szCs w:val="24"/>
        </w:rPr>
        <w:t>. The king’s children often inherited some of these. Privately owned cattle were owned by individual subjects. The chiefs and successful warriors tended to own the largest herds. Individuals distinguished their cattle through distinct ear marks [</w:t>
      </w:r>
      <w:proofErr w:type="spellStart"/>
      <w:r w:rsidRPr="000611CD">
        <w:rPr>
          <w:rFonts w:ascii="Times New Roman" w:hAnsi="Times New Roman" w:cs="Times New Roman"/>
          <w:sz w:val="24"/>
          <w:szCs w:val="24"/>
        </w:rPr>
        <w:t>izimpawu</w:t>
      </w:r>
      <w:proofErr w:type="spellEnd"/>
      <w:r w:rsidRPr="000611CD">
        <w:rPr>
          <w:rFonts w:ascii="Times New Roman" w:hAnsi="Times New Roman" w:cs="Times New Roman"/>
          <w:sz w:val="24"/>
          <w:szCs w:val="24"/>
        </w:rPr>
        <w:t xml:space="preserve"> or </w:t>
      </w:r>
      <w:proofErr w:type="spellStart"/>
      <w:r w:rsidRPr="000611CD">
        <w:rPr>
          <w:rFonts w:ascii="Times New Roman" w:hAnsi="Times New Roman" w:cs="Times New Roman"/>
          <w:sz w:val="24"/>
          <w:szCs w:val="24"/>
        </w:rPr>
        <w:t>rupawu</w:t>
      </w:r>
      <w:proofErr w:type="spellEnd"/>
      <w:r w:rsidRPr="000611CD">
        <w:rPr>
          <w:rFonts w:ascii="Times New Roman" w:hAnsi="Times New Roman" w:cs="Times New Roman"/>
          <w:sz w:val="24"/>
          <w:szCs w:val="24"/>
        </w:rPr>
        <w:t xml:space="preserve">]. Individuals did what they want with their cattle like paying fines, </w:t>
      </w:r>
      <w:proofErr w:type="spellStart"/>
      <w:r w:rsidRPr="000611CD">
        <w:rPr>
          <w:rFonts w:ascii="Times New Roman" w:hAnsi="Times New Roman" w:cs="Times New Roman"/>
          <w:sz w:val="24"/>
          <w:szCs w:val="24"/>
        </w:rPr>
        <w:t>lobola</w:t>
      </w:r>
      <w:proofErr w:type="spellEnd"/>
      <w:r w:rsidRPr="000611CD">
        <w:rPr>
          <w:rFonts w:ascii="Times New Roman" w:hAnsi="Times New Roman" w:cs="Times New Roman"/>
          <w:sz w:val="24"/>
          <w:szCs w:val="24"/>
        </w:rPr>
        <w:t xml:space="preserve">, buying guns and so on. Cattle were very important because during the 1896-7 uprising the loss of private cattle was one of the major Ndebele grievances.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w:t>
      </w:r>
      <w:r w:rsidRPr="000611CD">
        <w:rPr>
          <w:rFonts w:ascii="Times New Roman" w:hAnsi="Times New Roman" w:cs="Times New Roman"/>
          <w:b/>
          <w:bCs/>
          <w:sz w:val="24"/>
          <w:szCs w:val="24"/>
        </w:rPr>
        <w:t xml:space="preserve">Trade </w:t>
      </w:r>
      <w:r w:rsidRPr="000611CD">
        <w:rPr>
          <w:rFonts w:ascii="Times New Roman" w:hAnsi="Times New Roman" w:cs="Times New Roman"/>
          <w:sz w:val="24"/>
          <w:szCs w:val="24"/>
        </w:rPr>
        <w:t xml:space="preserve">was also done by the Ndebele. Trade started soon after the Ndebele settlement on the Zimbabwe plateau. They traded among themselves and with the Karanga and Venda to obtain grain and other food stuffs. They also engaged in long distance trade with the Portuguese and later with the British. They obtained foreign goods like guns, ammunition, clothes and beads. Shona middlemen were often used in the trading transaction with the Portuguese. Trade in gold and ivory and the issuing of hunting licenses were the royal monopoly done by none other than the king. Hence the Euro-centric conception that the Ndebele never engaged in trade is a distortion of history.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-All subjects paid </w:t>
      </w:r>
      <w:r w:rsidRPr="000611CD">
        <w:rPr>
          <w:rFonts w:ascii="Times New Roman" w:hAnsi="Times New Roman" w:cs="Times New Roman"/>
          <w:b/>
          <w:bCs/>
          <w:sz w:val="24"/>
          <w:szCs w:val="24"/>
        </w:rPr>
        <w:t xml:space="preserve">tribute </w:t>
      </w:r>
      <w:r w:rsidRPr="000611CD">
        <w:rPr>
          <w:rFonts w:ascii="Times New Roman" w:hAnsi="Times New Roman" w:cs="Times New Roman"/>
          <w:sz w:val="24"/>
          <w:szCs w:val="24"/>
        </w:rPr>
        <w:t xml:space="preserve">to the Ndebele overlords. They paid in form of cattle, grain and sheep. Failure to pay tribute was punishable. Those who paid </w:t>
      </w:r>
      <w:proofErr w:type="spellStart"/>
      <w:r w:rsidRPr="000611CD">
        <w:rPr>
          <w:rFonts w:ascii="Times New Roman" w:hAnsi="Times New Roman" w:cs="Times New Roman"/>
          <w:sz w:val="24"/>
          <w:szCs w:val="24"/>
        </w:rPr>
        <w:t>timeously</w:t>
      </w:r>
      <w:proofErr w:type="spellEnd"/>
      <w:r w:rsidRPr="000611CD">
        <w:rPr>
          <w:rFonts w:ascii="Times New Roman" w:hAnsi="Times New Roman" w:cs="Times New Roman"/>
          <w:sz w:val="24"/>
          <w:szCs w:val="24"/>
        </w:rPr>
        <w:t xml:space="preserve"> were generally left alone. Subjects also showed allegiance by herding the king’s cattle. They also supplied wives and young recruits to the king. This on its own is a clear indication that the Ndebele economy was diverse and was not only based on raiding as </w:t>
      </w:r>
      <w:proofErr w:type="spellStart"/>
      <w:r w:rsidRPr="000611CD">
        <w:rPr>
          <w:rFonts w:ascii="Times New Roman" w:hAnsi="Times New Roman" w:cs="Times New Roman"/>
          <w:sz w:val="24"/>
          <w:szCs w:val="24"/>
        </w:rPr>
        <w:t>Eurocentrists</w:t>
      </w:r>
      <w:proofErr w:type="spellEnd"/>
      <w:r w:rsidRPr="000611CD">
        <w:rPr>
          <w:rFonts w:ascii="Times New Roman" w:hAnsi="Times New Roman" w:cs="Times New Roman"/>
          <w:sz w:val="24"/>
          <w:szCs w:val="24"/>
        </w:rPr>
        <w:t xml:space="preserve"> say.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w:t>
      </w:r>
      <w:r w:rsidRPr="000611CD">
        <w:rPr>
          <w:rFonts w:ascii="Times New Roman" w:hAnsi="Times New Roman" w:cs="Times New Roman"/>
          <w:b/>
          <w:bCs/>
          <w:sz w:val="24"/>
          <w:szCs w:val="24"/>
        </w:rPr>
        <w:t xml:space="preserve">Hunting and gathering </w:t>
      </w:r>
      <w:r w:rsidRPr="000611CD">
        <w:rPr>
          <w:rFonts w:ascii="Times New Roman" w:hAnsi="Times New Roman" w:cs="Times New Roman"/>
          <w:sz w:val="24"/>
          <w:szCs w:val="24"/>
        </w:rPr>
        <w:t xml:space="preserve">were also done by the Ndebele. Hunting was very popular among the Ndebele. They hunted large animals like buffaloes and even small species such as hares. Like other pre-colonial states, the Ndebele supplemented their food by gathering. They gathered wild fruits, mushroom and insects. This implies that the colonial myth that the Ndebele economy was solely based on raiding has been ruled out.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b/>
          <w:bCs/>
          <w:sz w:val="24"/>
          <w:szCs w:val="24"/>
        </w:rPr>
        <w:t xml:space="preserve">-Mining </w:t>
      </w:r>
      <w:r w:rsidRPr="000611CD">
        <w:rPr>
          <w:rFonts w:ascii="Times New Roman" w:hAnsi="Times New Roman" w:cs="Times New Roman"/>
          <w:sz w:val="24"/>
          <w:szCs w:val="24"/>
        </w:rPr>
        <w:t xml:space="preserve">was also done by the Ndebele. The Ndebele occasionally carried out some mining activities to a limited extent. Mining was done mostly in winter, after harvest when people did not have much work in the fields. The gold they mined was traded with the Portuguese. They also mined iron which was mainly used for making tools. Hence the Ndebele did not solely depend on raiding.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Ndebele also did </w:t>
      </w:r>
      <w:r w:rsidRPr="000611CD">
        <w:rPr>
          <w:rFonts w:ascii="Times New Roman" w:hAnsi="Times New Roman" w:cs="Times New Roman"/>
          <w:b/>
          <w:bCs/>
          <w:sz w:val="24"/>
          <w:szCs w:val="24"/>
        </w:rPr>
        <w:t>craftwork</w:t>
      </w:r>
      <w:r w:rsidRPr="000611CD">
        <w:rPr>
          <w:rFonts w:ascii="Times New Roman" w:hAnsi="Times New Roman" w:cs="Times New Roman"/>
          <w:sz w:val="24"/>
          <w:szCs w:val="24"/>
        </w:rPr>
        <w:t>. They were involved in a variety of craftwork like basketry, weaving of cotton into cloth, pottery, wood and stone carving. They also did blacksmithing. One must note that the Ndebele depended on the Shona for iron tools and weapons because they were specialists in that field. Some Shona were absorbed into the Ndebele society specifically to produce iron tools for them, for inst</w:t>
      </w:r>
      <w:r w:rsidR="000611CD" w:rsidRPr="000611CD">
        <w:rPr>
          <w:rFonts w:ascii="Times New Roman" w:hAnsi="Times New Roman" w:cs="Times New Roman"/>
          <w:sz w:val="24"/>
          <w:szCs w:val="24"/>
        </w:rPr>
        <w:t xml:space="preserve">ance, the </w:t>
      </w:r>
      <w:proofErr w:type="spellStart"/>
      <w:r w:rsidR="000611CD" w:rsidRPr="000611CD">
        <w:rPr>
          <w:rFonts w:ascii="Times New Roman" w:hAnsi="Times New Roman" w:cs="Times New Roman"/>
          <w:sz w:val="24"/>
          <w:szCs w:val="24"/>
        </w:rPr>
        <w:t>Njanja</w:t>
      </w:r>
      <w:proofErr w:type="spellEnd"/>
      <w:r w:rsidR="000611CD" w:rsidRPr="000611CD">
        <w:rPr>
          <w:rFonts w:ascii="Times New Roman" w:hAnsi="Times New Roman" w:cs="Times New Roman"/>
          <w:sz w:val="24"/>
          <w:szCs w:val="24"/>
        </w:rPr>
        <w:t xml:space="preserve"> iron workers.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b/>
          <w:bCs/>
          <w:sz w:val="24"/>
          <w:szCs w:val="24"/>
        </w:rPr>
        <w:lastRenderedPageBreak/>
        <w:t xml:space="preserve">The Ndebele-Shona relations: myth versus reality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-Two schools of thought emerged in trying to explain the Ndebele-Shona relations. These are the Euro-centric school and the Afro-centric school.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Euro-centric approach was postulated mainly by missionaries. The Euro-centrists argue that the Ndebele-Shona relations were hostile [far from cordial] because the Ndebele conducted horrific raids upon the Shona and the Shona later had to be grateful to the whites for saving them from extinction.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*However, this was a myth as the Shona just viewed the whites merely as traders just like the Portuguese and nothing else.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-Euro-centrists also argue that the Ndebele were always at war against the Shona right from the beginning.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*However, this was a misconception because in the early stages of Ndebele settlement, that is, between 1840 and 1870, the Ndebele were preoccupied with their own security such that they could not always fight the Shona. Adventurers like F C Selous and some colonial agents all depicted the Ndebele as warlike to glorify their lives and justify their </w:t>
      </w:r>
      <w:proofErr w:type="spellStart"/>
      <w:r w:rsidRPr="000611CD">
        <w:rPr>
          <w:rFonts w:ascii="Times New Roman" w:hAnsi="Times New Roman" w:cs="Times New Roman"/>
          <w:sz w:val="24"/>
          <w:szCs w:val="24"/>
        </w:rPr>
        <w:t>colonisation</w:t>
      </w:r>
      <w:proofErr w:type="spellEnd"/>
      <w:r w:rsidRPr="000611CD">
        <w:rPr>
          <w:rFonts w:ascii="Times New Roman" w:hAnsi="Times New Roman" w:cs="Times New Roman"/>
          <w:sz w:val="24"/>
          <w:szCs w:val="24"/>
        </w:rPr>
        <w:t xml:space="preserve"> of Zimbabwe claiming to help the Shona who were viewed as weak, vulnerable and inexperienced in war apart from soliciting for funds to propel their work.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-Euro-centrists argue that after establishing themselves in western Zimbabwe the Ndebele raided every part of the country up until 1890s. They also argued that the relationship between the Ndebele and the Shona was that of a master [Ndebele] and servant [Shona].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*However, this was a misconception. The reality is that the Ndebele had exercised influence over a small area that is Matabeleland. More so, it should be noted that not all Shona were raided by the Ndebele. Those Shona who lived furthest from the Ndebele, for example, in places like Harare and </w:t>
      </w:r>
      <w:proofErr w:type="spellStart"/>
      <w:r w:rsidRPr="000611CD">
        <w:rPr>
          <w:rFonts w:ascii="Times New Roman" w:hAnsi="Times New Roman" w:cs="Times New Roman"/>
          <w:sz w:val="24"/>
          <w:szCs w:val="24"/>
        </w:rPr>
        <w:t>Manicaland</w:t>
      </w:r>
      <w:proofErr w:type="spellEnd"/>
      <w:r w:rsidRPr="000611CD">
        <w:rPr>
          <w:rFonts w:ascii="Times New Roman" w:hAnsi="Times New Roman" w:cs="Times New Roman"/>
          <w:sz w:val="24"/>
          <w:szCs w:val="24"/>
        </w:rPr>
        <w:t xml:space="preserve"> were hardly raided. Only those Shona in places like Masvingo did experience occasional Ndebele raids. Assimilated Shona were no longer raided. Those Shona on the periphery of the Ndebele state were left on condition that they respected the call by the Ndebele king to provide labour. The Ndebele did raid the Shona but far less widely and often has been supposed. Some areas in the east did not experience raids from the Ndebele but rather from the Gaza-</w:t>
      </w:r>
      <w:proofErr w:type="spellStart"/>
      <w:r w:rsidRPr="000611CD">
        <w:rPr>
          <w:rFonts w:ascii="Times New Roman" w:hAnsi="Times New Roman" w:cs="Times New Roman"/>
          <w:sz w:val="24"/>
          <w:szCs w:val="24"/>
        </w:rPr>
        <w:t>Nguni</w:t>
      </w:r>
      <w:proofErr w:type="spellEnd"/>
      <w:r w:rsidRPr="000611CD">
        <w:rPr>
          <w:rFonts w:ascii="Times New Roman" w:hAnsi="Times New Roman" w:cs="Times New Roman"/>
          <w:sz w:val="24"/>
          <w:szCs w:val="24"/>
        </w:rPr>
        <w:t xml:space="preserve"> under </w:t>
      </w:r>
      <w:proofErr w:type="spellStart"/>
      <w:r w:rsidRPr="000611CD">
        <w:rPr>
          <w:rFonts w:ascii="Times New Roman" w:hAnsi="Times New Roman" w:cs="Times New Roman"/>
          <w:sz w:val="24"/>
          <w:szCs w:val="24"/>
        </w:rPr>
        <w:t>Soshangane</w:t>
      </w:r>
      <w:proofErr w:type="spellEnd"/>
      <w:r w:rsidRPr="000611CD">
        <w:rPr>
          <w:rFonts w:ascii="Times New Roman" w:hAnsi="Times New Roman" w:cs="Times New Roman"/>
          <w:sz w:val="24"/>
          <w:szCs w:val="24"/>
        </w:rPr>
        <w:t xml:space="preserve">.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w:t>
      </w:r>
      <w:proofErr w:type="spellStart"/>
      <w:r w:rsidRPr="000611CD">
        <w:rPr>
          <w:rFonts w:ascii="Times New Roman" w:hAnsi="Times New Roman" w:cs="Times New Roman"/>
          <w:sz w:val="24"/>
          <w:szCs w:val="24"/>
        </w:rPr>
        <w:t>Eurocentrists</w:t>
      </w:r>
      <w:proofErr w:type="spellEnd"/>
      <w:r w:rsidRPr="000611CD">
        <w:rPr>
          <w:rFonts w:ascii="Times New Roman" w:hAnsi="Times New Roman" w:cs="Times New Roman"/>
          <w:sz w:val="24"/>
          <w:szCs w:val="24"/>
        </w:rPr>
        <w:t xml:space="preserve"> painted the Ndebele as blood thirsty raiders and the Shona as vulnerable and helpless victims.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*However, this was a misrepresentation of historical facts. The truth is that the Ndebele did raid the Shona and other peoples in certain places at certain times, but not out of sheer blood lust or even because it was essential to their economic system as has been suggested incorrectly by Euro-centrists. Rather, the Ndebele raids were made for a variety of reasons. The major targets of </w:t>
      </w:r>
      <w:r w:rsidRPr="000611CD">
        <w:rPr>
          <w:rFonts w:ascii="Times New Roman" w:hAnsi="Times New Roman" w:cs="Times New Roman"/>
          <w:sz w:val="24"/>
          <w:szCs w:val="24"/>
        </w:rPr>
        <w:lastRenderedPageBreak/>
        <w:t xml:space="preserve">Ndebele raids were those chiefs who refused to pay tribute, for example, rogue chiefs like </w:t>
      </w:r>
      <w:proofErr w:type="spellStart"/>
      <w:r w:rsidRPr="000611CD">
        <w:rPr>
          <w:rFonts w:ascii="Times New Roman" w:hAnsi="Times New Roman" w:cs="Times New Roman"/>
          <w:sz w:val="24"/>
          <w:szCs w:val="24"/>
        </w:rPr>
        <w:t>Chivi</w:t>
      </w:r>
      <w:proofErr w:type="spellEnd"/>
      <w:r w:rsidRPr="000611CD">
        <w:rPr>
          <w:rFonts w:ascii="Times New Roman" w:hAnsi="Times New Roman" w:cs="Times New Roman"/>
          <w:sz w:val="24"/>
          <w:szCs w:val="24"/>
        </w:rPr>
        <w:t xml:space="preserve"> and </w:t>
      </w:r>
      <w:proofErr w:type="spellStart"/>
      <w:r w:rsidRPr="000611CD">
        <w:rPr>
          <w:rFonts w:ascii="Times New Roman" w:hAnsi="Times New Roman" w:cs="Times New Roman"/>
          <w:sz w:val="24"/>
          <w:szCs w:val="24"/>
        </w:rPr>
        <w:t>Nemakonde</w:t>
      </w:r>
      <w:proofErr w:type="spellEnd"/>
      <w:r w:rsidRPr="000611CD">
        <w:rPr>
          <w:rFonts w:ascii="Times New Roman" w:hAnsi="Times New Roman" w:cs="Times New Roman"/>
          <w:sz w:val="24"/>
          <w:szCs w:val="24"/>
        </w:rPr>
        <w:t xml:space="preserve"> [</w:t>
      </w:r>
      <w:proofErr w:type="spellStart"/>
      <w:r w:rsidRPr="000611CD">
        <w:rPr>
          <w:rFonts w:ascii="Times New Roman" w:hAnsi="Times New Roman" w:cs="Times New Roman"/>
          <w:sz w:val="24"/>
          <w:szCs w:val="24"/>
        </w:rPr>
        <w:t>Lomagundi</w:t>
      </w:r>
      <w:proofErr w:type="spellEnd"/>
      <w:r w:rsidRPr="000611CD">
        <w:rPr>
          <w:rFonts w:ascii="Times New Roman" w:hAnsi="Times New Roman" w:cs="Times New Roman"/>
          <w:sz w:val="24"/>
          <w:szCs w:val="24"/>
        </w:rPr>
        <w:t>] who were raided in 1891 for refusing to pay annual tribute. Thus Shona chiefs freely paying tribute were spared. Raiding was thus a</w:t>
      </w:r>
      <w:r w:rsidR="000611CD" w:rsidRPr="000611CD">
        <w:rPr>
          <w:rFonts w:ascii="Times New Roman" w:hAnsi="Times New Roman" w:cs="Times New Roman"/>
          <w:sz w:val="24"/>
          <w:szCs w:val="24"/>
        </w:rPr>
        <w:t xml:space="preserve"> </w:t>
      </w:r>
      <w:r w:rsidRPr="000611CD">
        <w:rPr>
          <w:rFonts w:ascii="Times New Roman" w:hAnsi="Times New Roman" w:cs="Times New Roman"/>
          <w:sz w:val="24"/>
          <w:szCs w:val="24"/>
        </w:rPr>
        <w:t xml:space="preserve">punitive measure inflicted upon stubborn chiefs. In the early days of their settlement the Ndebele raids were conducted for cattle, women [beautiful] and to establish their hegemony through controlling payment of tribute in the areas. They wanted to ensure political subservience of locally incorporated groups. The Ndebele were also a minority group that was trying to dominate a majority group, the Shona, so they needed to enlarge their military base to maintain domination. Thus it is not correct to say that there were no raids at all. Some historians argue that in the 1860s the Ndebele herd of cattle was affected by a lung sickness epidemic which vastly depleted their stock. In order to replenish their cattle, raids had to be undertaken. It is also believed that both Mzilikazi and Lobengula discouraged haphazard raiding because it affected the kingdom by creating more rivals. Thus the Euro-centric view that the Ndebele raided on their rulers’ orders is a distortion of history. The Ndebele were aware of the superior number of the Lozi, Tswana and Shona with their greater access to the Portuguese guns, so they had to be treated carefully. Raiding was intense during the early days of Ndebele settlement as they wanted to establish a powerful and secure state. Another reason for raiding was that raiding was a practice common to many African societies of that time, of small communities banding together to raid others for women and livestock for their own immediate profit. The Shona were not backward in this respect and raided the Ndebele as well as each other. Thus the Shona also conducted counter raids. This shows that raiding was not mono directive. The Shona were not just weak and helpless as Euro-centrists say.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*Contrary to the Euro-centric conception that the Ndebele-Shona relations were far from cordial, the Ndebele were perfectly acceptable to the Shona. There was peaceful co-existence as was typified [exemplified] by military co-existence. Both the Ndebele and the Shona fought against imperialist presence [the British] in 1896-7 Chimurenga. Thus the Ndebele-Shona relations have not been well presented.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 Euro-centric conception that the Ndebele-Shona relations were hostile [far from cordial] has been ruled out because there was trade between the Ndebele and the Shona. The Ndebele exchanged goods like cattle for grain, iron tools and the like with the Shona especially those of </w:t>
      </w:r>
      <w:proofErr w:type="spellStart"/>
      <w:r w:rsidRPr="000611CD">
        <w:rPr>
          <w:rFonts w:ascii="Times New Roman" w:hAnsi="Times New Roman" w:cs="Times New Roman"/>
          <w:sz w:val="24"/>
          <w:szCs w:val="24"/>
        </w:rPr>
        <w:t>Mwenezi</w:t>
      </w:r>
      <w:proofErr w:type="spellEnd"/>
      <w:r w:rsidRPr="000611CD">
        <w:rPr>
          <w:rFonts w:ascii="Times New Roman" w:hAnsi="Times New Roman" w:cs="Times New Roman"/>
          <w:sz w:val="24"/>
          <w:szCs w:val="24"/>
        </w:rPr>
        <w:t xml:space="preserve"> to </w:t>
      </w:r>
      <w:proofErr w:type="spellStart"/>
      <w:r w:rsidRPr="000611CD">
        <w:rPr>
          <w:rFonts w:ascii="Times New Roman" w:hAnsi="Times New Roman" w:cs="Times New Roman"/>
          <w:sz w:val="24"/>
          <w:szCs w:val="24"/>
        </w:rPr>
        <w:t>Munyati</w:t>
      </w:r>
      <w:proofErr w:type="spellEnd"/>
      <w:r w:rsidRPr="000611CD">
        <w:rPr>
          <w:rFonts w:ascii="Times New Roman" w:hAnsi="Times New Roman" w:cs="Times New Roman"/>
          <w:sz w:val="24"/>
          <w:szCs w:val="24"/>
        </w:rPr>
        <w:t xml:space="preserve"> regions. Hence the relations between the two were cordial as trade would thrive in basically peaceful and friendly relations.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t xml:space="preserve">*There was peaceful co-existence between the Ndebele and the Shona. This was because both Mzilikazi and Lobengula entrusted [loaned] some Shona groups with their cattle. These Shona groups were accorded the right to milk the cattle and even slaughter them for meat. This explains why </w:t>
      </w:r>
      <w:proofErr w:type="spellStart"/>
      <w:r w:rsidRPr="000611CD">
        <w:rPr>
          <w:rFonts w:ascii="Times New Roman" w:hAnsi="Times New Roman" w:cs="Times New Roman"/>
          <w:sz w:val="24"/>
          <w:szCs w:val="24"/>
        </w:rPr>
        <w:t>Gomora’s</w:t>
      </w:r>
      <w:proofErr w:type="spellEnd"/>
      <w:r w:rsidRPr="000611CD">
        <w:rPr>
          <w:rFonts w:ascii="Times New Roman" w:hAnsi="Times New Roman" w:cs="Times New Roman"/>
          <w:sz w:val="24"/>
          <w:szCs w:val="24"/>
        </w:rPr>
        <w:t xml:space="preserve"> Shona people in Masvingo had Ndebele cattle which they used to pay fine after cutting European telegraph wire. Thus the Euro-centric view that the Ndebele-Shona relations were always hostile has been thrown into the historical dust bin. </w:t>
      </w:r>
    </w:p>
    <w:p w:rsidR="00340CE3" w:rsidRPr="000611CD" w:rsidRDefault="00340CE3" w:rsidP="00340CE3">
      <w:pPr>
        <w:jc w:val="both"/>
        <w:rPr>
          <w:rFonts w:ascii="Times New Roman" w:hAnsi="Times New Roman" w:cs="Times New Roman"/>
          <w:sz w:val="24"/>
          <w:szCs w:val="24"/>
        </w:rPr>
      </w:pPr>
      <w:r w:rsidRPr="000611CD">
        <w:rPr>
          <w:rFonts w:ascii="Times New Roman" w:hAnsi="Times New Roman" w:cs="Times New Roman"/>
          <w:sz w:val="24"/>
          <w:szCs w:val="24"/>
        </w:rPr>
        <w:lastRenderedPageBreak/>
        <w:t xml:space="preserve">*The Ndebele-Shona relations were cordial. This is because the Ndebele gave some Shona specialist </w:t>
      </w:r>
      <w:proofErr w:type="gramStart"/>
      <w:r w:rsidRPr="000611CD">
        <w:rPr>
          <w:rFonts w:ascii="Times New Roman" w:hAnsi="Times New Roman" w:cs="Times New Roman"/>
          <w:sz w:val="24"/>
          <w:szCs w:val="24"/>
        </w:rPr>
        <w:t>groups</w:t>
      </w:r>
      <w:proofErr w:type="gramEnd"/>
      <w:r w:rsidRPr="000611CD">
        <w:rPr>
          <w:rFonts w:ascii="Times New Roman" w:hAnsi="Times New Roman" w:cs="Times New Roman"/>
          <w:sz w:val="24"/>
          <w:szCs w:val="24"/>
        </w:rPr>
        <w:t xml:space="preserve"> high respect, for instance, the </w:t>
      </w:r>
      <w:proofErr w:type="spellStart"/>
      <w:r w:rsidRPr="000611CD">
        <w:rPr>
          <w:rFonts w:ascii="Times New Roman" w:hAnsi="Times New Roman" w:cs="Times New Roman"/>
          <w:sz w:val="24"/>
          <w:szCs w:val="24"/>
        </w:rPr>
        <w:t>Njanja</w:t>
      </w:r>
      <w:proofErr w:type="spellEnd"/>
      <w:r w:rsidRPr="000611CD">
        <w:rPr>
          <w:rFonts w:ascii="Times New Roman" w:hAnsi="Times New Roman" w:cs="Times New Roman"/>
          <w:sz w:val="24"/>
          <w:szCs w:val="24"/>
        </w:rPr>
        <w:t xml:space="preserve"> iron workers of </w:t>
      </w:r>
      <w:proofErr w:type="spellStart"/>
      <w:r w:rsidRPr="000611CD">
        <w:rPr>
          <w:rFonts w:ascii="Times New Roman" w:hAnsi="Times New Roman" w:cs="Times New Roman"/>
          <w:sz w:val="24"/>
          <w:szCs w:val="24"/>
        </w:rPr>
        <w:t>Mufure</w:t>
      </w:r>
      <w:proofErr w:type="spellEnd"/>
      <w:r w:rsidRPr="000611CD">
        <w:rPr>
          <w:rFonts w:ascii="Times New Roman" w:hAnsi="Times New Roman" w:cs="Times New Roman"/>
          <w:sz w:val="24"/>
          <w:szCs w:val="24"/>
        </w:rPr>
        <w:t xml:space="preserve"> area who produced iron tools for them. Thus the Ndebele depended on the Shona for iron tools. The</w:t>
      </w:r>
      <w:r w:rsidR="000611CD" w:rsidRPr="000611CD">
        <w:rPr>
          <w:rFonts w:ascii="Times New Roman" w:hAnsi="Times New Roman" w:cs="Times New Roman"/>
          <w:sz w:val="24"/>
          <w:szCs w:val="24"/>
        </w:rPr>
        <w:t xml:space="preserve"> </w:t>
      </w:r>
      <w:r w:rsidRPr="000611CD">
        <w:rPr>
          <w:rFonts w:ascii="Times New Roman" w:hAnsi="Times New Roman" w:cs="Times New Roman"/>
          <w:sz w:val="24"/>
          <w:szCs w:val="24"/>
        </w:rPr>
        <w:t>Ndebele also depended on the Shona for medicine [</w:t>
      </w:r>
      <w:proofErr w:type="spellStart"/>
      <w:r w:rsidRPr="000611CD">
        <w:rPr>
          <w:rFonts w:ascii="Times New Roman" w:hAnsi="Times New Roman" w:cs="Times New Roman"/>
          <w:sz w:val="24"/>
          <w:szCs w:val="24"/>
        </w:rPr>
        <w:t>muti</w:t>
      </w:r>
      <w:proofErr w:type="spellEnd"/>
      <w:r w:rsidRPr="000611CD">
        <w:rPr>
          <w:rFonts w:ascii="Times New Roman" w:hAnsi="Times New Roman" w:cs="Times New Roman"/>
          <w:sz w:val="24"/>
          <w:szCs w:val="24"/>
        </w:rPr>
        <w:t xml:space="preserve"> or </w:t>
      </w:r>
      <w:proofErr w:type="spellStart"/>
      <w:r w:rsidRPr="000611CD">
        <w:rPr>
          <w:rFonts w:ascii="Times New Roman" w:hAnsi="Times New Roman" w:cs="Times New Roman"/>
          <w:sz w:val="24"/>
          <w:szCs w:val="24"/>
        </w:rPr>
        <w:t>mushonga</w:t>
      </w:r>
      <w:proofErr w:type="spellEnd"/>
      <w:r w:rsidRPr="000611CD">
        <w:rPr>
          <w:rFonts w:ascii="Times New Roman" w:hAnsi="Times New Roman" w:cs="Times New Roman"/>
          <w:sz w:val="24"/>
          <w:szCs w:val="24"/>
        </w:rPr>
        <w:t xml:space="preserve">], especially those from </w:t>
      </w:r>
      <w:proofErr w:type="spellStart"/>
      <w:r w:rsidRPr="000611CD">
        <w:rPr>
          <w:rFonts w:ascii="Times New Roman" w:hAnsi="Times New Roman" w:cs="Times New Roman"/>
          <w:sz w:val="24"/>
          <w:szCs w:val="24"/>
        </w:rPr>
        <w:t>Mberengwa</w:t>
      </w:r>
      <w:proofErr w:type="spellEnd"/>
      <w:r w:rsidRPr="000611CD">
        <w:rPr>
          <w:rFonts w:ascii="Times New Roman" w:hAnsi="Times New Roman" w:cs="Times New Roman"/>
          <w:sz w:val="24"/>
          <w:szCs w:val="24"/>
        </w:rPr>
        <w:t xml:space="preserve">. </w:t>
      </w:r>
    </w:p>
    <w:p w:rsidR="001B3BB5" w:rsidRPr="000611CD" w:rsidRDefault="001B3BB5">
      <w:pPr>
        <w:rPr>
          <w:rFonts w:ascii="Times New Roman" w:hAnsi="Times New Roman" w:cs="Times New Roman"/>
          <w:sz w:val="24"/>
          <w:szCs w:val="24"/>
        </w:rPr>
      </w:pPr>
    </w:p>
    <w:sectPr w:rsidR="001B3BB5" w:rsidRPr="000611CD" w:rsidSect="00DB7B3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340CE3"/>
    <w:rsid w:val="000611CD"/>
    <w:rsid w:val="001B3BB5"/>
    <w:rsid w:val="00340CE3"/>
    <w:rsid w:val="00DB7B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B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2674</Words>
  <Characters>15248</Characters>
  <Application>Microsoft Office Word</Application>
  <DocSecurity>0</DocSecurity>
  <Lines>127</Lines>
  <Paragraphs>35</Paragraphs>
  <ScaleCrop>false</ScaleCrop>
  <Company>Microsoft Corporation</Company>
  <LinksUpToDate>false</LinksUpToDate>
  <CharactersWithSpaces>17887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hoe</dc:creator>
  <cp:keywords/>
  <dc:description/>
  <cp:lastModifiedBy>dr hoe</cp:lastModifiedBy>
  <cp:revision>4</cp:revision>
  <dcterms:created xsi:type="dcterms:W3CDTF">2020-10-09T16:09:00Z</dcterms:created>
  <dcterms:modified xsi:type="dcterms:W3CDTF">2020-10-10T12:17:00Z</dcterms:modified>
</cp:coreProperties>
</file>