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B7D8" w14:textId="765E91A5" w:rsidR="00FA7F74" w:rsidRDefault="000322A6">
      <w:pPr>
        <w:rPr>
          <w:sz w:val="36"/>
          <w:szCs w:val="32"/>
          <w:lang w:val="pt-PT"/>
        </w:rPr>
      </w:pPr>
      <w:r>
        <w:rPr>
          <w:sz w:val="36"/>
          <w:szCs w:val="32"/>
          <w:lang w:val="pt-PT"/>
        </w:rPr>
        <w:t xml:space="preserve">1 - </w:t>
      </w:r>
      <w:r w:rsidRPr="000322A6">
        <w:rPr>
          <w:sz w:val="36"/>
          <w:szCs w:val="32"/>
          <w:lang w:val="pt-PT"/>
        </w:rPr>
        <w:t xml:space="preserve">O </w:t>
      </w:r>
      <w:proofErr w:type="spellStart"/>
      <w:r>
        <w:rPr>
          <w:sz w:val="36"/>
          <w:szCs w:val="32"/>
          <w:lang w:val="pt-PT"/>
        </w:rPr>
        <w:t>subject</w:t>
      </w:r>
      <w:proofErr w:type="spellEnd"/>
      <w:r>
        <w:rPr>
          <w:sz w:val="36"/>
          <w:szCs w:val="32"/>
          <w:lang w:val="pt-PT"/>
        </w:rPr>
        <w:t>/</w:t>
      </w:r>
      <w:proofErr w:type="spellStart"/>
      <w:r>
        <w:rPr>
          <w:sz w:val="36"/>
          <w:szCs w:val="32"/>
          <w:lang w:val="pt-PT"/>
        </w:rPr>
        <w:t>pulbicadora</w:t>
      </w:r>
      <w:proofErr w:type="spellEnd"/>
      <w:r>
        <w:rPr>
          <w:sz w:val="36"/>
          <w:szCs w:val="32"/>
          <w:lang w:val="pt-PT"/>
        </w:rPr>
        <w:t xml:space="preserve"> manda eventos de interesse para outros objetos. Os ventos ocorrem quando o </w:t>
      </w:r>
      <w:proofErr w:type="spellStart"/>
      <w:r>
        <w:rPr>
          <w:sz w:val="36"/>
          <w:szCs w:val="32"/>
          <w:lang w:val="pt-PT"/>
        </w:rPr>
        <w:t>subjet</w:t>
      </w:r>
      <w:proofErr w:type="spellEnd"/>
      <w:r>
        <w:rPr>
          <w:sz w:val="36"/>
          <w:szCs w:val="32"/>
          <w:lang w:val="pt-PT"/>
        </w:rPr>
        <w:t xml:space="preserve"> muda o seu estado ou executa algum comportamento. O </w:t>
      </w:r>
      <w:proofErr w:type="spellStart"/>
      <w:r>
        <w:rPr>
          <w:sz w:val="36"/>
          <w:szCs w:val="32"/>
          <w:lang w:val="pt-PT"/>
        </w:rPr>
        <w:t>subjet</w:t>
      </w:r>
      <w:proofErr w:type="spellEnd"/>
      <w:r>
        <w:rPr>
          <w:sz w:val="36"/>
          <w:szCs w:val="32"/>
          <w:lang w:val="pt-PT"/>
        </w:rPr>
        <w:t xml:space="preserve"> pode adicionar novos objetos a sua lista.</w:t>
      </w:r>
    </w:p>
    <w:p w14:paraId="25065131" w14:textId="295EED7B" w:rsidR="000322A6" w:rsidRDefault="000322A6">
      <w:pPr>
        <w:rPr>
          <w:sz w:val="36"/>
          <w:szCs w:val="32"/>
          <w:lang w:val="pt-PT"/>
        </w:rPr>
      </w:pPr>
      <w:r>
        <w:rPr>
          <w:sz w:val="36"/>
          <w:szCs w:val="32"/>
          <w:lang w:val="pt-PT"/>
        </w:rPr>
        <w:t xml:space="preserve">2 – Quando um novo evento acontece, o </w:t>
      </w:r>
      <w:proofErr w:type="spellStart"/>
      <w:r>
        <w:rPr>
          <w:sz w:val="36"/>
          <w:szCs w:val="32"/>
          <w:lang w:val="pt-PT"/>
        </w:rPr>
        <w:t>subjet</w:t>
      </w:r>
      <w:proofErr w:type="spellEnd"/>
      <w:r>
        <w:rPr>
          <w:sz w:val="36"/>
          <w:szCs w:val="32"/>
          <w:lang w:val="pt-PT"/>
        </w:rPr>
        <w:t xml:space="preserve"> percorre a lista de inscritos e chama o método de notificação declarado na interface do inscrito/assinante.</w:t>
      </w:r>
    </w:p>
    <w:p w14:paraId="1C2DF38C" w14:textId="77777777" w:rsidR="008C5A35" w:rsidRDefault="000322A6">
      <w:pPr>
        <w:rPr>
          <w:sz w:val="36"/>
          <w:szCs w:val="32"/>
          <w:lang w:val="pt-PT"/>
        </w:rPr>
      </w:pPr>
      <w:r>
        <w:rPr>
          <w:sz w:val="36"/>
          <w:szCs w:val="32"/>
          <w:lang w:val="pt-PT"/>
        </w:rPr>
        <w:t>3 – A interface do assinante/inscrito/</w:t>
      </w:r>
      <w:proofErr w:type="spellStart"/>
      <w:r>
        <w:rPr>
          <w:sz w:val="36"/>
          <w:szCs w:val="32"/>
          <w:lang w:val="pt-PT"/>
        </w:rPr>
        <w:t>action</w:t>
      </w:r>
      <w:proofErr w:type="spellEnd"/>
      <w:r>
        <w:rPr>
          <w:sz w:val="36"/>
          <w:szCs w:val="32"/>
          <w:lang w:val="pt-PT"/>
        </w:rPr>
        <w:t xml:space="preserve"> declara a interface de notificação. Normalmente é um método atualizar</w:t>
      </w:r>
      <w:r w:rsidR="008C5A35">
        <w:rPr>
          <w:sz w:val="36"/>
          <w:szCs w:val="32"/>
          <w:lang w:val="pt-PT"/>
        </w:rPr>
        <w:t xml:space="preserve">, o </w:t>
      </w:r>
      <w:proofErr w:type="spellStart"/>
      <w:r w:rsidR="008C5A35">
        <w:rPr>
          <w:sz w:val="36"/>
          <w:szCs w:val="32"/>
          <w:lang w:val="pt-PT"/>
        </w:rPr>
        <w:t>subjet</w:t>
      </w:r>
      <w:proofErr w:type="spellEnd"/>
      <w:r w:rsidR="008C5A35">
        <w:rPr>
          <w:sz w:val="36"/>
          <w:szCs w:val="32"/>
          <w:lang w:val="pt-PT"/>
        </w:rPr>
        <w:t>/publicadora pode passar parâmetros nesse método.</w:t>
      </w:r>
    </w:p>
    <w:p w14:paraId="45CC817F" w14:textId="4D79FCE7" w:rsidR="008C5A35" w:rsidRDefault="008C5A35">
      <w:pPr>
        <w:rPr>
          <w:sz w:val="36"/>
          <w:szCs w:val="32"/>
          <w:lang w:val="pt-PT"/>
        </w:rPr>
      </w:pPr>
      <w:r>
        <w:rPr>
          <w:sz w:val="36"/>
          <w:szCs w:val="32"/>
          <w:lang w:val="pt-PT"/>
        </w:rPr>
        <w:t xml:space="preserve">4 – Assinantes concretos realizam algumas em resposta às notificações enviadas pelo </w:t>
      </w:r>
      <w:proofErr w:type="spellStart"/>
      <w:r>
        <w:rPr>
          <w:sz w:val="36"/>
          <w:szCs w:val="32"/>
          <w:lang w:val="pt-PT"/>
        </w:rPr>
        <w:t>subjet</w:t>
      </w:r>
      <w:proofErr w:type="spellEnd"/>
      <w:r>
        <w:rPr>
          <w:sz w:val="36"/>
          <w:szCs w:val="32"/>
          <w:lang w:val="pt-PT"/>
        </w:rPr>
        <w:t>.</w:t>
      </w:r>
    </w:p>
    <w:p w14:paraId="209B1BD5" w14:textId="74CA1791" w:rsidR="000322A6" w:rsidRPr="000322A6" w:rsidRDefault="008C5A35">
      <w:pPr>
        <w:rPr>
          <w:sz w:val="36"/>
          <w:szCs w:val="32"/>
          <w:lang w:val="pt-PT"/>
        </w:rPr>
      </w:pPr>
      <w:r>
        <w:rPr>
          <w:sz w:val="36"/>
          <w:szCs w:val="32"/>
          <w:lang w:val="pt-PT"/>
        </w:rPr>
        <w:t>5 – Geralmente, assinantes precisa de alguma informação contextual para lidar com a atualização corretamente. Por isso, publicadoras/</w:t>
      </w:r>
      <w:proofErr w:type="spellStart"/>
      <w:r>
        <w:rPr>
          <w:sz w:val="36"/>
          <w:szCs w:val="32"/>
          <w:lang w:val="pt-PT"/>
        </w:rPr>
        <w:t>subjet</w:t>
      </w:r>
      <w:proofErr w:type="spellEnd"/>
      <w:r>
        <w:rPr>
          <w:sz w:val="36"/>
          <w:szCs w:val="32"/>
          <w:lang w:val="pt-PT"/>
        </w:rPr>
        <w:t xml:space="preserve"> sempre passam algum dado de contexto como argumentos no método de notificação.</w:t>
      </w:r>
    </w:p>
    <w:sectPr w:rsidR="000322A6" w:rsidRPr="0003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A6"/>
    <w:rsid w:val="000322A6"/>
    <w:rsid w:val="008C5A35"/>
    <w:rsid w:val="00B0655E"/>
    <w:rsid w:val="00FA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2B7"/>
  <w15:chartTrackingRefBased/>
  <w15:docId w15:val="{72BFD399-803A-4E62-A331-C7587D1B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5E"/>
    <w:pPr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Cenas Cuiam</dc:creator>
  <cp:keywords/>
  <dc:description/>
  <cp:lastModifiedBy>Cenas Cuiam</cp:lastModifiedBy>
  <cp:revision>1</cp:revision>
  <dcterms:created xsi:type="dcterms:W3CDTF">2022-11-14T22:36:00Z</dcterms:created>
  <dcterms:modified xsi:type="dcterms:W3CDTF">2022-11-15T00:14:00Z</dcterms:modified>
</cp:coreProperties>
</file>