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25331" w14:textId="77777777" w:rsidR="00F265FC" w:rsidRDefault="00F265FC" w:rsidP="00F265FC">
      <w:pPr>
        <w:pStyle w:val="normal0"/>
        <w:jc w:val="center"/>
        <w:rPr>
          <w:rFonts w:ascii="Montserrat" w:eastAsia="Montserrat" w:hAnsi="Montserrat" w:cs="Montserrat"/>
          <w:b/>
          <w:sz w:val="116"/>
          <w:szCs w:val="116"/>
        </w:rPr>
      </w:pPr>
      <w:r>
        <w:rPr>
          <w:rFonts w:ascii="Montserrat" w:eastAsia="Montserrat" w:hAnsi="Montserrat" w:cs="Montserrat"/>
          <w:b/>
          <w:sz w:val="116"/>
          <w:szCs w:val="116"/>
        </w:rPr>
        <w:t>Connected Campus Crew</w:t>
      </w:r>
    </w:p>
    <w:p w14:paraId="6D4E4BAD" w14:textId="77777777" w:rsidR="00F265FC" w:rsidRDefault="00F265FC" w:rsidP="00F265FC">
      <w:pPr>
        <w:pStyle w:val="normal0"/>
        <w:widowControl w:val="0"/>
        <w:spacing w:line="240" w:lineRule="auto"/>
        <w:jc w:val="center"/>
        <w:rPr>
          <w:rFonts w:ascii="Montserrat" w:eastAsia="Montserrat" w:hAnsi="Montserrat" w:cs="Montserrat"/>
          <w:sz w:val="40"/>
          <w:szCs w:val="40"/>
        </w:rPr>
      </w:pPr>
      <w:r>
        <w:rPr>
          <w:rFonts w:ascii="Montserrat" w:eastAsia="Montserrat" w:hAnsi="Montserrat" w:cs="Montserrat"/>
          <w:sz w:val="40"/>
          <w:szCs w:val="40"/>
        </w:rPr>
        <w:t xml:space="preserve">Mark Girguis, Kishan Patel, Ankit Monga, </w:t>
      </w:r>
    </w:p>
    <w:p w14:paraId="6FBA139F" w14:textId="77777777" w:rsidR="00F265FC" w:rsidRDefault="00F265FC" w:rsidP="00F265FC">
      <w:pPr>
        <w:pStyle w:val="normal0"/>
        <w:widowControl w:val="0"/>
        <w:spacing w:line="240" w:lineRule="auto"/>
        <w:jc w:val="center"/>
        <w:rPr>
          <w:rFonts w:ascii="Montserrat" w:eastAsia="Montserrat" w:hAnsi="Montserrat" w:cs="Montserrat"/>
          <w:sz w:val="40"/>
          <w:szCs w:val="40"/>
        </w:rPr>
      </w:pPr>
      <w:r>
        <w:rPr>
          <w:rFonts w:ascii="Montserrat" w:eastAsia="Montserrat" w:hAnsi="Montserrat" w:cs="Montserrat"/>
          <w:sz w:val="40"/>
          <w:szCs w:val="40"/>
        </w:rPr>
        <w:t>Eric Gonzalez, Jason Chung, Hector Khuon</w:t>
      </w:r>
    </w:p>
    <w:p w14:paraId="508FAAA1" w14:textId="77777777" w:rsidR="00F265FC" w:rsidRDefault="00F265FC" w:rsidP="00F265FC">
      <w:pPr>
        <w:pStyle w:val="normal0"/>
        <w:widowControl w:val="0"/>
        <w:spacing w:line="240" w:lineRule="auto"/>
        <w:rPr>
          <w:rFonts w:ascii="Montserrat" w:eastAsia="Montserrat" w:hAnsi="Montserrat" w:cs="Montserrat"/>
          <w:sz w:val="40"/>
          <w:szCs w:val="40"/>
        </w:rPr>
      </w:pPr>
    </w:p>
    <w:p w14:paraId="3291C3AC" w14:textId="77777777" w:rsidR="00F265FC" w:rsidRDefault="00F265FC" w:rsidP="00F265FC">
      <w:pPr>
        <w:pStyle w:val="normal0"/>
        <w:widowControl w:val="0"/>
        <w:spacing w:line="240" w:lineRule="auto"/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Deliverable 5</w:t>
      </w:r>
    </w:p>
    <w:p w14:paraId="1D0C6784" w14:textId="77777777" w:rsidR="00F265FC" w:rsidRDefault="00F265FC" w:rsidP="00F265FC">
      <w:pPr>
        <w:pStyle w:val="normal0"/>
        <w:widowControl w:val="0"/>
        <w:spacing w:line="240" w:lineRule="auto"/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IS 436 - 03</w:t>
      </w:r>
    </w:p>
    <w:p w14:paraId="7FEBF81C" w14:textId="77777777" w:rsidR="00F265FC" w:rsidRDefault="00F265FC" w:rsidP="00F265FC">
      <w:pPr>
        <w:pStyle w:val="normal0"/>
        <w:widowControl w:val="0"/>
        <w:spacing w:line="240" w:lineRule="auto"/>
        <w:jc w:val="center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5/9</w:t>
      </w:r>
      <w:r>
        <w:rPr>
          <w:rFonts w:ascii="Montserrat" w:eastAsia="Montserrat" w:hAnsi="Montserrat" w:cs="Montserrat"/>
          <w:b/>
          <w:sz w:val="40"/>
          <w:szCs w:val="40"/>
        </w:rPr>
        <w:t>/19</w:t>
      </w:r>
    </w:p>
    <w:p w14:paraId="1A9A3D1D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2A274D97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40D85B58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47350F5E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599B5F2A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389EBC2E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3CA5F618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45DED833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1119026F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077F1101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30BBFB14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369BEC15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16BCB5DA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609925F7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6E52504A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66DF25BC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6EFA3D38" w14:textId="77777777" w:rsidR="00F265FC" w:rsidRDefault="00F265FC" w:rsidP="0085634E">
      <w:pPr>
        <w:pStyle w:val="normal0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261B46E3" w14:textId="77777777" w:rsidR="00F265FC" w:rsidRDefault="00F265FC" w:rsidP="0085634E">
      <w:pPr>
        <w:pStyle w:val="normal0"/>
        <w:rPr>
          <w:rFonts w:ascii="Montserrat" w:eastAsia="Montserrat" w:hAnsi="Montserrat" w:cs="Montserrat"/>
          <w:b/>
          <w:sz w:val="28"/>
          <w:szCs w:val="28"/>
          <w:u w:val="single"/>
        </w:rPr>
      </w:pPr>
      <w:bookmarkStart w:id="0" w:name="_GoBack"/>
      <w:bookmarkEnd w:id="0"/>
    </w:p>
    <w:p w14:paraId="7F7B2E41" w14:textId="77777777" w:rsidR="00F265FC" w:rsidRDefault="00F265FC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</w:p>
    <w:p w14:paraId="33AA71DE" w14:textId="77777777" w:rsidR="00625601" w:rsidRDefault="0085634E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lastRenderedPageBreak/>
        <w:t>Student Success Dashboard:</w:t>
      </w:r>
    </w:p>
    <w:p w14:paraId="2CDF2E09" w14:textId="77777777" w:rsidR="00625601" w:rsidRDefault="00625601">
      <w:pPr>
        <w:pStyle w:val="normal0"/>
      </w:pPr>
    </w:p>
    <w:p w14:paraId="08F5E7B0" w14:textId="77777777" w:rsidR="00625601" w:rsidRDefault="0085634E">
      <w:pPr>
        <w:pStyle w:val="normal0"/>
      </w:pPr>
      <w:r>
        <w:rPr>
          <w:noProof/>
          <w:lang w:val="en-US"/>
        </w:rPr>
        <w:drawing>
          <wp:inline distT="114300" distB="114300" distL="114300" distR="114300" wp14:anchorId="654A0EDC" wp14:editId="65290774">
            <wp:extent cx="5943600" cy="4508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60B4D" w14:textId="77777777" w:rsidR="00625601" w:rsidRDefault="00625601">
      <w:pPr>
        <w:pStyle w:val="normal0"/>
      </w:pPr>
    </w:p>
    <w:p w14:paraId="34AC63F0" w14:textId="77777777" w:rsidR="00625601" w:rsidRDefault="0085634E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br w:type="page"/>
      </w:r>
    </w:p>
    <w:p w14:paraId="5482B54B" w14:textId="77777777" w:rsidR="00625601" w:rsidRDefault="0085634E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lastRenderedPageBreak/>
        <w:t>Facilities</w:t>
      </w:r>
    </w:p>
    <w:p w14:paraId="3571E68C" w14:textId="77777777" w:rsidR="00625601" w:rsidRDefault="00625601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6DA65CB4" w14:textId="77777777" w:rsidR="00625601" w:rsidRDefault="0085634E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noProof/>
          <w:sz w:val="28"/>
          <w:szCs w:val="28"/>
          <w:lang w:val="en-US"/>
        </w:rPr>
        <w:drawing>
          <wp:inline distT="114300" distB="114300" distL="114300" distR="114300" wp14:anchorId="720FDECE" wp14:editId="65E373BA">
            <wp:extent cx="5943600" cy="4940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F490C" w14:textId="77777777" w:rsidR="00625601" w:rsidRDefault="00625601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70E21B50" w14:textId="77777777" w:rsidR="00625601" w:rsidRDefault="0085634E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br w:type="page"/>
      </w:r>
    </w:p>
    <w:p w14:paraId="2D3EB09E" w14:textId="77777777" w:rsidR="00625601" w:rsidRDefault="0085634E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lastRenderedPageBreak/>
        <w:t>Student Health Center</w:t>
      </w:r>
    </w:p>
    <w:p w14:paraId="590A6E3F" w14:textId="77777777" w:rsidR="00625601" w:rsidRDefault="00625601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0034405B" w14:textId="77777777" w:rsidR="00625601" w:rsidRDefault="0085634E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noProof/>
          <w:sz w:val="28"/>
          <w:szCs w:val="28"/>
          <w:lang w:val="en-US"/>
        </w:rPr>
        <w:drawing>
          <wp:inline distT="114300" distB="114300" distL="114300" distR="114300" wp14:anchorId="61DBA02D" wp14:editId="419CD6FC">
            <wp:extent cx="5943600" cy="2946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591E3" w14:textId="77777777" w:rsidR="00625601" w:rsidRDefault="00625601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580A9F76" w14:textId="77777777" w:rsidR="00625601" w:rsidRDefault="0085634E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Principles for User Interface Design</w:t>
      </w:r>
    </w:p>
    <w:p w14:paraId="2A944C9B" w14:textId="77777777" w:rsidR="00625601" w:rsidRDefault="00625601">
      <w:pPr>
        <w:pStyle w:val="normal0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164BAEE0" w14:textId="77777777" w:rsidR="00625601" w:rsidRDefault="0085634E">
      <w:pPr>
        <w:pStyle w:val="normal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Layout</w:t>
      </w:r>
    </w:p>
    <w:p w14:paraId="708095AC" w14:textId="77777777" w:rsidR="00625601" w:rsidRDefault="0085634E">
      <w:pPr>
        <w:pStyle w:val="normal0"/>
        <w:numPr>
          <w:ilvl w:val="0"/>
          <w:numId w:val="2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The navigation area and work area are divided into separate boxes</w:t>
      </w:r>
    </w:p>
    <w:p w14:paraId="0FFAE092" w14:textId="77777777" w:rsidR="00625601" w:rsidRDefault="0085634E">
      <w:pPr>
        <w:pStyle w:val="normal0"/>
        <w:numPr>
          <w:ilvl w:val="0"/>
          <w:numId w:val="2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Like areas: Student Success, Campus, Facilities, etc. are grouped for navigation</w:t>
      </w:r>
    </w:p>
    <w:p w14:paraId="268608E6" w14:textId="77777777" w:rsidR="00625601" w:rsidRDefault="0085634E">
      <w:pPr>
        <w:pStyle w:val="normal0"/>
        <w:numPr>
          <w:ilvl w:val="0"/>
          <w:numId w:val="2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The work area comprises of user specific information</w:t>
      </w:r>
    </w:p>
    <w:p w14:paraId="7F101A72" w14:textId="77777777" w:rsidR="00625601" w:rsidRDefault="0085634E">
      <w:pPr>
        <w:pStyle w:val="normal0"/>
        <w:numPr>
          <w:ilvl w:val="0"/>
          <w:numId w:val="2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Layout is consistent and balanced across all pages for easy navigation</w:t>
      </w:r>
    </w:p>
    <w:p w14:paraId="27D37EC7" w14:textId="77777777" w:rsidR="00625601" w:rsidRDefault="00625601">
      <w:pPr>
        <w:pStyle w:val="normal0"/>
        <w:ind w:left="720"/>
        <w:rPr>
          <w:rFonts w:ascii="Montserrat" w:eastAsia="Montserrat" w:hAnsi="Montserrat" w:cs="Montserrat"/>
          <w:b/>
          <w:sz w:val="28"/>
          <w:szCs w:val="28"/>
        </w:rPr>
      </w:pPr>
    </w:p>
    <w:p w14:paraId="77B35967" w14:textId="77777777" w:rsidR="00625601" w:rsidRDefault="0085634E">
      <w:pPr>
        <w:pStyle w:val="normal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Content Awareness</w:t>
      </w:r>
    </w:p>
    <w:p w14:paraId="3679BEB4" w14:textId="77777777" w:rsidR="00625601" w:rsidRDefault="0085634E">
      <w:pPr>
        <w:pStyle w:val="normal0"/>
        <w:numPr>
          <w:ilvl w:val="0"/>
          <w:numId w:val="3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Every interface is clearly title</w:t>
      </w:r>
      <w:r>
        <w:rPr>
          <w:rFonts w:ascii="Montserrat" w:eastAsia="Montserrat" w:hAnsi="Montserrat" w:cs="Montserrat"/>
          <w:b/>
          <w:sz w:val="28"/>
          <w:szCs w:val="28"/>
        </w:rPr>
        <w:t>d</w:t>
      </w:r>
    </w:p>
    <w:p w14:paraId="7795C3A6" w14:textId="77777777" w:rsidR="00625601" w:rsidRDefault="0085634E">
      <w:pPr>
        <w:pStyle w:val="normal0"/>
        <w:numPr>
          <w:ilvl w:val="0"/>
          <w:numId w:val="3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Menus show what area of site the user is in</w:t>
      </w:r>
    </w:p>
    <w:p w14:paraId="477FA35A" w14:textId="77777777" w:rsidR="00625601" w:rsidRDefault="0085634E">
      <w:pPr>
        <w:pStyle w:val="normal0"/>
        <w:numPr>
          <w:ilvl w:val="0"/>
          <w:numId w:val="3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Dropdown menus give more specific context</w:t>
      </w:r>
    </w:p>
    <w:p w14:paraId="06AA8AD7" w14:textId="77777777" w:rsidR="00625601" w:rsidRDefault="00625601">
      <w:pPr>
        <w:pStyle w:val="normal0"/>
        <w:ind w:left="720"/>
        <w:rPr>
          <w:rFonts w:ascii="Montserrat" w:eastAsia="Montserrat" w:hAnsi="Montserrat" w:cs="Montserrat"/>
          <w:b/>
          <w:sz w:val="28"/>
          <w:szCs w:val="28"/>
        </w:rPr>
      </w:pPr>
    </w:p>
    <w:p w14:paraId="579D1719" w14:textId="77777777" w:rsidR="00625601" w:rsidRDefault="00625601">
      <w:pPr>
        <w:pStyle w:val="normal0"/>
        <w:rPr>
          <w:rFonts w:ascii="Montserrat" w:eastAsia="Montserrat" w:hAnsi="Montserrat" w:cs="Montserrat"/>
          <w:b/>
          <w:sz w:val="28"/>
          <w:szCs w:val="28"/>
        </w:rPr>
      </w:pPr>
    </w:p>
    <w:p w14:paraId="408BEE60" w14:textId="77777777" w:rsidR="00625601" w:rsidRDefault="0085634E">
      <w:pPr>
        <w:pStyle w:val="normal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Aesthetics</w:t>
      </w:r>
    </w:p>
    <w:p w14:paraId="5344BFFA" w14:textId="77777777" w:rsidR="00625601" w:rsidRDefault="0085634E">
      <w:pPr>
        <w:pStyle w:val="normal0"/>
        <w:numPr>
          <w:ilvl w:val="0"/>
          <w:numId w:val="1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Content is evenly spaced</w:t>
      </w:r>
    </w:p>
    <w:p w14:paraId="0F85B144" w14:textId="77777777" w:rsidR="00625601" w:rsidRDefault="0085634E">
      <w:pPr>
        <w:pStyle w:val="normal0"/>
        <w:numPr>
          <w:ilvl w:val="0"/>
          <w:numId w:val="1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Font and size is designed for easy readability</w:t>
      </w:r>
    </w:p>
    <w:p w14:paraId="16EE3035" w14:textId="77777777" w:rsidR="00625601" w:rsidRDefault="00625601">
      <w:pPr>
        <w:pStyle w:val="normal0"/>
        <w:rPr>
          <w:rFonts w:ascii="Montserrat" w:eastAsia="Montserrat" w:hAnsi="Montserrat" w:cs="Montserrat"/>
          <w:b/>
          <w:sz w:val="28"/>
          <w:szCs w:val="28"/>
        </w:rPr>
      </w:pPr>
    </w:p>
    <w:p w14:paraId="4ABC2510" w14:textId="77777777" w:rsidR="00625601" w:rsidRDefault="0085634E">
      <w:pPr>
        <w:pStyle w:val="normal0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Consistency</w:t>
      </w:r>
    </w:p>
    <w:p w14:paraId="2EE6BF6A" w14:textId="77777777" w:rsidR="00625601" w:rsidRDefault="0085634E">
      <w:pPr>
        <w:pStyle w:val="normal0"/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Elements such as navigation bar are consistent throughout the site</w:t>
      </w:r>
    </w:p>
    <w:sectPr w:rsidR="006256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tserrat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66CB6"/>
    <w:multiLevelType w:val="multilevel"/>
    <w:tmpl w:val="B48E2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14F2603"/>
    <w:multiLevelType w:val="multilevel"/>
    <w:tmpl w:val="DB40B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DD82A02"/>
    <w:multiLevelType w:val="multilevel"/>
    <w:tmpl w:val="82742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C70003E"/>
    <w:multiLevelType w:val="multilevel"/>
    <w:tmpl w:val="105CFF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5601"/>
    <w:rsid w:val="00625601"/>
    <w:rsid w:val="0085634E"/>
    <w:rsid w:val="00F2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89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5F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5F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5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</Words>
  <Characters>727</Characters>
  <Application>Microsoft Macintosh Word</Application>
  <DocSecurity>0</DocSecurity>
  <Lines>6</Lines>
  <Paragraphs>1</Paragraphs>
  <ScaleCrop>false</ScaleCrop>
  <Company>gonzolious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Gonzalez</cp:lastModifiedBy>
  <cp:revision>3</cp:revision>
  <dcterms:created xsi:type="dcterms:W3CDTF">2019-05-11T20:23:00Z</dcterms:created>
  <dcterms:modified xsi:type="dcterms:W3CDTF">2019-05-11T20:25:00Z</dcterms:modified>
</cp:coreProperties>
</file>