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W3] 네트워크 우회 — WAF/IDS 회피·터널링 vs 우회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3주차 — </w:t>
      </w:r>
      <w:r>
        <w:rPr>
          <w:rFonts w:ascii="맑은 고딕" w:hAnsi="맑은 고딕" w:eastAsia="맑은 고딕"/>
          <w:b/>
          <w:sz w:val="21"/>
        </w:rPr>
        <w:t>네트워크 우회</w:t>
      </w:r>
      <w:r>
        <w:rPr>
          <w:rFonts w:ascii="맑은 고딕" w:hAnsi="맑은 고딕" w:eastAsia="맑은 고딕"/>
          <w:sz w:val="21"/>
        </w:rPr>
        <w:t>. 방화벽·IDS·WAF 를 회피하는 기법(패킷 분할, 디코이, 인코딩, 터널링)을</w:t>
      </w:r>
      <w:r>
        <w:br/>
      </w:r>
      <w:r>
        <w:rPr>
          <w:rFonts w:ascii="맑은 고딕" w:hAnsi="맑은 고딕" w:eastAsia="맑은 고딕"/>
          <w:sz w:val="21"/>
        </w:rPr>
        <w:t>실습한다. Red 는 탐지를 회피하며 공격하고, Blue 는 회피에 강한 탐지로 맞선다.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URL 인코딩·UA 스푸핑으로 WAF 를 우회해 공격하고, HTTP/ICMP/DNS 터널로 C2 채널을 숨긴다.</w:t>
      </w:r>
      <w:r>
        <w:br/>
      </w:r>
      <w:r>
        <w:rPr>
          <w:rFonts w:ascii="맑은 고딕" w:hAnsi="맑은 고딕" w:eastAsia="맑은 고딕"/>
          <w:sz w:val="21"/>
        </w:rPr>
        <w:t>방어자는 인코딩에 강한 룰과 비표준 터널 포트 탐지로 우회를 잡는다.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우회 공격(자기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우회 공격,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우회 공격 태그 </w:t>
      </w:r>
      <w:r>
        <w:rPr>
          <w:rFonts w:ascii="맑은 고딕" w:hAnsi="맑은 고딕" w:eastAsia="맑은 고딕"/>
          <w:b/>
          <w:sz w:val="21"/>
        </w:rPr>
        <w:t>`aa03r1-&lt;본인id&gt;`</w:t>
      </w:r>
      <w:r>
        <w:rPr>
          <w:rFonts w:ascii="맑은 고딕" w:hAnsi="맑은 고딕" w:eastAsia="맑은 고딕"/>
          <w:sz w:val="21"/>
        </w:rPr>
        <w:t xml:space="preserve">, 터널 C2 포트 </w:t>
      </w:r>
      <w:r>
        <w:rPr>
          <w:rFonts w:ascii="맑은 고딕" w:hAnsi="맑은 고딕" w:eastAsia="맑은 고딕"/>
          <w:b/>
          <w:sz w:val="21"/>
        </w:rPr>
        <w:t>55003</w:t>
      </w:r>
      <w:r>
        <w:rPr>
          <w:rFonts w:ascii="맑은 고딕" w:hAnsi="맑은 고딕" w:eastAsia="맑은 고딕"/>
          <w:sz w:val="21"/>
        </w:rPr>
        <w:t xml:space="preserve">, 계정 </w:t>
      </w:r>
      <w:r>
        <w:rPr>
          <w:rFonts w:ascii="맑은 고딕" w:hAnsi="맑은 고딕" w:eastAsia="맑은 고딕"/>
          <w:b/>
          <w:sz w:val="21"/>
        </w:rPr>
        <w:t>`atka03`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9703011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[WAF 우회] — 인코딩·UA 스푸핑으로 탐지 회피 공격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URL 인코딩·대소문자 변형·주석 삽입으로 WAF 시그니처를 우회하며 SQLi 를 보낸다(태그 </w:t>
      </w:r>
      <w:r>
        <w:rPr>
          <w:rFonts w:ascii="Consolas" w:hAnsi="Consolas"/>
          <w:sz w:val="20"/>
        </w:rPr>
        <w:t>aa03r1-&lt;본인id&gt;</w:t>
      </w:r>
      <w:r>
        <w:rPr>
          <w:rFonts w:ascii="맑은 고딕" w:hAnsi="맑은 고딕" w:eastAsia="맑은 고딕"/>
          <w:sz w:val="21"/>
        </w:rPr>
        <w:t>).</w:t>
      </w:r>
      <w:r>
        <w:br/>
      </w:r>
      <w:r>
        <w:rPr>
          <w:rFonts w:ascii="맑은 고딕" w:hAnsi="맑은 고딕" w:eastAsia="맑은 고딕"/>
          <w:sz w:val="21"/>
        </w:rPr>
        <w:t>우회를 시도해도 audit 엔 흔적이 남는다 — 그것이 방어자의 개선 입력이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 — 인코딩/변형:</w:t>
      </w:r>
    </w:p>
    <w:p>
      <w:pPr>
        <w:shd w:val="clear" w:fill="F2F2F2"/>
      </w:pPr>
      <w:r>
        <w:rPr>
          <w:rFonts w:ascii="Consolas" w:hAnsi="Consolas"/>
          <w:sz w:val="19"/>
        </w:rPr>
        <w:t>curl -s -A "Mozilla/5.0 aa03r1-kim" -H "Host: dvwa.6v6.lab" \</w:t>
        <w:br/>
        <w:t xml:space="preserve">  "http://192.168.0.161/vulnerabilities/sqli/?id=aa03r1-kim%2527%2520uNiOn%2520SeLeCt%25201--+&amp;Submit=Submit"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aa03r1</w:t>
      </w:r>
      <w:r>
        <w:rPr>
          <w:rFonts w:ascii="맑은 고딕" w:hAnsi="맑은 고딕" w:eastAsia="맑은 고딕"/>
          <w:sz w:val="21"/>
        </w:rPr>
        <w:t xml:space="preserve"> 가 포함된 공격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aa03r1</w:t>
      </w:r>
      <w:r>
        <w:rPr>
          <w:rFonts w:ascii="맑은 고딕" w:hAnsi="맑은 고딕" w:eastAsia="맑은 고딕"/>
          <w:sz w:val="21"/>
        </w:rPr>
        <w:t xml:space="preserve"> 태그가 포함된 공격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[터널링 C2] — HTTP/ICMP/DNS 터널로 채널 은닉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방화벽을 우회하는 또 다른 길은 </w:t>
      </w:r>
      <w:r>
        <w:rPr>
          <w:rFonts w:ascii="맑은 고딕" w:hAnsi="맑은 고딕" w:eastAsia="맑은 고딕"/>
          <w:b/>
          <w:sz w:val="21"/>
        </w:rPr>
        <w:t>터널링</w:t>
      </w:r>
      <w:r>
        <w:rPr>
          <w:rFonts w:ascii="맑은 고딕" w:hAnsi="맑은 고딕" w:eastAsia="맑은 고딕"/>
          <w:sz w:val="21"/>
        </w:rPr>
        <w:t xml:space="preserve">이다. 너는 허용 포트로 위장한 터널 C2 채널 </w:t>
      </w:r>
      <w:r>
        <w:rPr>
          <w:rFonts w:ascii="맑은 고딕" w:hAnsi="맑은 고딕" w:eastAsia="맑은 고딕"/>
          <w:b/>
          <w:sz w:val="21"/>
        </w:rPr>
        <w:t>포트 55003</w:t>
      </w:r>
      <w:r>
        <w:rPr>
          <w:rFonts w:ascii="맑은 고딕" w:hAnsi="맑은 고딕" w:eastAsia="맑은 고딕"/>
          <w:sz w:val="21"/>
        </w:rPr>
        <w:t xml:space="preserve"> 을 열고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`atka03`</w:t>
      </w:r>
      <w:r>
        <w:rPr>
          <w:rFonts w:ascii="맑은 고딕" w:hAnsi="맑은 고딕" w:eastAsia="맑은 고딕"/>
          <w:sz w:val="21"/>
        </w:rPr>
        <w:t xml:space="preserve"> 을 만든다(개념: HTTP POST 본문/ICMP/DNS 쿼리에 명령을 숨김).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55003 &gt;/dev/null 2&gt;&amp;1 &amp;     # 터널 C2 (또는 nc/python)</w:t>
        <w:br/>
        <w:t>sudo useradd -m -s /bin/bash atka03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55003 listening 이거나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atka03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55003 listening 또는 계정 </w:t>
      </w:r>
      <w:r>
        <w:rPr>
          <w:rFonts w:ascii="Consolas" w:hAnsi="Consolas"/>
          <w:sz w:val="20"/>
        </w:rPr>
        <w:t>atka03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[우회에 강한 탐지] — 인코딩 정규화 Suricata 룰 (sid 9703011)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우회를 막으려면 </w:t>
      </w:r>
      <w:r>
        <w:rPr>
          <w:rFonts w:ascii="맑은 고딕" w:hAnsi="맑은 고딕" w:eastAsia="맑은 고딕"/>
          <w:b/>
          <w:sz w:val="21"/>
        </w:rPr>
        <w:t>정규화 후 패턴</w:t>
      </w:r>
      <w:r>
        <w:rPr>
          <w:rFonts w:ascii="맑은 고딕" w:hAnsi="맑은 고딕" w:eastAsia="맑은 고딕"/>
          <w:sz w:val="21"/>
        </w:rPr>
        <w:t>을 봐야 한다. 인코딩/대소문자 변형에도 SQLi 키워드를 잡는 Suricata</w:t>
      </w:r>
      <w:r>
        <w:br/>
      </w:r>
      <w:r>
        <w:rPr>
          <w:rFonts w:ascii="맑은 고딕" w:hAnsi="맑은 고딕" w:eastAsia="맑은 고딕"/>
          <w:sz w:val="21"/>
        </w:rPr>
        <w:t>룰(</w:t>
      </w:r>
      <w:r>
        <w:rPr>
          <w:rFonts w:ascii="맑은 고딕" w:hAnsi="맑은 고딕" w:eastAsia="맑은 고딕"/>
          <w:b/>
          <w:sz w:val="21"/>
        </w:rPr>
        <w:t>sid 9703011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(msg:"ATKADV-W03 evasion-resistant SQLi"; flow:to_server; http.uri; content:"union"; nocase; content:"select"; nocase; sid:9703011;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r>
        <w:rPr>
          <w:rFonts w:ascii="맑은 고딕" w:hAnsi="맑은 고딕" w:eastAsia="맑은 고딕"/>
          <w:sz w:val="21"/>
        </w:rPr>
        <w:t xml:space="preserve">&gt; Suricata 의 http.uri 는 URL 디코딩된 버퍼라 </w:t>
      </w:r>
      <w:r>
        <w:rPr>
          <w:rFonts w:ascii="Consolas" w:hAnsi="Consolas"/>
          <w:sz w:val="20"/>
        </w:rPr>
        <w:t>%2520</w:t>
      </w:r>
      <w:r>
        <w:rPr>
          <w:rFonts w:ascii="맑은 고딕" w:hAnsi="맑은 고딕" w:eastAsia="맑은 고딕"/>
          <w:sz w:val="21"/>
        </w:rPr>
        <w:t xml:space="preserve"> 같은 이중 인코딩 우회를 정규화해 잡는다.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9703011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우회에 강한 sid 9703011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[터널/비표준 포트 탐지] — Wazuh 룰 (id 103031)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터널 C2(비표준 포트 55003)·계정 변조를 잡는 Wazuh 룰(</w:t>
      </w:r>
      <w:r>
        <w:rPr>
          <w:rFonts w:ascii="맑은 고딕" w:hAnsi="맑은 고딕" w:eastAsia="맑은 고딕"/>
          <w:b/>
          <w:sz w:val="21"/>
        </w:rPr>
        <w:t>id 103031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name="edu,evasion,"&gt;</w:t>
        <w:br/>
        <w:t xml:space="preserve">  &lt;rule id="103031" level="12"&gt;</w:t>
        <w:br/>
        <w:t xml:space="preserve">    &lt;if_group&gt;edu&lt;/if_group&gt;</w:t>
        <w:br/>
        <w:t xml:space="preserve">    &lt;match&gt;atka03&lt;/match&gt;</w:t>
        <w:br/>
        <w:t xml:space="preserve">    &lt;description&gt;ATKADV-W03 - tunneling C2 / backdoor account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터널/계정 지표를 보는 id 103031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[우회 기법 분석·방어] — 효과와 한계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각 우회 기법(패킷 분할/디코이/인코딩/터널링)의 효과와 한계, 그리고 방어 관점의 대응을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기법별 효과/한계(어떤 탐지를 회피하고 무엇에 약한가)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방어 대응(정규화, 비표준 포트 모니터링, egress 필터링) + 터널 포트(55003)/계정(atka03)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우회 기법 분석/방어로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우회 기법 효과·한계·방어·헌팅은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