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W12] 숨고 버티기 — 다중 persistence + 안티포렌식 vs 전수 헌팅·로그 무결성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한 발판은 지워지면 끝이다. 노련한 침입자는 </w:t>
      </w:r>
      <w:r>
        <w:rPr>
          <w:rFonts w:ascii="맑은 고딕" w:hAnsi="맑은 고딕" w:eastAsia="맑은 고딕"/>
          <w:b/>
          <w:sz w:val="21"/>
        </w:rPr>
        <w:t>여러 발판</w:t>
      </w:r>
      <w:r>
        <w:rPr>
          <w:rFonts w:ascii="맑은 고딕" w:hAnsi="맑은 고딕" w:eastAsia="맑은 고딕"/>
          <w:sz w:val="21"/>
        </w:rPr>
        <w:t>(계정/cron/systemd service/SSH 키/SUID)으로</w:t>
      </w:r>
      <w:r>
        <w:br/>
      </w:r>
      <w:r>
        <w:rPr>
          <w:rFonts w:ascii="맑은 고딕" w:hAnsi="맑은 고딕" w:eastAsia="맑은 고딕"/>
          <w:sz w:val="21"/>
        </w:rPr>
        <w:t xml:space="preserve">지속성을 깔고, </w:t>
      </w:r>
      <w:r>
        <w:rPr>
          <w:rFonts w:ascii="맑은 고딕" w:hAnsi="맑은 고딕" w:eastAsia="맑은 고딕"/>
          <w:b/>
          <w:sz w:val="21"/>
        </w:rPr>
        <w:t>안티포렌식</w:t>
      </w:r>
      <w:r>
        <w:rPr>
          <w:rFonts w:ascii="맑은 고딕" w:hAnsi="맑은 고딕" w:eastAsia="맑은 고딕"/>
          <w:sz w:val="21"/>
        </w:rPr>
        <w:t>(로그 삭제·타임스톰핑·히스토리 제거)으로 흔적을 지운다 — 분석가의</w:t>
      </w:r>
      <w:r>
        <w:br/>
      </w:r>
      <w:r>
        <w:rPr>
          <w:rFonts w:ascii="맑은 고딕" w:hAnsi="맑은 고딕" w:eastAsia="맑은 고딕"/>
          <w:sz w:val="21"/>
        </w:rPr>
        <w:t xml:space="preserve">타임라인 복원을 방해한다. 방어자는 모든 발판을 </w:t>
      </w:r>
      <w:r>
        <w:rPr>
          <w:rFonts w:ascii="맑은 고딕" w:hAnsi="맑은 고딕" w:eastAsia="맑은 고딕"/>
          <w:b/>
          <w:sz w:val="21"/>
        </w:rPr>
        <w:t>전수 헌팅</w:t>
      </w:r>
      <w:r>
        <w:rPr>
          <w:rFonts w:ascii="맑은 고딕" w:hAnsi="맑은 고딕" w:eastAsia="맑은 고딕"/>
          <w:sz w:val="21"/>
        </w:rPr>
        <w:t xml:space="preserve">하고, </w:t>
      </w:r>
      <w:r>
        <w:rPr>
          <w:rFonts w:ascii="맑은 고딕" w:hAnsi="맑은 고딕" w:eastAsia="맑은 고딕"/>
          <w:b/>
          <w:sz w:val="21"/>
        </w:rPr>
        <w:t>로그 무결성</w:t>
      </w:r>
      <w:r>
        <w:rPr>
          <w:rFonts w:ascii="맑은 고딕" w:hAnsi="맑은 고딕" w:eastAsia="맑은 고딕"/>
          <w:sz w:val="21"/>
        </w:rPr>
        <w:t>(원격 전송·immutable)</w:t>
      </w:r>
      <w:r>
        <w:br/>
      </w:r>
      <w:r>
        <w:rPr>
          <w:rFonts w:ascii="맑은 고딕" w:hAnsi="맑은 고딕" w:eastAsia="맑은 고딕"/>
          <w:sz w:val="21"/>
        </w:rPr>
        <w:t>으로 안티포렌식을 무력화한다.</w:t>
      </w:r>
    </w:p>
    <w:p>
      <w:r>
        <w:rPr>
          <w:rFonts w:ascii="맑은 고딕" w:hAnsi="맑은 고딕" w:eastAsia="맑은 고딕"/>
          <w:sz w:val="21"/>
        </w:rPr>
        <w:t>▸ 모드: solo(공격자 지속성 시뮬→헌팅 1인) / duel(상대 호스트 지속성→본인 헌팅).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Red는 발판 이후 </w:t>
      </w:r>
      <w:r>
        <w:rPr>
          <w:rFonts w:ascii="맑은 고딕" w:hAnsi="맑은 고딕" w:eastAsia="맑은 고딕"/>
          <w:b/>
          <w:sz w:val="21"/>
        </w:rPr>
        <w:t>호스트 내부</w:t>
      </w:r>
      <w:r>
        <w:rPr>
          <w:rFonts w:ascii="맑은 고딕" w:hAnsi="맑은 고딕" w:eastAsia="맑은 고딕"/>
          <w:sz w:val="21"/>
        </w:rPr>
        <w:t xml:space="preserve"> — 안티포렌식 가정으로 명령 로그 신뢰 제한 → 대상 호스트</w:t>
      </w:r>
      <w:r>
        <w:br/>
      </w:r>
      <w:r>
        <w:rPr>
          <w:rFonts w:ascii="맑은 고딕" w:hAnsi="맑은 고딕" w:eastAsia="맑은 고딕"/>
          <w:sz w:val="21"/>
        </w:rPr>
        <w:t xml:space="preserve">아티팩트로 채점. 마커: 백도어 계정 </w:t>
      </w:r>
      <w:r>
        <w:rPr>
          <w:rFonts w:ascii="맑은 고딕" w:hAnsi="맑은 고딕" w:eastAsia="맑은 고딕"/>
          <w:b/>
          <w:sz w:val="21"/>
        </w:rPr>
        <w:t>`at12bd`</w:t>
      </w:r>
      <w:r>
        <w:rPr>
          <w:rFonts w:ascii="맑은 고딕" w:hAnsi="맑은 고딕" w:eastAsia="맑은 고딕"/>
          <w:sz w:val="21"/>
        </w:rPr>
        <w:t xml:space="preserve">, 지속 채널 </w:t>
      </w:r>
      <w:r>
        <w:rPr>
          <w:rFonts w:ascii="맑은 고딕" w:hAnsi="맑은 고딕" w:eastAsia="맑은 고딕"/>
          <w:b/>
          <w:sz w:val="21"/>
        </w:rPr>
        <w:t>포트 42424</w:t>
      </w:r>
      <w:r>
        <w:rPr>
          <w:rFonts w:ascii="맑은 고딕" w:hAnsi="맑은 고딕" w:eastAsia="맑은 고딕"/>
          <w:sz w:val="21"/>
        </w:rPr>
        <w:t xml:space="preserve">. 탐지룰 Wazuh </w:t>
      </w:r>
      <w:r>
        <w:rPr>
          <w:rFonts w:ascii="맑은 고딕" w:hAnsi="맑은 고딕" w:eastAsia="맑은 고딕"/>
          <w:b/>
          <w:sz w:val="21"/>
        </w:rPr>
        <w:t>id 101412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다중 persistence (계정·cron·service)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재부팅·로그아웃에도 살아남도록 여러 발판을 심는다: 백도어 계정(</w:t>
      </w:r>
      <w:r>
        <w:rPr>
          <w:rFonts w:ascii="맑은 고딕" w:hAnsi="맑은 고딕" w:eastAsia="맑은 고딕"/>
          <w:b/>
          <w:sz w:val="21"/>
        </w:rPr>
        <w:t>at12bd</w:t>
      </w:r>
      <w:r>
        <w:rPr>
          <w:rFonts w:ascii="맑은 고딕" w:hAnsi="맑은 고딕" w:eastAsia="맑은 고딕"/>
          <w:sz w:val="21"/>
        </w:rPr>
        <w:t>), cron, systemd service,</w:t>
      </w:r>
      <w:r>
        <w:br/>
      </w:r>
      <w:r>
        <w:rPr>
          <w:rFonts w:ascii="맑은 고딕" w:hAnsi="맑은 고딕" w:eastAsia="맑은 고딕"/>
          <w:sz w:val="21"/>
        </w:rPr>
        <w:t>SSH 키. 하나가 지워져도 다른 게 살아남게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useradd -m -s /bin/bash at12bd</w:t>
        <w:br/>
        <w:t>(crontab -l; echo "*/5 * * * * /tmp/.bd") | crontab -    # cron 백도어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백도어 계정(at12bd)이 추가됐는지로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at12bd</w:t>
      </w:r>
      <w:r>
        <w:rPr>
          <w:rFonts w:ascii="맑은 고딕" w:hAnsi="맑은 고딕" w:eastAsia="맑은 고딕"/>
          <w:sz w:val="21"/>
        </w:rPr>
        <w:t>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지속 채널 + 안티포렌식 (로그/타임스톰프)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지속 접근 채널(</w:t>
      </w:r>
      <w:r>
        <w:rPr>
          <w:rFonts w:ascii="맑은 고딕" w:hAnsi="맑은 고딕" w:eastAsia="맑은 고딕"/>
          <w:b/>
          <w:sz w:val="21"/>
        </w:rPr>
        <w:t>포트 42424</w:t>
      </w:r>
      <w:r>
        <w:rPr>
          <w:rFonts w:ascii="맑은 고딕" w:hAnsi="맑은 고딕" w:eastAsia="맑은 고딕"/>
          <w:sz w:val="21"/>
        </w:rPr>
        <w:t>)을 열고, 흔적을 지운다: 로그 삭제/변조, 타임스톰핑(touch -t), 셸</w:t>
      </w:r>
      <w:r>
        <w:br/>
      </w:r>
      <w:r>
        <w:rPr>
          <w:rFonts w:ascii="맑은 고딕" w:hAnsi="맑은 고딕" w:eastAsia="맑은 고딕"/>
          <w:sz w:val="21"/>
        </w:rPr>
        <w:t>히스토리 제거. 분석가의 타임라인 복원을 방해한다.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42424 &gt;/dev/null 2&gt;&amp;1 &amp;</w:t>
        <w:br/>
        <w:t>touch -t 202001010000 /tmp/.bd; history -c     # 안티포렌식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지속 채널(포트 42424)이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42424가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persistence 전수 헌팅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모든 발판을 전수 헌팅한다: 계정(at12bd)/cron/systemd service/SSH 키/SUID/지속 채널(42424). 하나라도</w:t>
      </w:r>
      <w:r>
        <w:br/>
      </w:r>
      <w:r>
        <w:rPr>
          <w:rFonts w:ascii="맑은 고딕" w:hAnsi="맑은 고딕" w:eastAsia="맑은 고딕"/>
          <w:sz w:val="21"/>
        </w:rPr>
        <w:t>놓치면 재침투하므로 빠짐없이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계정/cron/service/SSH키/SUID/포트를 전수 헌팅한다.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백도어 계정(at12bd)이 헌팅으로 확인되는지로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at12bd</w:t>
      </w:r>
      <w:r>
        <w:rPr>
          <w:rFonts w:ascii="맑은 고딕" w:hAnsi="맑은 고딕" w:eastAsia="맑은 고딕"/>
          <w:sz w:val="21"/>
        </w:rPr>
        <w:t>가 있고 헌팅했다.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persistence/변조 탐지룰 (id 101412)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persistence 생성과 로그 변조를 탐지하는 Wazuh 룰(</w:t>
      </w:r>
      <w:r>
        <w:rPr>
          <w:rFonts w:ascii="맑은 고딕" w:hAnsi="맑은 고딕" w:eastAsia="맑은 고딕"/>
          <w:b/>
          <w:sz w:val="21"/>
        </w:rPr>
        <w:t>id 101412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작성한다</w:t>
      </w:r>
      <w:r>
        <w:br/>
      </w:r>
      <w:r>
        <w:rPr>
          <w:rFonts w:ascii="맑은 고딕" w:hAnsi="맑은 고딕" w:eastAsia="맑은 고딕"/>
          <w:sz w:val="21"/>
        </w:rPr>
        <w:t>(새 계정/cron/service, 로그 파일 삭제·잘림).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탐지룰을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name="edu,syscheck,"&gt;</w:t>
        <w:br/>
        <w:t xml:space="preserve">  &lt;rule id="101412" level="12"&gt;</w:t>
        <w:br/>
        <w:t xml:space="preserve">    &lt;if_group&gt;syscheck&lt;/if_group&gt;</w:t>
        <w:br/>
        <w:t xml:space="preserve">    &lt;field name="file"&gt;/etc/passwd&lt;/field&gt;</w:t>
        <w:br/>
        <w:t xml:space="preserve">    &lt;description&gt;EDU W12 - persistence/account backdoor or log tamper&lt;/description&gt;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101412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101412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로그 무결성 + 안티포렌식 대응 권고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안티포렌식을 무력화하는 방어를 권고한다: 로그 </w:t>
      </w:r>
      <w:r>
        <w:rPr>
          <w:rFonts w:ascii="맑은 고딕" w:hAnsi="맑은 고딕" w:eastAsia="맑은 고딕"/>
          <w:b/>
          <w:sz w:val="21"/>
        </w:rPr>
        <w:t>원격 전송</w:t>
      </w:r>
      <w:r>
        <w:rPr>
          <w:rFonts w:ascii="맑은 고딕" w:hAnsi="맑은 고딕" w:eastAsia="맑은 고딕"/>
          <w:sz w:val="21"/>
        </w:rPr>
        <w:t>(Wazuh agent → manager, 즉시 ship으로</w:t>
      </w:r>
      <w:r>
        <w:br/>
      </w:r>
      <w:r>
        <w:rPr>
          <w:rFonts w:ascii="맑은 고딕" w:hAnsi="맑은 고딕" w:eastAsia="맑은 고딕"/>
          <w:sz w:val="21"/>
        </w:rPr>
        <w:t>로컬 삭제 무력화), immutable(chattr +a), 타임스탬프 무결성, 셸 감사(auditd).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로그 원격전송/immutable/auditd로 안티포렌식 무력화를 권고한다.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있는지(원격 보존 증거) + 권고(제출)로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권고는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