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[컴플라이언스 W12] 사업연속성(BCP/DR) — 가용성 훼손 vs 백업 무결성·복원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compliance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컴플라이언스 12주차 — </w:t>
      </w:r>
      <w:r>
        <w:rPr>
          <w:rFonts w:ascii="맑은 고딕" w:hAnsi="맑은 고딕" w:eastAsia="맑은 고딕"/>
          <w:b/>
          <w:sz w:val="21"/>
        </w:rPr>
        <w:t>사업연속성(BCP/DR)</w:t>
      </w:r>
      <w:r>
        <w:rPr>
          <w:rFonts w:ascii="맑은 고딕" w:hAnsi="맑은 고딕" w:eastAsia="맑은 고딕"/>
          <w:sz w:val="21"/>
        </w:rPr>
        <w:t>. 백업 무결성·복원 능력·가용성 보장을 점검한다. 공격자는 가용성을</w:t>
      </w:r>
      <w:r>
        <w:br/>
      </w:r>
      <w:r>
        <w:rPr>
          <w:rFonts w:ascii="맑은 고딕" w:hAnsi="맑은 고딕" w:eastAsia="맑은 고딕"/>
          <w:sz w:val="21"/>
        </w:rPr>
        <w:t>훼손(백업 변조/랜섬류)하고, 감사자(너)는 백업 무결성·복원 통제를 구현하고 연속성을 증적으로 입증한다.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침투해(태그 </w:t>
      </w:r>
      <w:r>
        <w:rPr>
          <w:rFonts w:ascii="Consolas" w:hAnsi="Consolas"/>
          <w:sz w:val="20"/>
        </w:rPr>
        <w:t>co12r1</w:t>
      </w:r>
      <w:r>
        <w:rPr>
          <w:rFonts w:ascii="맑은 고딕" w:hAnsi="맑은 고딕" w:eastAsia="맑은 고딕"/>
          <w:sz w:val="21"/>
        </w:rPr>
        <w:t>) 백업 변조 흔적(</w:t>
      </w:r>
      <w:r>
        <w:rPr>
          <w:rFonts w:ascii="Consolas" w:hAnsi="Consolas"/>
          <w:sz w:val="20"/>
        </w:rPr>
        <w:t>/tmp/.co12backup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compa12</w:t>
      </w:r>
      <w:r>
        <w:rPr>
          <w:rFonts w:ascii="맑은 고딕" w:hAnsi="맑은 고딕" w:eastAsia="맑은 고딕"/>
          <w:sz w:val="21"/>
        </w:rPr>
        <w:t xml:space="preserve"> 을 남긴다.</w:t>
      </w:r>
      <w:r>
        <w:br/>
      </w:r>
      <w:r>
        <w:rPr>
          <w:rFonts w:ascii="맑은 고딕" w:hAnsi="맑은 고딕" w:eastAsia="맑은 고딕"/>
          <w:sz w:val="21"/>
        </w:rPr>
        <w:t>감사자는 ① 가용성 위협 탐지, ② 백업 무결성 룰, ③ BCP/DR 종합 점검·증적으로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태그/백업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`co12r1-&lt;본인id&gt;`</w:t>
      </w:r>
      <w:r>
        <w:rPr>
          <w:rFonts w:ascii="맑은 고딕" w:hAnsi="맑은 고딕" w:eastAsia="맑은 고딕"/>
          <w:sz w:val="21"/>
        </w:rPr>
        <w:t xml:space="preserve">, 백업 변조 </w:t>
      </w:r>
      <w:r>
        <w:rPr>
          <w:rFonts w:ascii="맑은 고딕" w:hAnsi="맑은 고딕" w:eastAsia="맑은 고딕"/>
          <w:b/>
          <w:sz w:val="21"/>
        </w:rPr>
        <w:t>`/tmp/.co12backup`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co12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`compa12`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9812011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104121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[가용성 위협] — 서비스 훼손 시도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BCP/DR 은 가용성을 다룬다. 너는 태그 </w:t>
      </w:r>
      <w:r>
        <w:rPr>
          <w:rFonts w:ascii="Consolas" w:hAnsi="Consolas"/>
          <w:sz w:val="20"/>
        </w:rPr>
        <w:t>co12r1-&lt;본인id&gt;</w:t>
      </w:r>
      <w:r>
        <w:rPr>
          <w:rFonts w:ascii="맑은 고딕" w:hAnsi="맑은 고딕" w:eastAsia="맑은 고딕"/>
          <w:sz w:val="21"/>
        </w:rPr>
        <w:t xml:space="preserve"> 로 침투해 가용성 위협을 입증한다.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"co12r1-kim" -H "Host: admin.6v6.lab" \</w:t>
        <w:br/>
        <w:t xml:space="preserve">  "http://192.168.0.161/files/read?ip=127.0.0.1;rm%23co12r1-kim&amp;Submit=Submit"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co12r1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[백업 변조] — 복원 무력화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백업 변조/삭제는 복원을 무력화한다. 너는 백업 변조 흔적 </w:t>
      </w:r>
      <w:r>
        <w:rPr>
          <w:rFonts w:ascii="맑은 고딕" w:hAnsi="맑은 고딕" w:eastAsia="맑은 고딕"/>
          <w:b/>
          <w:sz w:val="21"/>
        </w:rPr>
        <w:t>`/tmp/.co12backup`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co12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맑은 고딕" w:hAnsi="맑은 고딕" w:eastAsia="맑은 고딕"/>
          <w:b/>
          <w:sz w:val="21"/>
        </w:rPr>
        <w:t>`compa12`</w:t>
      </w:r>
      <w:r>
        <w:rPr>
          <w:rFonts w:ascii="맑은 고딕" w:hAnsi="맑은 고딕" w:eastAsia="맑은 고딕"/>
          <w:sz w:val="21"/>
        </w:rPr>
        <w:t xml:space="preserve"> 을 남긴다.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'co12 backup tampered: snapshots deleted, restore disabled' &gt; /tmp/.co12backup</w:t>
        <w:br/>
        <w:t>sudo useradd -m -s /bin/bash compa12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/tmp/.co12backup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co12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compa12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[가용성 위협 탐지] — Suricata 룰 (sid 9812011)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(msg:"COMPLIANCE-W12 availability threat (destructive command)"; flow:to_server; http.uri; content:";rm"; nocase; sid:9812011;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9812011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[백업 무결성] — Wazuh 룰 (id 104121)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name="edu,bcpdr,"&gt;</w:t>
        <w:br/>
        <w:t xml:space="preserve">  &lt;rule id="104121" level="13"&gt;</w:t>
        <w:br/>
        <w:t xml:space="preserve">    &lt;if_group&gt;edu&lt;/if_group&gt;</w:t>
        <w:br/>
        <w:t xml:space="preserve">    &lt;match&gt;compa12&lt;/match&gt;</w:t>
        <w:br/>
        <w:t xml:space="preserve">    &lt;description&gt;COMPLIANCE-W12 - BCP/DR: backup tamper / account (inhibit recovery)&lt;/description&gt;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104121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[BCP/DR 종합 점검·증적]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백업 정책(주기/보관/오프사이트) + RTO/RPO 정의 + 복원 테스트 절차 + 증적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백업 변조(</w:t>
      </w:r>
      <w:r>
        <w:rPr>
          <w:rFonts w:ascii="Consolas" w:hAnsi="Consolas"/>
          <w:sz w:val="20"/>
        </w:rPr>
        <w:t>/tmp/.co12backup</w:t>
      </w:r>
      <w:r>
        <w:rPr>
          <w:rFonts w:ascii="맑은 고딕" w:hAnsi="맑은 고딕" w:eastAsia="맑은 고딕"/>
          <w:sz w:val="21"/>
        </w:rPr>
        <w:t>)·계정(compa12)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BCP/DR 증적으로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