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W10] SOAR 자동화 — 반복 공격 vs 자동 대응 플레이북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10주차 — </w:t>
      </w:r>
      <w:r>
        <w:rPr>
          <w:rFonts w:ascii="맑은 고딕" w:hAnsi="맑은 고딕" w:eastAsia="맑은 고딕"/>
          <w:b/>
          <w:sz w:val="21"/>
        </w:rPr>
        <w:t>SOAR(Security Orchestration, Automation &amp; Response)</w:t>
      </w:r>
      <w:r>
        <w:rPr>
          <w:rFonts w:ascii="맑은 고딕" w:hAnsi="맑은 고딕" w:eastAsia="맑은 고딕"/>
          <w:sz w:val="21"/>
        </w:rPr>
        <w:t>. 분석가가 손으로 막던 대응을</w:t>
      </w:r>
      <w:r>
        <w:br/>
      </w:r>
      <w:r>
        <w:rPr>
          <w:rFonts w:ascii="맑은 고딕" w:hAnsi="맑은 고딕" w:eastAsia="맑은 고딕"/>
          <w:b/>
          <w:sz w:val="21"/>
        </w:rPr>
        <w:t>플레이북으로 자동화</w:t>
      </w:r>
      <w:r>
        <w:rPr>
          <w:rFonts w:ascii="맑은 고딕" w:hAnsi="맑은 고딕" w:eastAsia="맑은 고딕"/>
          <w:sz w:val="21"/>
        </w:rPr>
        <w:t>한다. 이번 공방전에서 공격자는 반복 공격과 C2 채널로 SOC 를 압박하고, 관제팀(너)은</w:t>
      </w:r>
      <w:r>
        <w:br/>
      </w:r>
      <w:r>
        <w:rPr>
          <w:rFonts w:ascii="맑은 고딕" w:hAnsi="맑은 고딕" w:eastAsia="맑은 고딕"/>
          <w:sz w:val="21"/>
        </w:rPr>
        <w:t xml:space="preserve">자동 차단 플레이북, Wazuh Active-Response 트리거, Suricata 탐지로 </w:t>
      </w:r>
      <w:r>
        <w:rPr>
          <w:rFonts w:ascii="맑은 고딕" w:hAnsi="맑은 고딕" w:eastAsia="맑은 고딕"/>
          <w:b/>
          <w:sz w:val="21"/>
        </w:rPr>
        <w:t>탐지→대응 자동 연계</w:t>
      </w:r>
      <w:r>
        <w:rPr>
          <w:rFonts w:ascii="맑은 고딕" w:hAnsi="맑은 고딕" w:eastAsia="맑은 고딕"/>
          <w:sz w:val="21"/>
        </w:rPr>
        <w:t>를 구축한다.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태그 </w:t>
      </w:r>
      <w:r>
        <w:rPr>
          <w:rFonts w:ascii="Consolas" w:hAnsi="Consolas"/>
          <w:sz w:val="20"/>
        </w:rPr>
        <w:t>sa10r1</w:t>
      </w:r>
      <w:r>
        <w:rPr>
          <w:rFonts w:ascii="맑은 고딕" w:hAnsi="맑은 고딕" w:eastAsia="맑은 고딕"/>
          <w:sz w:val="21"/>
        </w:rPr>
        <w:t xml:space="preserve"> 를 단 SQLi 를 반복하고 C2 포트(</w:t>
      </w:r>
      <w:r>
        <w:rPr>
          <w:rFonts w:ascii="맑은 고딕" w:hAnsi="맑은 고딕" w:eastAsia="맑은 고딕"/>
          <w:b/>
          <w:sz w:val="21"/>
        </w:rPr>
        <w:t>54010</w:t>
      </w:r>
      <w:r>
        <w:rPr>
          <w:rFonts w:ascii="맑은 고딕" w:hAnsi="맑은 고딕" w:eastAsia="맑은 고딕"/>
          <w:sz w:val="21"/>
        </w:rPr>
        <w:t>)를 연다. 관제팀은 ① 악성 IP 자동 차단</w:t>
      </w:r>
      <w:r>
        <w:br/>
      </w:r>
      <w:r>
        <w:rPr>
          <w:rFonts w:ascii="맑은 고딕" w:hAnsi="맑은 고딕" w:eastAsia="맑은 고딕"/>
          <w:sz w:val="21"/>
        </w:rPr>
        <w:t>플레이북(nftables), ② 그 플레이북을 부르는 Wazuh Active-Response 트리거 룰, ③ C2 Suricata 룰을 만들고,</w:t>
      </w:r>
      <w:r>
        <w:br/>
      </w:r>
      <w:r>
        <w:rPr>
          <w:rFonts w:ascii="맑은 고딕" w:hAnsi="맑은 고딕" w:eastAsia="맑은 고딕"/>
          <w:sz w:val="21"/>
        </w:rPr>
        <w:t>④ 피싱/랜섬 대응 플레이북·에스컬레이션·IOC enrichment 를 설계하고, ⑤ SOAR 메트릭·ROI·리스크로 종합한다.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SOAR 구축을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반복 공격, Blue 는 자기 인프라에서 자동 대응.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`sa10r1-&lt;본인id&gt;`</w:t>
      </w:r>
      <w:r>
        <w:rPr>
          <w:rFonts w:ascii="맑은 고딕" w:hAnsi="맑은 고딕" w:eastAsia="맑은 고딕"/>
          <w:sz w:val="21"/>
        </w:rPr>
        <w:t xml:space="preserve">, C2 포트 </w:t>
      </w:r>
      <w:r>
        <w:rPr>
          <w:rFonts w:ascii="맑은 고딕" w:hAnsi="맑은 고딕" w:eastAsia="맑은 고딕"/>
          <w:b/>
          <w:sz w:val="21"/>
        </w:rPr>
        <w:t>54010</w:t>
      </w:r>
      <w:r>
        <w:rPr>
          <w:rFonts w:ascii="맑은 고딕" w:hAnsi="맑은 고딕" w:eastAsia="맑은 고딕"/>
          <w:sz w:val="21"/>
        </w:rPr>
        <w:t xml:space="preserve">, 자동 차단 플레이북 </w:t>
      </w:r>
      <w:r>
        <w:rPr>
          <w:rFonts w:ascii="맑은 고딕" w:hAnsi="맑은 고딕" w:eastAsia="맑은 고딕"/>
          <w:b/>
          <w:sz w:val="21"/>
        </w:rPr>
        <w:t>`/opt/soar/soc-adv-w10-block.sh`</w:t>
      </w:r>
      <w:r>
        <w:br/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SOCADV_W10</w:t>
      </w:r>
      <w:r>
        <w:rPr>
          <w:rFonts w:ascii="맑은 고딕" w:hAnsi="맑은 고딕" w:eastAsia="맑은 고딕"/>
          <w:sz w:val="21"/>
        </w:rPr>
        <w:t xml:space="preserve">), Wazuh Active-Response 트리거 룰 </w:t>
      </w:r>
      <w:r>
        <w:rPr>
          <w:rFonts w:ascii="맑은 고딕" w:hAnsi="맑은 고딕" w:eastAsia="맑은 고딕"/>
          <w:b/>
          <w:sz w:val="21"/>
        </w:rPr>
        <w:t>id 102101</w:t>
      </w:r>
      <w:r>
        <w:rPr>
          <w:rFonts w:ascii="맑은 고딕" w:hAnsi="맑은 고딕" w:eastAsia="맑은 고딕"/>
          <w:sz w:val="21"/>
        </w:rPr>
        <w:t xml:space="preserve">, Suricata 룰 </w:t>
      </w:r>
      <w:r>
        <w:rPr>
          <w:rFonts w:ascii="맑은 고딕" w:hAnsi="맑은 고딕" w:eastAsia="맑은 고딕"/>
          <w:b/>
          <w:sz w:val="21"/>
        </w:rPr>
        <w:t>sid 9610101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[반복 공격] — 자동 차단을 유발하는 공격 폭주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SOAR 의 가치는 "반복되는 뻔한 공격을 사람 없이 막는다"이다. 너는 태그 </w:t>
      </w:r>
      <w:r>
        <w:rPr>
          <w:rFonts w:ascii="Consolas" w:hAnsi="Consolas"/>
          <w:sz w:val="20"/>
        </w:rPr>
        <w:t>sa10r1-&lt;본인id&gt;</w:t>
      </w:r>
      <w:r>
        <w:rPr>
          <w:rFonts w:ascii="맑은 고딕" w:hAnsi="맑은 고딕" w:eastAsia="맑은 고딕"/>
          <w:sz w:val="21"/>
        </w:rPr>
        <w:t xml:space="preserve"> 를 단 SQLi 를</w:t>
      </w:r>
      <w:r>
        <w:br/>
      </w:r>
      <w:r>
        <w:rPr>
          <w:rFonts w:ascii="맑은 고딕" w:hAnsi="맑은 고딕" w:eastAsia="맑은 고딕"/>
          <w:b/>
          <w:sz w:val="21"/>
        </w:rPr>
        <w:t>여러 번</w:t>
      </w:r>
      <w:r>
        <w:rPr>
          <w:rFonts w:ascii="맑은 고딕" w:hAnsi="맑은 고딕" w:eastAsia="맑은 고딕"/>
          <w:sz w:val="21"/>
        </w:rPr>
        <w:t xml:space="preserve"> 보내, 관제팀의 자동 차단 플레이북이 발동할 조건을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for i in $(seq 1 8); do</w:t>
        <w:br/>
        <w:t xml:space="preserve">  curl -s -A "sqlmap/1.7" -H "Host: dvwa.6v6.lab" \</w:t>
        <w:br/>
        <w:t xml:space="preserve">    "http://192.168.0.161/vulnerabilities/sqli/?id=sa10r1-kim-$i%27%20UNION%20SELECT%201--+&amp;Submit=Submit"</w:t>
        <w:br/>
        <w:t xml:space="preserve">  sleep 3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sa10r1</w:t>
      </w:r>
      <w:r>
        <w:rPr>
          <w:rFonts w:ascii="맑은 고딕" w:hAnsi="맑은 고딕" w:eastAsia="맑은 고딕"/>
          <w:sz w:val="21"/>
        </w:rPr>
        <w:t xml:space="preserve"> 가 포함된 SQLi 탐지가 (반복적으로)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sa10r1</w:t>
      </w:r>
      <w:r>
        <w:rPr>
          <w:rFonts w:ascii="맑은 고딕" w:hAnsi="맑은 고딕" w:eastAsia="맑은 고딕"/>
          <w:sz w:val="21"/>
        </w:rPr>
        <w:t xml:space="preserve">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[C2 채널] — enrichment·자동 차단 대상 만들기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자동 대응의 또 다른 대상은 </w:t>
      </w:r>
      <w:r>
        <w:rPr>
          <w:rFonts w:ascii="맑은 고딕" w:hAnsi="맑은 고딕" w:eastAsia="맑은 고딕"/>
          <w:b/>
          <w:sz w:val="21"/>
        </w:rPr>
        <w:t>C2 통신</w:t>
      </w:r>
      <w:r>
        <w:rPr>
          <w:rFonts w:ascii="맑은 고딕" w:hAnsi="맑은 고딕" w:eastAsia="맑은 고딕"/>
          <w:sz w:val="21"/>
        </w:rPr>
        <w:t xml:space="preserve">이다. 너는 C2 포트 </w:t>
      </w:r>
      <w:r>
        <w:rPr>
          <w:rFonts w:ascii="맑은 고딕" w:hAnsi="맑은 고딕" w:eastAsia="맑은 고딕"/>
          <w:b/>
          <w:sz w:val="21"/>
        </w:rPr>
        <w:t>54010</w:t>
      </w:r>
      <w:r>
        <w:rPr>
          <w:rFonts w:ascii="맑은 고딕" w:hAnsi="맑은 고딕" w:eastAsia="맑은 고딕"/>
          <w:sz w:val="21"/>
        </w:rPr>
        <w:t xml:space="preserve"> 을 열어, 관제팀의 IOC enrichment 와</w:t>
      </w:r>
      <w:r>
        <w:br/>
      </w:r>
      <w:r>
        <w:rPr>
          <w:rFonts w:ascii="맑은 고딕" w:hAnsi="맑은 고딕" w:eastAsia="맑은 고딕"/>
          <w:sz w:val="21"/>
        </w:rPr>
        <w:t>자동 차단(악성 목적지 차단)의 표적을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54010 &gt;/dev/null 2&gt;&amp;1 &amp;    # 또는 nc -lk 54010 / python3 -m http.server 54010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54010 이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54010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[자동 차단 플레이북] — 악성 IP nftables 차단 스크립트 (SOCADV_W10)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SOAR 의 핵심은 </w:t>
      </w:r>
      <w:r>
        <w:rPr>
          <w:rFonts w:ascii="맑은 고딕" w:hAnsi="맑은 고딕" w:eastAsia="맑은 고딕"/>
          <w:b/>
          <w:sz w:val="21"/>
        </w:rPr>
        <w:t>실행 가능한 플레이북</w:t>
      </w:r>
      <w:r>
        <w:rPr>
          <w:rFonts w:ascii="맑은 고딕" w:hAnsi="맑은 고딕" w:eastAsia="맑은 고딕"/>
          <w:sz w:val="21"/>
        </w:rPr>
        <w:t>이다. 악성 IP 를 받아 검증 후 nftables 로 자동 차단하는 플레이북</w:t>
      </w:r>
      <w:r>
        <w:br/>
      </w:r>
      <w:r>
        <w:rPr>
          <w:rFonts w:ascii="맑은 고딕" w:hAnsi="맑은 고딕" w:eastAsia="맑은 고딕"/>
          <w:sz w:val="21"/>
        </w:rPr>
        <w:t xml:space="preserve">스크립트 </w:t>
      </w:r>
      <w:r>
        <w:rPr>
          <w:rFonts w:ascii="맑은 고딕" w:hAnsi="맑은 고딕" w:eastAsia="맑은 고딕"/>
          <w:b/>
          <w:sz w:val="21"/>
        </w:rPr>
        <w:t>`/opt/soar/soc-adv-w10-block.sh`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SOCADV_W10</w:t>
      </w:r>
      <w:r>
        <w:rPr>
          <w:rFonts w:ascii="맑은 고딕" w:hAnsi="맑은 고딕" w:eastAsia="맑은 고딕"/>
          <w:sz w:val="21"/>
        </w:rPr>
        <w:t>)를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mkdir -p /opt/soar</w:t>
        <w:br/>
        <w:t>sudo tee /opt/soar/soc-adv-w10-block.sh &gt;/dev/null &lt;&lt;'SH'</w:t>
        <w:br/>
        <w:t>#!/bin/bash</w:t>
        <w:br/>
        <w:t># SOCADV_W10 auto-block playbook: 악성 IP 검증 후 nftables 차단</w:t>
        <w:br/>
        <w:t>IP="$1"</w:t>
        <w:br/>
        <w:t>[ -z "$IP" ] &amp;&amp; { echo "usage: $0 &lt;ip&gt;"; exit 1; }</w:t>
        <w:br/>
        <w:t># 1) (개념) TI 검증 후 2) 차단:</w:t>
        <w:br/>
        <w:t>nft add rule inet filter input ip saddr "$IP" drop 2&gt;/dev/null \</w:t>
        <w:br/>
        <w:t xml:space="preserve">  || echo "SOCADV_W10: would block $IP (nft not available)"</w:t>
        <w:br/>
        <w:t>logger -t SOCADV_W10 "auto-blocked $IP"</w:t>
        <w:br/>
        <w:t>SH</w:t>
        <w:br/>
        <w:t>sudo chmod +x /opt/soar/soc-adv-w10-block.sh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/opt/soar/soc-adv-w10-block.sh</w:t>
      </w:r>
      <w:r>
        <w:rPr>
          <w:rFonts w:ascii="맑은 고딕" w:hAnsi="맑은 고딕" w:eastAsia="맑은 고딕"/>
          <w:sz w:val="21"/>
        </w:rPr>
        <w:t xml:space="preserve"> 에 마커 </w:t>
      </w:r>
      <w:r>
        <w:rPr>
          <w:rFonts w:ascii="Consolas" w:hAnsi="Consolas"/>
          <w:sz w:val="20"/>
        </w:rPr>
        <w:t>SOCADV_W10</w:t>
      </w:r>
      <w:r>
        <w:rPr>
          <w:rFonts w:ascii="맑은 고딕" w:hAnsi="맑은 고딕" w:eastAsia="맑은 고딕"/>
          <w:sz w:val="21"/>
        </w:rPr>
        <w:t xml:space="preserve"> 가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자동 차단 플레이북 스크립트가 존재하고 마커 </w:t>
      </w:r>
      <w:r>
        <w:rPr>
          <w:rFonts w:ascii="Consolas" w:hAnsi="Consolas"/>
          <w:sz w:val="20"/>
        </w:rPr>
        <w:t>SOCADV_W10</w:t>
      </w:r>
      <w:r>
        <w:rPr>
          <w:rFonts w:ascii="맑은 고딕" w:hAnsi="맑은 고딕" w:eastAsia="맑은 고딕"/>
          <w:sz w:val="21"/>
        </w:rPr>
        <w:t xml:space="preserve"> 을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[Active-Response 트리거] — 플레이북을 부르는 Wazuh 룰 (id 102101)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플레이북은 </w:t>
      </w:r>
      <w:r>
        <w:rPr>
          <w:rFonts w:ascii="맑은 고딕" w:hAnsi="맑은 고딕" w:eastAsia="맑은 고딕"/>
          <w:b/>
          <w:sz w:val="21"/>
        </w:rPr>
        <w:t>트리거</w:t>
      </w:r>
      <w:r>
        <w:rPr>
          <w:rFonts w:ascii="맑은 고딕" w:hAnsi="맑은 고딕" w:eastAsia="맑은 고딕"/>
          <w:sz w:val="21"/>
        </w:rPr>
        <w:t>가 있어야 자동 실행된다. RED-1 같은 반복 공격이 잡히면 BLUE-1 플레이북을 호출하도록</w:t>
      </w:r>
      <w:r>
        <w:br/>
      </w:r>
      <w:r>
        <w:rPr>
          <w:rFonts w:ascii="맑은 고딕" w:hAnsi="맑은 고딕" w:eastAsia="맑은 고딕"/>
          <w:sz w:val="21"/>
        </w:rPr>
        <w:t>하는 Wazuh 룰(</w:t>
      </w:r>
      <w:r>
        <w:rPr>
          <w:rFonts w:ascii="맑은 고딕" w:hAnsi="맑은 고딕" w:eastAsia="맑은 고딕"/>
          <w:b/>
          <w:sz w:val="21"/>
        </w:rPr>
        <w:t>id 102101</w:t>
      </w:r>
      <w:r>
        <w:rPr>
          <w:rFonts w:ascii="맑은 고딕" w:hAnsi="맑은 고딕" w:eastAsia="맑은 고딕"/>
          <w:sz w:val="21"/>
        </w:rPr>
        <w:t>)을 만든다(Active-Response 연계 지점).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name="edu,soar,"&gt;</w:t>
        <w:br/>
        <w:t xml:space="preserve">  &lt;rule id="102101" level="12"&gt;</w:t>
        <w:br/>
        <w:t xml:space="preserve">    &lt;if_group&gt;web&lt;/if_group&gt;</w:t>
        <w:br/>
        <w:t xml:space="preserve">    &lt;match&gt;UNION&lt;/match&gt;</w:t>
        <w:br/>
        <w:t xml:space="preserve">    &lt;description&gt;SOCADV-W10 - repeated web attack triggers auto-block playbook (active-response)&lt;/description&gt;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 xml:space="preserve">(개념: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/>
          <w:sz w:val="20"/>
        </w:rPr>
        <w:t>&lt;active-response&gt;</w:t>
      </w:r>
      <w:r>
        <w:rPr>
          <w:rFonts w:ascii="맑은 고딕" w:hAnsi="맑은 고딕" w:eastAsia="맑은 고딕"/>
          <w:sz w:val="21"/>
        </w:rPr>
        <w:t xml:space="preserve"> 가 이 rule_id 에 BLUE-1 스크립트를 연결.)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102101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플레이북 트리거 룰 id 102101 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[C2 탐지 → 자동대응 입력] — Suricata 룰 (sid 9610101)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네트워크 측 자동 대응 입력도 만든다. RED-2 의 C2 포트(54010)를 잡는 Suricata 룰(</w:t>
      </w:r>
      <w:r>
        <w:rPr>
          <w:rFonts w:ascii="맑은 고딕" w:hAnsi="맑은 고딕" w:eastAsia="맑은 고딕"/>
          <w:b/>
          <w:sz w:val="21"/>
        </w:rPr>
        <w:t>sid 9610101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만들어, IOC enrichment·자동 차단의 신호원으로 삼는다.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54010 (msg:"SOCADV-W10 C2 port 54010 (SOAR input)"; flow:to_server; sid:9610101;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9610101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C2 포트(54010)를 보는 sid 9610101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[플레이북 설계] — 피싱/랜섬 대응 + 에스컬레이션 + enrichment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한 플레이북으로 끝나지 않는다. </w:t>
      </w:r>
      <w:r>
        <w:rPr>
          <w:rFonts w:ascii="맑은 고딕" w:hAnsi="맑은 고딕" w:eastAsia="맑은 고딕"/>
          <w:b/>
          <w:sz w:val="21"/>
        </w:rPr>
        <w:t>피싱 이메일 대응</w:t>
      </w:r>
      <w:r>
        <w:rPr>
          <w:rFonts w:ascii="맑은 고딕" w:hAnsi="맑은 고딕" w:eastAsia="맑은 고딕"/>
          <w:sz w:val="21"/>
        </w:rPr>
        <w:t xml:space="preserve">(수신→분석→IOC→TI→차단→통보)과 </w:t>
      </w:r>
      <w:r>
        <w:rPr>
          <w:rFonts w:ascii="맑은 고딕" w:hAnsi="맑은 고딕" w:eastAsia="맑은 고딕"/>
          <w:b/>
          <w:sz w:val="21"/>
        </w:rPr>
        <w:t>랜섬웨어 대응</w:t>
      </w:r>
      <w:r>
        <w:br/>
      </w:r>
      <w:r>
        <w:rPr>
          <w:rFonts w:ascii="맑은 고딕" w:hAnsi="맑은 고딕" w:eastAsia="맑은 고딕"/>
          <w:sz w:val="21"/>
        </w:rPr>
        <w:t xml:space="preserve">(탐지→격리→분석→복구→보고), 자동 </w:t>
      </w:r>
      <w:r>
        <w:rPr>
          <w:rFonts w:ascii="맑은 고딕" w:hAnsi="맑은 고딕" w:eastAsia="맑은 고딕"/>
          <w:b/>
          <w:sz w:val="21"/>
        </w:rPr>
        <w:t>에스컬레이션</w:t>
      </w:r>
      <w:r>
        <w:rPr>
          <w:rFonts w:ascii="맑은 고딕" w:hAnsi="맑은 고딕" w:eastAsia="맑은 고딕"/>
          <w:sz w:val="21"/>
        </w:rPr>
        <w:t xml:space="preserve">(심각도/영향/자산 기준), </w:t>
      </w:r>
      <w:r>
        <w:rPr>
          <w:rFonts w:ascii="맑은 고딕" w:hAnsi="맑은 고딕" w:eastAsia="맑은 고딕"/>
          <w:b/>
          <w:sz w:val="21"/>
        </w:rPr>
        <w:t>IOC enrichment</w:t>
      </w:r>
      <w:r>
        <w:rPr>
          <w:rFonts w:ascii="맑은 고딕" w:hAnsi="맑은 고딕" w:eastAsia="맑은 고딕"/>
          <w:sz w:val="21"/>
        </w:rPr>
        <w:t>(다중 TI 조회)를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피싱 대응 플레이북 6단계 + 랜섬 대응 플레이북 5단계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에스컬레이션 경로(심각도/영향/자산 → Tier1/2/3 + SLA)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IOC enrichment 워크플로우(IP/Hash/Domain 다중 TI 조회 통합)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플레이북/에스컬레이션/enrichment 설계로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피싱/랜섬 플레이북·에스컬레이션·enrichment 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SOAR 메트릭·ROI·리스크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SOAR 구축의 산출물이다. SOAR </w:t>
      </w:r>
      <w:r>
        <w:rPr>
          <w:rFonts w:ascii="맑은 고딕" w:hAnsi="맑은 고딕" w:eastAsia="맑은 고딕"/>
          <w:b/>
          <w:sz w:val="21"/>
        </w:rPr>
        <w:t>메트릭</w:t>
      </w:r>
      <w:r>
        <w:rPr>
          <w:rFonts w:ascii="맑은 고딕" w:hAnsi="맑은 고딕" w:eastAsia="맑은 고딕"/>
          <w:sz w:val="21"/>
        </w:rPr>
        <w:t xml:space="preserve">(자동화율/MTTR/플레이북 성공률), </w:t>
      </w:r>
      <w:r>
        <w:rPr>
          <w:rFonts w:ascii="맑은 고딕" w:hAnsi="맑은 고딕" w:eastAsia="맑은 고딕"/>
          <w:b/>
          <w:sz w:val="21"/>
        </w:rPr>
        <w:t>ROI</w:t>
      </w:r>
      <w:r>
        <w:rPr>
          <w:rFonts w:ascii="맑은 고딕" w:hAnsi="맑은 고딕" w:eastAsia="맑은 고딕"/>
          <w:sz w:val="21"/>
        </w:rPr>
        <w:t xml:space="preserve">(도입 전후 비교), </w:t>
      </w:r>
      <w:r>
        <w:rPr>
          <w:rFonts w:ascii="맑은 고딕" w:hAnsi="맑은 고딕" w:eastAsia="맑은 고딕"/>
          <w:b/>
          <w:sz w:val="21"/>
        </w:rPr>
        <w:t>리스크</w:t>
      </w:r>
      <w:r>
        <w:br/>
      </w:r>
      <w:r>
        <w:rPr>
          <w:rFonts w:ascii="맑은 고딕" w:hAnsi="맑은 고딕" w:eastAsia="맑은 고딕"/>
          <w:sz w:val="21"/>
        </w:rPr>
        <w:t xml:space="preserve">(자동 차단 오탐/단일 장애점/과도한 자동화)를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메트릭(자동화율/MTTR/성공률) + ROI(인력 시간·비용 절감) + 리스크 완화 방안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/opt/soar/soc-adv-w10-block.sh; sudo pkill -f 'ncat -lk 54010' 2&gt;/dev/null</w:t>
        <w:br/>
        <w:t>sudo sed -i '/9610101/d' /etc/suricata/rules/local.rules &amp;&amp; sudo suricatasc -c reload-rules</w:t>
        <w:br/>
        <w:t># local_rules.xml 에서 102101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메트릭/ROI/리스크/회고/cleanup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SOAR 메트릭·ROI·리스크·회고·cleanup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