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W10] 웹쉘 침해 — SQLi→웹쉘→콜백을 포렌식하고 헌팅해 끊어내기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인시던트 대응 실습(1) — </w:t>
      </w:r>
      <w:r>
        <w:rPr>
          <w:rFonts w:ascii="맑은 고딕" w:hAnsi="맑은 고딕" w:eastAsia="맑은 고딕"/>
          <w:b/>
          <w:sz w:val="21"/>
        </w:rPr>
        <w:t>웹 공격</w:t>
      </w:r>
      <w:r>
        <w:rPr>
          <w:rFonts w:ascii="맑은 고딕" w:hAnsi="맑은 고딕" w:eastAsia="맑은 고딕"/>
          <w:sz w:val="21"/>
        </w:rPr>
        <w:t>. 가장 흔한 웹 침해 시나리오를 끝까지 대응한다: 공격자가 SQLi로</w:t>
      </w:r>
      <w:r>
        <w:br/>
      </w:r>
      <w:r>
        <w:rPr>
          <w:rFonts w:ascii="맑은 고딕" w:hAnsi="맑은 고딕" w:eastAsia="맑은 고딕"/>
          <w:sz w:val="21"/>
        </w:rPr>
        <w:t xml:space="preserve">침투해 </w:t>
      </w:r>
      <w:r>
        <w:rPr>
          <w:rFonts w:ascii="맑은 고딕" w:hAnsi="맑은 고딕" w:eastAsia="맑은 고딕"/>
          <w:b/>
          <w:sz w:val="21"/>
        </w:rPr>
        <w:t>웹쉘</w:t>
      </w:r>
      <w:r>
        <w:rPr>
          <w:rFonts w:ascii="맑은 고딕" w:hAnsi="맑은 고딕" w:eastAsia="맑은 고딕"/>
          <w:sz w:val="21"/>
        </w:rPr>
        <w:t xml:space="preserve">을 심고 외부로 </w:t>
      </w:r>
      <w:r>
        <w:rPr>
          <w:rFonts w:ascii="맑은 고딕" w:hAnsi="맑은 고딕" w:eastAsia="맑은 고딕"/>
          <w:b/>
          <w:sz w:val="21"/>
        </w:rPr>
        <w:t>콜백</w:t>
      </w:r>
      <w:r>
        <w:rPr>
          <w:rFonts w:ascii="맑은 고딕" w:hAnsi="맑은 고딕" w:eastAsia="맑은 고딕"/>
          <w:sz w:val="21"/>
        </w:rPr>
        <w:t xml:space="preserve">을 연다. 대응자는 WAF audit·접근로그로 </w:t>
      </w:r>
      <w:r>
        <w:rPr>
          <w:rFonts w:ascii="맑은 고딕" w:hAnsi="맑은 고딕" w:eastAsia="맑은 고딕"/>
          <w:b/>
          <w:sz w:val="21"/>
        </w:rPr>
        <w:t>침투 경로를 포렌식</w:t>
      </w:r>
      <w:r>
        <w:br/>
      </w:r>
      <w:r>
        <w:rPr>
          <w:rFonts w:ascii="맑은 고딕" w:hAnsi="맑은 고딕" w:eastAsia="맑은 고딕"/>
          <w:sz w:val="21"/>
        </w:rPr>
        <w:t xml:space="preserve">하고, 웹쉘(콜백 리스너)을 </w:t>
      </w:r>
      <w:r>
        <w:rPr>
          <w:rFonts w:ascii="맑은 고딕" w:hAnsi="맑은 고딕" w:eastAsia="맑은 고딕"/>
          <w:b/>
          <w:sz w:val="21"/>
        </w:rPr>
        <w:t>헌팅</w:t>
      </w:r>
      <w:r>
        <w:rPr>
          <w:rFonts w:ascii="맑은 고딕" w:hAnsi="맑은 고딕" w:eastAsia="맑은 고딕"/>
          <w:sz w:val="21"/>
        </w:rPr>
        <w:t xml:space="preserve">하고, WAF/IDS로 출발지를 </w:t>
      </w:r>
      <w:r>
        <w:rPr>
          <w:rFonts w:ascii="맑은 고딕" w:hAnsi="맑은 고딕" w:eastAsia="맑은 고딕"/>
          <w:b/>
          <w:sz w:val="21"/>
        </w:rPr>
        <w:t>격리</w:t>
      </w:r>
      <w:r>
        <w:rPr>
          <w:rFonts w:ascii="맑은 고딕" w:hAnsi="맑은 고딕" w:eastAsia="맑은 고딕"/>
          <w:sz w:val="21"/>
        </w:rPr>
        <w:t xml:space="preserve">하고, 웹쉘을 </w:t>
      </w:r>
      <w:r>
        <w:rPr>
          <w:rFonts w:ascii="맑은 고딕" w:hAnsi="맑은 고딕" w:eastAsia="맑은 고딕"/>
          <w:b/>
          <w:sz w:val="21"/>
        </w:rPr>
        <w:t>제거</w:t>
      </w:r>
      <w:r>
        <w:rPr>
          <w:rFonts w:ascii="맑은 고딕" w:hAnsi="맑은 고딕" w:eastAsia="맑은 고딕"/>
          <w:sz w:val="21"/>
        </w:rPr>
        <w:t>해 서비스를</w:t>
      </w:r>
      <w:r>
        <w:br/>
      </w:r>
      <w:r>
        <w:rPr>
          <w:rFonts w:ascii="맑은 고딕" w:hAnsi="맑은 고딕" w:eastAsia="맑은 고딕"/>
          <w:sz w:val="21"/>
        </w:rPr>
        <w:t>복구한다.</w:t>
      </w:r>
    </w:p>
    <w:p>
      <w:r>
        <w:rPr>
          <w:rFonts w:ascii="맑은 고딕" w:hAnsi="맑은 고딕" w:eastAsia="맑은 고딕"/>
          <w:sz w:val="21"/>
        </w:rPr>
        <w:t>▸ 모드: solo(공격자→웹 IR) / duel(상대 웹 침해→본인 IR).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 채점은 대상 WAF audit(태그) / 호스트 콜백 포트로. 웹쉘 콜백 마커 </w:t>
      </w:r>
      <w:r>
        <w:rPr>
          <w:rFonts w:ascii="맑은 고딕" w:hAnsi="맑은 고딕" w:eastAsia="맑은 고딕"/>
          <w:b/>
          <w:sz w:val="21"/>
        </w:rPr>
        <w:t>포트 47474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격리 차단룰 Suricata </w:t>
      </w:r>
      <w:r>
        <w:rPr>
          <w:rFonts w:ascii="맑은 고딕" w:hAnsi="맑은 고딕" w:eastAsia="맑은 고딕"/>
          <w:b/>
          <w:sz w:val="21"/>
        </w:rPr>
        <w:t>sid 9510001</w:t>
      </w:r>
      <w:r>
        <w:rPr>
          <w:rFonts w:ascii="맑은 고딕" w:hAnsi="맑은 고딕" w:eastAsia="맑은 고딕"/>
          <w:sz w:val="21"/>
        </w:rPr>
        <w:t xml:space="preserve">. 웹공격 태그 </w:t>
      </w:r>
      <w:r>
        <w:rPr>
          <w:rFonts w:ascii="맑은 고딕" w:hAnsi="맑은 고딕" w:eastAsia="맑은 고딕"/>
          <w:b/>
          <w:sz w:val="21"/>
        </w:rPr>
        <w:t>`wb10r1-&lt;id&gt;`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SQLi 침투 (포렌식 시작점)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UNION SQLi로 DB 정보를 끌어내며 침투한다. WAF audit에 침투 경로의 명확한 흔적을 남긴다(대응자의</w:t>
      </w:r>
      <w:r>
        <w:br/>
      </w:r>
      <w:r>
        <w:rPr>
          <w:rFonts w:ascii="맑은 고딕" w:hAnsi="맑은 고딕" w:eastAsia="맑은 고딕"/>
          <w:sz w:val="21"/>
        </w:rPr>
        <w:t>포렌식 시작점).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wb10r1-&lt;id&gt;</w:t>
      </w:r>
      <w:r>
        <w:rPr>
          <w:rFonts w:ascii="맑은 고딕" w:hAnsi="맑은 고딕" w:eastAsia="맑은 고딕"/>
          <w:sz w:val="21"/>
        </w:rPr>
        <w:t>를 붙여 UNION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\</w:t>
        <w:br/>
        <w:t xml:space="preserve">  "http://192.168.0.161/?id=wb10r1-kim-1%20UNION%20SELECT%20user,password%20FROM%20users"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(wb10r1 태그 포함) SQLi(942)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wb10r1 태그가 포함된 SQLi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웹쉘 콜백 (포트 47474)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침투 후 웹쉘/리버스 콜백으로 발판을 만든다(콜백 리스너 포트 </w:t>
      </w:r>
      <w:r>
        <w:rPr>
          <w:rFonts w:ascii="맑은 고딕" w:hAnsi="맑은 고딕" w:eastAsia="맑은 고딕"/>
          <w:b/>
          <w:sz w:val="21"/>
        </w:rPr>
        <w:t>47474</w:t>
      </w:r>
      <w:r>
        <w:rPr>
          <w:rFonts w:ascii="맑은 고딕" w:hAnsi="맑은 고딕" w:eastAsia="맑은 고딕"/>
          <w:sz w:val="21"/>
        </w:rPr>
        <w:t>). 대응자의 웹쉘 헌팅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대상 호스트에 콜백 리스너 포트 47474를 연다.</w:t>
      </w:r>
    </w:p>
    <w:p>
      <w:pPr>
        <w:shd w:val="clear" w:fill="F2F2F2"/>
      </w:pPr>
      <w:r>
        <w:rPr>
          <w:rFonts w:ascii="Consolas" w:hAnsi="Consolas"/>
          <w:sz w:val="19"/>
        </w:rPr>
        <w:t>nohup ncat -lk 47474 &gt;/dev/null 2&gt;&amp;1 &amp;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포트 47474가 listening인지로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47474가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[Identify] — 웹 로그 포렌식 (침투 경로 복원)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WAF audit·접근로그를 포렌식해 침투 경로를 복원한다. 어떤 파라미터에 어떤 SQLi 페이로드가 들어왔고,</w:t>
      </w:r>
      <w:r>
        <w:br/>
      </w:r>
      <w:r>
        <w:rPr>
          <w:rFonts w:ascii="맑은 고딕" w:hAnsi="맑은 고딕" w:eastAsia="맑은 고딕"/>
          <w:sz w:val="21"/>
        </w:rPr>
        <w:t>응답 코드/데이터 추출 정황은 무엇인지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WAF audit에서 침투 경로(파라미터/페이로드/응답/타임라인)를 복원한다.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web modsec audit에 침투 흔적(942)이 있는지 + 포렌식(제출)으로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WAF audit에 SQLi(942)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[Hunt] — 웹쉘 헌팅 (콜백 리스너 + 프로세스)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웹쉘 발판을 헌팅한다. 비표준 리스너(47474)와 그 프로세스, 최근 생성된 의심 파일(webroot)을 찾아</w:t>
      </w:r>
      <w:r>
        <w:br/>
      </w:r>
      <w:r>
        <w:rPr>
          <w:rFonts w:ascii="맑은 고딕" w:hAnsi="맑은 고딕" w:eastAsia="맑은 고딕"/>
          <w:sz w:val="21"/>
        </w:rPr>
        <w:t>발판의 정체를 규명한다.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비표준 리스너(47474)와 그 프로세스를 상관해 웹쉘 발판을 규명한다.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웹쉘 콜백 리스너(47474)가 탐지되는지로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포트 47474가 listening이며 프로세스까지 상관했다.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[Contain] — 출발지/도구 격리 (sid 9510001)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추가 피해를 막기 위해 공격 출발지/도구를 격리한다. Suricata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차단(drop)룰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sid 9510001</w:t>
      </w:r>
      <w:r>
        <w:rPr>
          <w:rFonts w:ascii="맑은 고딕" w:hAnsi="맑은 고딕" w:eastAsia="맑은 고딕"/>
          <w:sz w:val="21"/>
        </w:rPr>
        <w:t>)을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drop http any any -&gt; any any (msg:"IR W10 contain webshell tool"; http.user_agent; content:"sqlmap"; nocase; sid:9510001;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9510001 격리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9510001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[Eradicate+Recover] — 웹쉘 제거 + 서비스 복구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웹쉘/콜백 발판을 제거하고(리스너 종료, 악성 파일 삭제, 침해 계정 정리) 웹 서비스를 정상 복구한다.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웹쉘/리스너를 제거하고 apache를 정상 복구한다.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서버(Apache)가 정상 가동 중인지로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web의 apache2가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[Report] — 웹 침해 IR 보고서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침투(SQLi)→발판(웹쉘)→대응의 전 과정을 타임라인으로 정리하고, 근본 원인(취약 파라미터)과 재발</w:t>
      </w:r>
      <w:r>
        <w:br/>
      </w:r>
      <w:r>
        <w:rPr>
          <w:rFonts w:ascii="맑은 고딕" w:hAnsi="맑은 고딕" w:eastAsia="맑은 고딕"/>
          <w:sz w:val="21"/>
        </w:rPr>
        <w:t>방지책(입력검증/WAF룰/패치)을 담은 IR 보고서를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웹 침해 타임라인 + 근본 원인 + 재발 방지 보고서를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보고서(제출)로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보고서는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