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APT 3단계: 데이터 탈취 + 흔적 삭제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-  ·  난이도 hard  ·  유형 1v1  ·  제한 60분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>APT 그룹이 내부 네트워크에 거점을 확보한 상황이다. 3단계에서 Red Team은 데이터베이스를 덤프하고 로그를 변조하여 흔적을 삭제해야 한다. Blue Team은 데이터 무결성을 검증하고 타임라인 포렌식으로 공격 전 과정을 재구성해야 한다.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15점  ·  대상 VM: attacker)</w:t>
      </w:r>
    </w:p>
    <w:p>
      <w:r>
        <w:rPr>
          <w:rFonts w:ascii="맑은 고딕" w:hAnsi="맑은 고딕" w:eastAsia="맑은 고딕"/>
          <w:sz w:val="21"/>
        </w:rPr>
        <w:t>SQLi를 통해 DVWA 데이터베이스의 전체 테이블 목록을 덤프하라.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20점  ·  대상 VM: attacker)</w:t>
      </w:r>
    </w:p>
    <w:p>
      <w:r>
        <w:rPr>
          <w:rFonts w:ascii="맑은 고딕" w:hAnsi="맑은 고딕" w:eastAsia="맑은 고딕"/>
          <w:sz w:val="21"/>
        </w:rPr>
        <w:t>SQLi를 통해 사용자 크리덴셜을 덤프하라.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#3   (배점 15점  ·  대상 VM: attacker)</w:t>
      </w:r>
    </w:p>
    <w:p>
      <w:r>
        <w:rPr>
          <w:rFonts w:ascii="맑은 고딕" w:hAnsi="맑은 고딕" w:eastAsia="맑은 고딕"/>
          <w:sz w:val="21"/>
        </w:rPr>
        <w:t>JuiceShop의 API를 통해 모든 사용자 정보를 추출하라.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#4   (배점 20점  ·  대상 VM: attacker)</w:t>
      </w:r>
    </w:p>
    <w:p>
      <w:r>
        <w:rPr>
          <w:rFonts w:ascii="맑은 고딕" w:hAnsi="맑은 고딕" w:eastAsia="맑은 고딕"/>
          <w:sz w:val="21"/>
        </w:rPr>
        <w:t>Command Injection으로 웹 서버의 Apache 접근 로그를 변조(자신의 IP 기록 삭제)를 시도하라.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#5   (배점 15점  ·  대상 VM: attacker)</w:t>
      </w:r>
    </w:p>
    <w:p>
      <w:r>
        <w:rPr>
          <w:rFonts w:ascii="맑은 고딕" w:hAnsi="맑은 고딕" w:eastAsia="맑은 고딕"/>
          <w:sz w:val="21"/>
        </w:rPr>
        <w:t>Command Injection으로 bash_history를 삭제하여 명령 실행 흔적을 제거하라.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#6   (배점 15점  ·  대상 VM: attacker)</w:t>
      </w:r>
    </w:p>
    <w:p>
      <w:r>
        <w:rPr>
          <w:rFonts w:ascii="맑은 고딕" w:hAnsi="맑은 고딕" w:eastAsia="맑은 고딕"/>
          <w:sz w:val="21"/>
        </w:rPr>
        <w:t>Command Injection으로 auth.log에서 자신의 IP 관련 기록 삭제를 시도하라.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#7   (배점 10점  ·  대상 VM: attacker)</w:t>
      </w:r>
    </w:p>
    <w:p>
      <w:r>
        <w:rPr>
          <w:rFonts w:ascii="맑은 고딕" w:hAnsi="맑은 고딕" w:eastAsia="맑은 고딕"/>
          <w:sz w:val="21"/>
        </w:rPr>
        <w:t>추출한 데이터를 압축하고 인코딩하여 유출 준비를 완료하라.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15점  ·  대상 VM: siem)</w:t>
      </w:r>
    </w:p>
    <w:p>
      <w:r>
        <w:rPr>
          <w:rFonts w:ascii="맑은 고딕" w:hAnsi="맑은 고딕" w:eastAsia="맑은 고딕"/>
          <w:sz w:val="21"/>
        </w:rPr>
        <w:t>Wazuh에서 파일 무결성 모니터링으로 로그 파일 변조를 탐지하라.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15점  ·  대상 VM: web)</w:t>
      </w:r>
    </w:p>
    <w:p>
      <w:r>
        <w:rPr>
          <w:rFonts w:ascii="맑은 고딕" w:hAnsi="맑은 고딕" w:eastAsia="맑은 고딕"/>
          <w:sz w:val="21"/>
        </w:rPr>
        <w:t>Apache 접근 로그의 무결성을 검증하라. 로그 파일의 크기와 최근 수정 시간을 확인하라.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#3   (배점 20점  ·  대상 VM: secu)</w:t>
      </w:r>
    </w:p>
    <w:p>
      <w:r>
        <w:rPr>
          <w:rFonts w:ascii="맑은 고딕" w:hAnsi="맑은 고딕" w:eastAsia="맑은 고딕"/>
          <w:sz w:val="21"/>
        </w:rPr>
        <w:t>suricata의 eve.json에서 공격자 IP의 전체 활동 타임라인을 재구성하라.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#4   (배점 15점  ·  대상 VM: siem)</w:t>
      </w:r>
    </w:p>
    <w:p>
      <w:r>
        <w:rPr>
          <w:rFonts w:ascii="맑은 고딕" w:hAnsi="맑은 고딕" w:eastAsia="맑은 고딕"/>
          <w:sz w:val="21"/>
        </w:rPr>
        <w:t>Wazuh의 알림 로그에서 전체 공격 타임라인(정찰-침투-유출)을 요약하라.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#5   (배점 15점  ·  대상 VM: web)</w:t>
      </w:r>
    </w:p>
    <w:p>
      <w:r>
        <w:rPr>
          <w:rFonts w:ascii="맑은 고딕" w:hAnsi="맑은 고딕" w:eastAsia="맑은 고딕"/>
          <w:sz w:val="21"/>
        </w:rPr>
        <w:t>웹 서버에서 최근 24시간 내 수정된 시스템 파일을 포렌식 관점에서 조사하라.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#6   (배점 10점  ·  대상 VM: web)</w:t>
      </w:r>
    </w:p>
    <w:p>
      <w:r>
        <w:rPr>
          <w:rFonts w:ascii="맑은 고딕" w:hAnsi="맑은 고딕" w:eastAsia="맑은 고딕"/>
          <w:sz w:val="21"/>
        </w:rPr>
        <w:t>ModSecurity 감사 로그에서 SQLi 공격의 상세 내용을 분석하라.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#7   (배점 10점  ·  대상 VM: secu)</w:t>
      </w:r>
    </w:p>
    <w:p>
      <w:r>
        <w:rPr>
          <w:rFonts w:ascii="맑은 고딕" w:hAnsi="맑은 고딕" w:eastAsia="맑은 고딕"/>
          <w:sz w:val="21"/>
        </w:rPr>
        <w:t>suricata 알림에서 데이터 유출 시도 패턴을 확인하고 관련 룰 ID를 식별하라.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