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W3] 웹 SQL 인젝션 vs IPS 탐지룰 작성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입문 3주차 — 통과한 트래픽의 *내용* 을 검사하는 </w:t>
      </w:r>
      <w:r>
        <w:rPr>
          <w:rFonts w:ascii="맑은 고딕" w:hAnsi="맑은 고딕" w:eastAsia="맑은 고딕"/>
          <w:b/>
          <w:sz w:val="21"/>
        </w:rPr>
        <w:t>IPS(Suricata)</w:t>
      </w:r>
      <w:r>
        <w:rPr>
          <w:rFonts w:ascii="맑은 고딕" w:hAnsi="맑은 고딕" w:eastAsia="맑은 고딕"/>
          <w:sz w:val="21"/>
        </w:rPr>
        <w:t xml:space="preserve"> 를 다룬다. 외부</w:t>
      </w:r>
      <w:r>
        <w:br/>
      </w:r>
      <w:r>
        <w:rPr>
          <w:rFonts w:ascii="맑은 고딕" w:hAnsi="맑은 고딕" w:eastAsia="맑은 고딕"/>
          <w:sz w:val="21"/>
        </w:rPr>
        <w:t>공격자가 공개 웹앱에 SQL 인젝션(UNION SELECT)을 시도한다. 운영자는 Suricata 에 이 공격을</w:t>
      </w:r>
      <w:r>
        <w:br/>
      </w:r>
      <w:r>
        <w:rPr>
          <w:rFonts w:ascii="맑은 고딕" w:hAnsi="맑은 고딕" w:eastAsia="맑은 고딕"/>
          <w:sz w:val="21"/>
        </w:rPr>
        <w:t xml:space="preserve">탐지하는 룰을 직접 작성·적용하고, 공격을 재현해 </w:t>
      </w:r>
      <w:r>
        <w:rPr>
          <w:rFonts w:ascii="맑은 고딕" w:hAnsi="맑은 고딕" w:eastAsia="맑은 고딕"/>
          <w:b/>
          <w:sz w:val="21"/>
        </w:rPr>
        <w:t>실제로 탐지가 일어나는지</w:t>
      </w:r>
      <w:r>
        <w:rPr>
          <w:rFonts w:ascii="맑은 고딕" w:hAnsi="맑은 고딕" w:eastAsia="맑은 고딕"/>
          <w:sz w:val="21"/>
        </w:rPr>
        <w:t xml:space="preserve"> eve.json 에서</w:t>
      </w:r>
      <w:r>
        <w:br/>
      </w:r>
      <w:r>
        <w:rPr>
          <w:rFonts w:ascii="맑은 고딕" w:hAnsi="맑은 고딕" w:eastAsia="맑은 고딕"/>
          <w:sz w:val="21"/>
        </w:rPr>
        <w:t>확인한다.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공격자(SQLi) → IPS 운영자(룰 작성·탐지 확인)를 한 학생이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 웹앱에 SQLi, Blue 는 본인 IPS 에서 탐지룰로 잡는다. 대상=상대 인프라.</w:t>
      </w:r>
    </w:p>
    <w:p>
      <w:r>
        <w:rPr>
          <w:rFonts w:ascii="맑은 고딕" w:hAnsi="맑은 고딕" w:eastAsia="맑은 고딕"/>
          <w:sz w:val="21"/>
        </w:rPr>
        <w:t xml:space="preserve">▸ 공격자 위치(중요):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 xml:space="preserve"> 기준. 외부 명령 로그는 수집</w:t>
      </w:r>
      <w:r>
        <w:br/>
      </w:r>
      <w:r>
        <w:rPr>
          <w:rFonts w:ascii="맑은 고딕" w:hAnsi="맑은 고딕" w:eastAsia="맑은 고딕"/>
          <w:sz w:val="21"/>
        </w:rPr>
        <w:t>불가 → Red 채점은 대상 웹 방어층(ModSecurity/Suricata)·SIEM 에 남은 탐지 흔적으로 한다.</w:t>
      </w:r>
    </w:p>
    <w:p>
      <w:r>
        <w:rPr>
          <w:rFonts w:ascii="맑은 고딕" w:hAnsi="맑은 고딕" w:eastAsia="맑은 고딕"/>
          <w:sz w:val="21"/>
        </w:rPr>
        <w:t xml:space="preserve">▸ IPS 커스텀 룰은 </w:t>
      </w:r>
      <w:r>
        <w:rPr>
          <w:rFonts w:ascii="맑은 고딕" w:hAnsi="맑은 고딕" w:eastAsia="맑은 고딕"/>
          <w:b/>
          <w:sz w:val="21"/>
        </w:rPr>
        <w:t>/etc/suricata/rules/local.rules 에 작성</w:t>
      </w:r>
      <w:r>
        <w:rPr>
          <w:rFonts w:ascii="맑은 고딕" w:hAnsi="맑은 고딕" w:eastAsia="맑은 고딕"/>
          <w:sz w:val="21"/>
        </w:rPr>
        <w:t xml:space="preserve"> 한다(콘솔의 탐지룰 관리가 이</w:t>
      </w:r>
      <w:r>
        <w:br/>
      </w:r>
      <w:r>
        <w:rPr>
          <w:rFonts w:ascii="맑은 고딕" w:hAnsi="맑은 고딕" w:eastAsia="맑은 고딕"/>
          <w:sz w:val="21"/>
        </w:rPr>
        <w:t>파일에 반영). 교육용 룰은 sid 9000000 이상을 권장한다.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공개 웹앱 식별 (Fingerprint)</w:t>
      </w:r>
    </w:p>
    <w:p>
      <w:r>
        <w:rPr>
          <w:rFonts w:ascii="맑은 고딕" w:hAnsi="맑은 고딕" w:eastAsia="맑은 고딕"/>
          <w:sz w:val="21"/>
        </w:rPr>
        <w:t>망 외부 공격자(attacker-ext)로 대상의 공개 웹앱(예: DVWA 8080 / JuiceShop 3000)을 식별하고</w:t>
      </w:r>
      <w:r>
        <w:br/>
      </w:r>
      <w:r>
        <w:rPr>
          <w:rFonts w:ascii="맑은 고딕" w:hAnsi="맑은 고딕" w:eastAsia="맑은 고딕"/>
          <w:sz w:val="21"/>
        </w:rPr>
        <w:t>어떤 파라미터가 SQL 질의에 쓰이는지 가늠한다.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whatweb http://&lt;대상_공개IP&gt;:8080  ;  curl -s "http://&lt;대상_공개IP&gt;:8080/vulnerabilities/sqli/?id=1&amp;Submit=Submit"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대상 웹 접근 로그/방어층에 남은 요청 흔적으로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IPS(Suricata)에 웹 포트 정찰/스캔 탐지 흔적이 남는다(공개 웹 서비스 식별).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SQL 인젝션 (UNION SELECT)</w:t>
      </w:r>
    </w:p>
    <w:p>
      <w:r>
        <w:rPr>
          <w:rFonts w:ascii="맑은 고딕" w:hAnsi="맑은 고딕" w:eastAsia="맑은 고딕"/>
          <w:sz w:val="21"/>
        </w:rPr>
        <w:t xml:space="preserve">식별한 파라미터에 </w:t>
      </w:r>
      <w:r>
        <w:rPr>
          <w:rFonts w:ascii="맑은 고딕" w:hAnsi="맑은 고딕" w:eastAsia="맑은 고딕"/>
          <w:b/>
          <w:sz w:val="21"/>
        </w:rPr>
        <w:t>UNION 기반 SQL 인젝션</w:t>
      </w:r>
      <w:r>
        <w:rPr>
          <w:rFonts w:ascii="맑은 고딕" w:hAnsi="맑은 고딕" w:eastAsia="맑은 고딕"/>
          <w:sz w:val="21"/>
        </w:rPr>
        <w:t xml:space="preserve"> 을 시도해 DB 내용을 끌어내려 한다. 이 요청은</w:t>
      </w:r>
      <w:r>
        <w:br/>
      </w:r>
      <w:r>
        <w:rPr>
          <w:rFonts w:ascii="맑은 고딕" w:hAnsi="맑은 고딕" w:eastAsia="맑은 고딕"/>
          <w:sz w:val="21"/>
        </w:rPr>
        <w:t>웹 방어층(ModSecurity CRS)이 SQLi 로 탐지하며, 운영자가 IPS 에 작성할 룰의 표적이기도 하다.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"http://&lt;대상_공개IP&gt;:8080/vulnerabilities/sqli/?id=1' UNION SELECT user,password FROM users-- -&amp;Submit=Submit" \</w:t>
        <w:br/>
        <w:t xml:space="preserve">     --cookie "security=low; PHPSESSID=test"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외부 명령 미수집 → </w:t>
      </w:r>
      <w:r>
        <w:rPr>
          <w:rFonts w:ascii="맑은 고딕" w:hAnsi="맑은 고딕" w:eastAsia="맑은 고딕"/>
          <w:b/>
          <w:sz w:val="21"/>
        </w:rPr>
        <w:t>대상의 ModSecurity(WAF) SQLi 탐지 또는 IPS 탐지</w:t>
      </w:r>
      <w:r>
        <w:rPr>
          <w:rFonts w:ascii="맑은 고딕" w:hAnsi="맑은 고딕" w:eastAsia="맑은 고딕"/>
          <w:sz w:val="21"/>
        </w:rPr>
        <w:t xml:space="preserve"> 흔적으로 채점한다</w:t>
      </w:r>
      <w:r>
        <w:br/>
      </w:r>
      <w:r>
        <w:rPr>
          <w:rFonts w:ascii="맑은 고딕" w:hAnsi="맑은 고딕" w:eastAsia="맑은 고딕"/>
          <w:sz w:val="21"/>
        </w:rPr>
        <w:t>(UNION SELECT 페이로드가 방어층에 잡힘).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방어층(ModSecurity audit/Suricata)에 SQLi(UNION) 공격 탐지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IPS 가동 + 탐지룰 로딩 확인</w:t>
      </w:r>
    </w:p>
    <w:p>
      <w:r>
        <w:rPr>
          <w:rFonts w:ascii="맑은 고딕" w:hAnsi="맑은 고딕" w:eastAsia="맑은 고딕"/>
          <w:sz w:val="21"/>
        </w:rPr>
        <w:t>탐지룰을 추가하기 전에, IPS(Suricata)가 가동 중이고 룰이 정상 로딩됐는지 확인한다(룰 작성의</w:t>
      </w:r>
      <w:r>
        <w:br/>
      </w:r>
      <w:r>
        <w:rPr>
          <w:rFonts w:ascii="맑은 고딕" w:hAnsi="맑은 고딕" w:eastAsia="맑은 고딕"/>
          <w:sz w:val="21"/>
        </w:rPr>
        <w:t>토대). ips 콘솔의 "가동중 / 로딩된 룰 수 / 실패 0" 또는 프로세스로 점검한다.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IPS 의 Suricata 가 프로세스로 가동 중이다.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SQLi(UNION) 탐지 Suricata 룰 작성</w:t>
      </w:r>
    </w:p>
    <w:p>
      <w:r>
        <w:rPr>
          <w:rFonts w:ascii="맑은 고딕" w:hAnsi="맑은 고딕" w:eastAsia="맑은 고딕"/>
          <w:sz w:val="21"/>
        </w:rPr>
        <w:t xml:space="preserve">이번 주의 핵심 — 외부 SQLi(UNION SELECT)를 탐지하는 </w:t>
      </w:r>
      <w:r>
        <w:rPr>
          <w:rFonts w:ascii="맑은 고딕" w:hAnsi="맑은 고딕" w:eastAsia="맑은 고딕"/>
          <w:b/>
          <w:sz w:val="21"/>
        </w:rPr>
        <w:t>Suricata 룰을 직접 작성</w:t>
      </w:r>
      <w:r>
        <w:rPr>
          <w:rFonts w:ascii="맑은 고딕" w:hAnsi="맑은 고딕" w:eastAsia="맑은 고딕"/>
          <w:sz w:val="21"/>
        </w:rPr>
        <w:t xml:space="preserve"> 한다.</w:t>
      </w:r>
      <w:r>
        <w:br/>
      </w:r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추가하며, 다음 요소를 갖춘다.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프로토콜/방향: </w:t>
      </w:r>
      <w:r>
        <w:rPr>
          <w:rFonts w:ascii="Consolas" w:hAnsi="Consolas"/>
          <w:sz w:val="20"/>
        </w:rPr>
        <w:t>alert http any any -&gt; any any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버퍼+패턴: </w:t>
      </w:r>
      <w:r>
        <w:rPr>
          <w:rFonts w:ascii="Consolas" w:hAnsi="Consolas"/>
          <w:sz w:val="20"/>
        </w:rPr>
        <w:t>http.uri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/>
          <w:sz w:val="20"/>
        </w:rPr>
        <w:t>http.request_body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/>
          <w:sz w:val="20"/>
        </w:rPr>
        <w:t>UNION SELECT</w:t>
      </w:r>
      <w:r>
        <w:rPr>
          <w:rFonts w:ascii="맑은 고딕" w:hAnsi="맑은 고딕" w:eastAsia="맑은 고딕"/>
          <w:sz w:val="21"/>
        </w:rPr>
        <w:t>(대소문자 무시) 매치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메타: </w:t>
      </w:r>
      <w:r>
        <w:rPr>
          <w:rFonts w:ascii="Consolas" w:hAnsi="Consolas"/>
          <w:sz w:val="20"/>
        </w:rPr>
        <w:t>msg:"EDU SQLi UNION detected"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classtype:web-application-attack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sid:9000001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rev:1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SQLi UNION detected"; flow:to_server; \</w:t>
        <w:br/>
        <w:t xml:space="preserve">  http.uri; content:"union"; nocase; content:"select"; nocase; distance:0; \</w:t>
        <w:br/>
        <w:t xml:space="preserve">  classtype:web-application-attack; sid:9000001; rev:1;)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맑은 고딕" w:hAnsi="맑은 고딕" w:eastAsia="맑은 고딕"/>
          <w:b/>
          <w:sz w:val="21"/>
        </w:rPr>
        <w:t>UNION SELECT 를 잡는 교육용 룰(sid 9000000+)</w:t>
      </w:r>
      <w:r>
        <w:rPr>
          <w:rFonts w:ascii="맑은 고딕" w:hAnsi="맑은 고딕" w:eastAsia="맑은 고딕"/>
          <w:sz w:val="21"/>
        </w:rPr>
        <w:t xml:space="preserve"> 이</w:t>
      </w:r>
      <w:r>
        <w:br/>
      </w:r>
      <w:r>
        <w:rPr>
          <w:rFonts w:ascii="맑은 고딕" w:hAnsi="맑은 고딕" w:eastAsia="맑은 고딕"/>
          <w:sz w:val="21"/>
        </w:rPr>
        <w:t>작성됐는지로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local.rules 에 SQLi(UNION) 탐지 룰이 작성돼 있다(msg/sid 포함).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공격 재현 → eve.json 에서 실제 탐지 확인</w:t>
      </w:r>
    </w:p>
    <w:p>
      <w:r>
        <w:rPr>
          <w:rFonts w:ascii="맑은 고딕" w:hAnsi="맑은 고딕" w:eastAsia="맑은 고딕"/>
          <w:sz w:val="21"/>
        </w:rPr>
        <w:t xml:space="preserve">룰을 적용했으면, 그 룰이 </w:t>
      </w:r>
      <w:r>
        <w:rPr>
          <w:rFonts w:ascii="맑은 고딕" w:hAnsi="맑은 고딕" w:eastAsia="맑은 고딕"/>
          <w:b/>
          <w:sz w:val="21"/>
        </w:rPr>
        <w:t>실제로 동작</w:t>
      </w:r>
      <w:r>
        <w:rPr>
          <w:rFonts w:ascii="맑은 고딕" w:hAnsi="맑은 고딕" w:eastAsia="맑은 고딕"/>
          <w:sz w:val="21"/>
        </w:rPr>
        <w:t xml:space="preserve"> 하는지 확인한다. (solo 면 본인이 RED-2 의 UNION</w:t>
      </w:r>
      <w:r>
        <w:br/>
      </w:r>
      <w:r>
        <w:rPr>
          <w:rFonts w:ascii="맑은 고딕" w:hAnsi="맑은 고딕" w:eastAsia="맑은 고딕"/>
          <w:sz w:val="21"/>
        </w:rPr>
        <w:t>공격을 재현하고) IPS 의 이벤트 로그(eve.json)에서 방금 작성한 룰이 트리거한 경보를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IPS(Suricata) 로그에 UNION/SQLi 탐지 경보가 남았는지로 확인한다(룰이 살아 동작).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IPS 로그에 UNION/SQLi 탐지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SIEM 으로 SQLi 탐지 수집 확인</w:t>
      </w:r>
    </w:p>
    <w:p>
      <w:r>
        <w:rPr>
          <w:rFonts w:ascii="맑은 고딕" w:hAnsi="맑은 고딕" w:eastAsia="맑은 고딕"/>
          <w:sz w:val="21"/>
        </w:rPr>
        <w:t>IPS·WAF 의 SQLi 탐지가 SIEM(Wazuh)으로 모여 한곳에서 보이는지 확인한다(통합 관제).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SQLi/웹공격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