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W9] Active Directory 공격 — 디렉토리 장악(시뮬) vs 특권 남용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9주차 — </w:t>
      </w:r>
      <w:r>
        <w:rPr>
          <w:rFonts w:ascii="맑은 고딕" w:hAnsi="맑은 고딕" w:eastAsia="맑은 고딕"/>
          <w:b/>
          <w:sz w:val="21"/>
        </w:rPr>
        <w:t>Active Directory 공격</w:t>
      </w:r>
      <w:r>
        <w:rPr>
          <w:rFonts w:ascii="맑은 고딕" w:hAnsi="맑은 고딕" w:eastAsia="맑은 고딕"/>
          <w:sz w:val="21"/>
        </w:rPr>
        <w:t>. Kerberoasting·DCSync·Golden/Silver Ticket·ACL 남용·</w:t>
      </w:r>
      <w:r>
        <w:br/>
      </w:r>
      <w:r>
        <w:rPr>
          <w:rFonts w:ascii="맑은 고딕" w:hAnsi="맑은 고딕" w:eastAsia="맑은 고딕"/>
          <w:sz w:val="21"/>
        </w:rPr>
        <w:t xml:space="preserve">NTLM Relay·ADCS 등 AD 장악 기법을 다룬다. </w:t>
      </w:r>
      <w:r>
        <w:rPr>
          <w:rFonts w:ascii="맑은 고딕" w:hAnsi="맑은 고딕" w:eastAsia="맑은 고딕"/>
          <w:b/>
          <w:sz w:val="21"/>
        </w:rPr>
        <w:t>el34 에는 실제 AD/도메인이 없으므로</w:t>
      </w:r>
      <w:r>
        <w:rPr>
          <w:rFonts w:ascii="맑은 고딕" w:hAnsi="맑은 고딕" w:eastAsia="맑은 고딕"/>
          <w:sz w:val="21"/>
        </w:rPr>
        <w:t>, 이 주차는 (1) AD 공격</w:t>
      </w:r>
      <w:r>
        <w:br/>
      </w:r>
      <w:r>
        <w:rPr>
          <w:rFonts w:ascii="맑은 고딕" w:hAnsi="맑은 고딕" w:eastAsia="맑은 고딕"/>
          <w:sz w:val="21"/>
        </w:rPr>
        <w:t xml:space="preserve">킬체인을 </w:t>
      </w:r>
      <w:r>
        <w:rPr>
          <w:rFonts w:ascii="맑은 고딕" w:hAnsi="맑은 고딕" w:eastAsia="맑은 고딕"/>
          <w:b/>
          <w:sz w:val="21"/>
        </w:rPr>
        <w:t>개념으로 정확히 학습</w:t>
      </w:r>
      <w:r>
        <w:rPr>
          <w:rFonts w:ascii="맑은 고딕" w:hAnsi="맑은 고딕" w:eastAsia="맑은 고딕"/>
          <w:sz w:val="21"/>
        </w:rPr>
        <w:t xml:space="preserve">하고, (2) el34 에서 가능한 </w:t>
      </w:r>
      <w:r>
        <w:rPr>
          <w:rFonts w:ascii="맑은 고딕" w:hAnsi="맑은 고딕" w:eastAsia="맑은 고딕"/>
          <w:b/>
          <w:sz w:val="21"/>
        </w:rPr>
        <w:t>디렉토리 열거 + 특권 계정/티켓 탈취 흔적</w:t>
      </w:r>
      <w:r>
        <w:rPr>
          <w:rFonts w:ascii="맑은 고딕" w:hAnsi="맑은 고딕" w:eastAsia="맑은 고딕"/>
          <w:sz w:val="21"/>
        </w:rPr>
        <w:t>으로</w:t>
      </w:r>
      <w:r>
        <w:br/>
      </w:r>
      <w:r>
        <w:rPr>
          <w:rFonts w:ascii="맑은 고딕" w:hAnsi="맑은 고딕" w:eastAsia="맑은 고딕"/>
          <w:sz w:val="21"/>
        </w:rPr>
        <w:t>공방을 치환해 실습한다.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디렉토리/서비스 계정을 열거하고(태그 </w:t>
      </w:r>
      <w:r>
        <w:rPr>
          <w:rFonts w:ascii="Consolas" w:hAnsi="Consolas"/>
          <w:sz w:val="20"/>
        </w:rPr>
        <w:t>aa09r1</w:t>
      </w:r>
      <w:r>
        <w:rPr>
          <w:rFonts w:ascii="맑은 고딕" w:hAnsi="맑은 고딕" w:eastAsia="맑은 고딕"/>
          <w:sz w:val="21"/>
        </w:rPr>
        <w:t>), 해시/티켓을 추출한 산출물(</w:t>
      </w:r>
      <w:r>
        <w:rPr>
          <w:rFonts w:ascii="맑은 고딕" w:hAnsi="맑은 고딕" w:eastAsia="맑은 고딕"/>
          <w:b/>
          <w:sz w:val="21"/>
        </w:rPr>
        <w:t>`/tmp/.aa09tickets`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 xml:space="preserve">특권 백도어 계정 </w:t>
      </w:r>
      <w:r>
        <w:rPr>
          <w:rFonts w:ascii="맑은 고딕" w:hAnsi="맑은 고딕" w:eastAsia="맑은 고딕"/>
          <w:b/>
          <w:sz w:val="21"/>
        </w:rPr>
        <w:t>`atka09`</w:t>
      </w:r>
      <w:r>
        <w:rPr>
          <w:rFonts w:ascii="맑은 고딕" w:hAnsi="맑은 고딕" w:eastAsia="맑은 고딕"/>
          <w:sz w:val="21"/>
        </w:rPr>
        <w:t xml:space="preserve"> 을 만든다. 방어자는 디렉토리 열거와 특권 계정 남용을 탐지하고 AD 방어 전략을 정리한다.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디렉토리 공격(자기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공격,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디렉토리 열거 태그 </w:t>
      </w:r>
      <w:r>
        <w:rPr>
          <w:rFonts w:ascii="맑은 고딕" w:hAnsi="맑은 고딕" w:eastAsia="맑은 고딕"/>
          <w:b/>
          <w:sz w:val="21"/>
        </w:rPr>
        <w:t>`aa09r1-&lt;본인id&gt;`</w:t>
      </w:r>
      <w:r>
        <w:rPr>
          <w:rFonts w:ascii="맑은 고딕" w:hAnsi="맑은 고딕" w:eastAsia="맑은 고딕"/>
          <w:sz w:val="21"/>
        </w:rPr>
        <w:t xml:space="preserve">, 티켓/해시 산출물 </w:t>
      </w:r>
      <w:r>
        <w:rPr>
          <w:rFonts w:ascii="맑은 고딕" w:hAnsi="맑은 고딕" w:eastAsia="맑은 고딕"/>
          <w:b/>
          <w:sz w:val="21"/>
        </w:rPr>
        <w:t>`/tmp/.aa09tickets`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aa09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 xml:space="preserve">특권 계정 </w:t>
      </w:r>
      <w:r>
        <w:rPr>
          <w:rFonts w:ascii="맑은 고딕" w:hAnsi="맑은 고딕" w:eastAsia="맑은 고딕"/>
          <w:b/>
          <w:sz w:val="21"/>
        </w:rPr>
        <w:t>`atka09`</w:t>
      </w:r>
      <w:r>
        <w:rPr>
          <w:rFonts w:ascii="맑은 고딕" w:hAnsi="맑은 고딕" w:eastAsia="맑은 고딕"/>
          <w:sz w:val="21"/>
        </w:rPr>
        <w:t xml:space="preserve">, Suricata 탐지 </w:t>
      </w:r>
      <w:r>
        <w:rPr>
          <w:rFonts w:ascii="맑은 고딕" w:hAnsi="맑은 고딕" w:eastAsia="맑은 고딕"/>
          <w:b/>
          <w:sz w:val="21"/>
        </w:rPr>
        <w:t>sid 9709011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103091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[디렉토리 열거] — 사용자/서비스 계정 + SPN 정찰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AD 공격의 시작은 </w:t>
      </w:r>
      <w:r>
        <w:rPr>
          <w:rFonts w:ascii="맑은 고딕" w:hAnsi="맑은 고딕" w:eastAsia="맑은 고딕"/>
          <w:b/>
          <w:sz w:val="21"/>
        </w:rPr>
        <w:t>열거</w:t>
      </w:r>
      <w:r>
        <w:rPr>
          <w:rFonts w:ascii="맑은 고딕" w:hAnsi="맑은 고딕" w:eastAsia="맑은 고딕"/>
          <w:sz w:val="21"/>
        </w:rPr>
        <w:t xml:space="preserve">다(사용자·그룹·SPN). el34 에서는 디렉토리/관리 엔드포인트를 태그 </w:t>
      </w:r>
      <w:r>
        <w:rPr>
          <w:rFonts w:ascii="Consolas" w:hAnsi="Consolas"/>
          <w:sz w:val="20"/>
        </w:rPr>
        <w:t>aa09r1-&lt;본인id&gt;</w:t>
      </w:r>
      <w:r>
        <w:br/>
      </w:r>
      <w:r>
        <w:rPr>
          <w:rFonts w:ascii="맑은 고딕" w:hAnsi="맑은 고딕" w:eastAsia="맑은 고딕"/>
          <w:sz w:val="21"/>
        </w:rPr>
        <w:t xml:space="preserve">로 열거한다(개념: </w:t>
      </w:r>
      <w:r>
        <w:rPr>
          <w:rFonts w:ascii="Consolas" w:hAnsi="Consolas"/>
          <w:sz w:val="20"/>
        </w:rPr>
        <w:t>ldapsearch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enum4linux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GetUserSPNs</w:t>
      </w:r>
      <w:r>
        <w:rPr>
          <w:rFonts w:ascii="맑은 고딕" w:hAnsi="맑은 고딕" w:eastAsia="맑은 고딕"/>
          <w:sz w:val="21"/>
        </w:rPr>
        <w:t>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for p in /ldap /users /api/users /.well-known /admin; do</w:t>
        <w:br/>
        <w:t xml:space="preserve">  curl -s -A "aa09r1-kim-enum" -H "Host: dvwa.el34.lab" "http://192.168.0.161$p" -o /dev/null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aa09r1</w:t>
      </w:r>
      <w:r>
        <w:rPr>
          <w:rFonts w:ascii="맑은 고딕" w:hAnsi="맑은 고딕" w:eastAsia="맑은 고딕"/>
          <w:sz w:val="21"/>
        </w:rPr>
        <w:t xml:space="preserve"> 가 포함된 열거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aa09r1</w:t>
      </w:r>
      <w:r>
        <w:rPr>
          <w:rFonts w:ascii="맑은 고딕" w:hAnsi="맑은 고딕" w:eastAsia="맑은 고딕"/>
          <w:sz w:val="21"/>
        </w:rPr>
        <w:t xml:space="preserve"> 태그가 포함된 열거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[티켓/해시 탈취] — Kerberoast 산출물 + 특권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AD 공격의 핵심 산출물은 </w:t>
      </w:r>
      <w:r>
        <w:rPr>
          <w:rFonts w:ascii="맑은 고딕" w:hAnsi="맑은 고딕" w:eastAsia="맑은 고딕"/>
          <w:b/>
          <w:sz w:val="21"/>
        </w:rPr>
        <w:t>크랙용 해시/티켓</w:t>
      </w:r>
      <w:r>
        <w:rPr>
          <w:rFonts w:ascii="맑은 고딕" w:hAnsi="맑은 고딕" w:eastAsia="맑은 고딕"/>
          <w:sz w:val="21"/>
        </w:rPr>
        <w:t>이다(Kerberoasting/DCSync). el34 에서는 추출 산출물</w:t>
      </w:r>
      <w:r>
        <w:br/>
      </w:r>
      <w:r>
        <w:rPr>
          <w:rFonts w:ascii="맑은 고딕" w:hAnsi="맑은 고딕" w:eastAsia="맑은 고딕"/>
          <w:b/>
          <w:sz w:val="21"/>
        </w:rPr>
        <w:t>`/tmp/.aa09tickets`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aa09</w:t>
      </w:r>
      <w:r>
        <w:rPr>
          <w:rFonts w:ascii="맑은 고딕" w:hAnsi="맑은 고딕" w:eastAsia="맑은 고딕"/>
          <w:sz w:val="21"/>
        </w:rPr>
        <w:t xml:space="preserve">)와 특권 백도어 계정 </w:t>
      </w:r>
      <w:r>
        <w:rPr>
          <w:rFonts w:ascii="맑은 고딕" w:hAnsi="맑은 고딕" w:eastAsia="맑은 고딕"/>
          <w:b/>
          <w:sz w:val="21"/>
        </w:rPr>
        <w:t>`atka09`</w:t>
      </w:r>
      <w:r>
        <w:rPr>
          <w:rFonts w:ascii="맑은 고딕" w:hAnsi="맑은 고딕" w:eastAsia="맑은 고딕"/>
          <w:sz w:val="21"/>
        </w:rPr>
        <w:t xml:space="preserve"> 으로 시뮬레이션한다.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'aa09 kerberoast: $krb5tgs$23$*svc$... (offline crack target)' &gt; /tmp/.aa09tickets</w:t>
        <w:br/>
        <w:t>sudo useradd -m -s /bin/bash atka09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/tmp/.aa09tickets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aa09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atka09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/tmp/.aa09tickets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aa09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atka09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[디렉토리 열거 탐지] — Suricata 룰 (sid 9709011)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디렉토리/사용자 열거를 잡는 Suricata 룰(</w:t>
      </w:r>
      <w:r>
        <w:rPr>
          <w:rFonts w:ascii="맑은 고딕" w:hAnsi="맑은 고딕" w:eastAsia="맑은 고딕"/>
          <w:b/>
          <w:sz w:val="21"/>
        </w:rPr>
        <w:t>sid 9709011</w:t>
      </w:r>
      <w:r>
        <w:rPr>
          <w:rFonts w:ascii="맑은 고딕" w:hAnsi="맑은 고딕" w:eastAsia="맑은 고딕"/>
          <w:sz w:val="21"/>
        </w:rPr>
        <w:t>)을 만든다(개념: LDAP/SPN 열거 탐지).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(msg:"ATKADV-W09 directory/user enumeration"; flow:to_server; http.uri; content:"/ldap"; nocase; sid:9709011;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9709011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디렉토리 열거를 보는 sid 9709011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[특권 계정 남용 탐지] — Wazuh 룰 (id 103091)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특권 계정 생성·티켓 탈취 흔적을 잡는 Wazuh 룰(</w:t>
      </w:r>
      <w:r>
        <w:rPr>
          <w:rFonts w:ascii="맑은 고딕" w:hAnsi="맑은 고딕" w:eastAsia="맑은 고딕"/>
          <w:b/>
          <w:sz w:val="21"/>
        </w:rPr>
        <w:t>id 103091</w:t>
      </w:r>
      <w:r>
        <w:rPr>
          <w:rFonts w:ascii="맑은 고딕" w:hAnsi="맑은 고딕" w:eastAsia="맑은 고딕"/>
          <w:sz w:val="21"/>
        </w:rPr>
        <w:t>)을 만든다(개념: 특권 그룹 변경/DCSync 탐지).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name="edu,ad,"&gt;</w:t>
        <w:br/>
        <w:t xml:space="preserve">  &lt;rule id="103091" level="13"&gt;</w:t>
        <w:br/>
        <w:t xml:space="preserve">    &lt;if_group&gt;edu&lt;/if_group&gt;</w:t>
        <w:br/>
        <w:t xml:space="preserve">    &lt;match&gt;atka09&lt;/match&gt;</w:t>
        <w:br/>
        <w:t xml:space="preserve">    &lt;description&gt;ATKADV-W09 - privileged account abuse / ticket theft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103091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특권 계정 남용을 보는 id 103091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[AD 킬체인·방어] — 공격 단계 + 방어 전략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AD 공격 킬체인(열거→Kerberoast→DCSync→Golden Ticket→지속성)을 정리하고, 각 단계 </w:t>
      </w:r>
      <w:r>
        <w:rPr>
          <w:rFonts w:ascii="맑은 고딕" w:hAnsi="맑은 고딕" w:eastAsia="맑은 고딕"/>
          <w:b/>
          <w:sz w:val="21"/>
        </w:rPr>
        <w:t>방어 전략</w:t>
      </w:r>
      <w:r>
        <w:rPr>
          <w:rFonts w:ascii="맑은 고딕" w:hAnsi="맑은 고딕" w:eastAsia="맑은 고딕"/>
          <w:sz w:val="21"/>
        </w:rPr>
        <w:t>(SPN 계정</w:t>
      </w:r>
      <w:r>
        <w:br/>
      </w:r>
      <w:r>
        <w:rPr>
          <w:rFonts w:ascii="맑은 고딕" w:hAnsi="맑은 고딕" w:eastAsia="맑은 고딕"/>
          <w:sz w:val="21"/>
        </w:rPr>
        <w:t>강한 PW, 특권 그룹 감사, krbtgt 주기 회전, 티어링)을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AD 공격 킬체인 단계별 기법(Kerberoasting/DCSync/Golden·Silver Ticket/ACL/NTLM Relay/ADCS)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단계별 방어 전략 + 티켓/해시(</w:t>
      </w:r>
      <w:r>
        <w:rPr>
          <w:rFonts w:ascii="Consolas" w:hAnsi="Consolas"/>
          <w:sz w:val="20"/>
        </w:rPr>
        <w:t>/tmp/.aa09tickets</w:t>
      </w:r>
      <w:r>
        <w:rPr>
          <w:rFonts w:ascii="맑은 고딕" w:hAnsi="맑은 고딕" w:eastAsia="맑은 고딕"/>
          <w:sz w:val="21"/>
        </w:rPr>
        <w:t>)·특권 계정(atka09)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AD 킬체인·방어 전략으로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AD 킬체인·방어 전략·헌팅은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