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W9] 악성코드 분석 — 샘플 투입 vs 정적·동적 분석과 IOC 룰화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9주차 — </w:t>
      </w:r>
      <w:r>
        <w:rPr>
          <w:rFonts w:ascii="맑은 고딕" w:hAnsi="맑은 고딕" w:eastAsia="맑은 고딕"/>
          <w:b/>
          <w:sz w:val="21"/>
        </w:rPr>
        <w:t>악성코드 분석</w:t>
      </w:r>
      <w:r>
        <w:rPr>
          <w:rFonts w:ascii="맑은 고딕" w:hAnsi="맑은 고딕" w:eastAsia="맑은 고딕"/>
          <w:sz w:val="21"/>
        </w:rPr>
        <w:t xml:space="preserve">. 잡은 샘플을 </w:t>
      </w:r>
      <w:r>
        <w:rPr>
          <w:rFonts w:ascii="맑은 고딕" w:hAnsi="맑은 고딕" w:eastAsia="맑은 고딕"/>
          <w:b/>
          <w:sz w:val="21"/>
        </w:rPr>
        <w:t>정적(코드/구조)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맑은 고딕" w:hAnsi="맑은 고딕" w:eastAsia="맑은 고딕"/>
          <w:b/>
          <w:sz w:val="21"/>
        </w:rPr>
        <w:t>동적(행위/네트워크)</w:t>
      </w:r>
      <w:r>
        <w:rPr>
          <w:rFonts w:ascii="맑은 고딕" w:hAnsi="맑은 고딕" w:eastAsia="맑은 고딕"/>
          <w:sz w:val="21"/>
        </w:rPr>
        <w:t xml:space="preserve"> 으로 분석해</w:t>
      </w:r>
      <w:r>
        <w:br/>
      </w:r>
      <w:r>
        <w:rPr>
          <w:rFonts w:ascii="맑은 고딕" w:hAnsi="맑은 고딕" w:eastAsia="맑은 고딕"/>
          <w:sz w:val="21"/>
        </w:rPr>
        <w:t xml:space="preserve">기능·목적을 파악하고 IOC 를 뽑아 탐지로 만든다. 이번 공방전에서 공격자는 대상에 </w:t>
      </w:r>
      <w:r>
        <w:rPr>
          <w:rFonts w:ascii="맑은 고딕" w:hAnsi="맑은 고딕" w:eastAsia="맑은 고딕"/>
          <w:b/>
          <w:sz w:val="21"/>
        </w:rPr>
        <w:t>악성 샘플</w:t>
      </w:r>
      <w:r>
        <w:rPr>
          <w:rFonts w:ascii="맑은 고딕" w:hAnsi="맑은 고딕" w:eastAsia="맑은 고딕"/>
          <w:sz w:val="21"/>
        </w:rPr>
        <w:t>을 떨구고</w:t>
      </w:r>
      <w:r>
        <w:br/>
      </w:r>
      <w:r>
        <w:rPr>
          <w:rFonts w:ascii="맑은 고딕" w:hAnsi="맑은 고딕" w:eastAsia="맑은 고딕"/>
          <w:b/>
          <w:sz w:val="21"/>
        </w:rPr>
        <w:t>C2 행위</w:t>
      </w:r>
      <w:r>
        <w:rPr>
          <w:rFonts w:ascii="맑은 고딕" w:hAnsi="맑은 고딕" w:eastAsia="맑은 고딕"/>
          <w:sz w:val="21"/>
        </w:rPr>
        <w:t>를 보이고, 관제팀(너)은 정적 분석→YARA, 동적 분석→Suricata, IOC→Wazuh 로 3종 탐지를 만든다.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드로퍼 샘플 </w:t>
      </w:r>
      <w:r>
        <w:rPr>
          <w:rFonts w:ascii="Consolas" w:hAnsi="Consolas"/>
          <w:sz w:val="20"/>
        </w:rPr>
        <w:t>/tmp/.sa09sample</w:t>
      </w:r>
      <w:r>
        <w:rPr>
          <w:rFonts w:ascii="맑은 고딕" w:hAnsi="맑은 고딕" w:eastAsia="맑은 고딕"/>
          <w:sz w:val="21"/>
        </w:rPr>
        <w:t xml:space="preserve"> 을 떨구고, 실행 시 C2 채널(</w:t>
      </w:r>
      <w:r>
        <w:rPr>
          <w:rFonts w:ascii="맑은 고딕" w:hAnsi="맑은 고딕" w:eastAsia="맑은 고딕"/>
          <w:b/>
          <w:sz w:val="21"/>
        </w:rPr>
        <w:t>포트 54009</w:t>
      </w:r>
      <w:r>
        <w:rPr>
          <w:rFonts w:ascii="맑은 고딕" w:hAnsi="맑은 고딕" w:eastAsia="맑은 고딕"/>
          <w:sz w:val="21"/>
        </w:rPr>
        <w:t>)을 연다(동적 행위).</w:t>
      </w:r>
      <w:r>
        <w:br/>
      </w:r>
      <w:r>
        <w:rPr>
          <w:rFonts w:ascii="맑은 고딕" w:hAnsi="맑은 고딕" w:eastAsia="맑은 고딕"/>
          <w:sz w:val="21"/>
        </w:rPr>
        <w:t>관제팀은 ① 정적 분석으로 YARA 시그니처를, ② 동적 분석으로 C2 Suricata 룰을, ③ 추출 IOC 로 Wazuh 룰을</w:t>
      </w:r>
      <w:r>
        <w:br/>
      </w:r>
      <w:r>
        <w:rPr>
          <w:rFonts w:ascii="맑은 고딕" w:hAnsi="맑은 고딕" w:eastAsia="맑은 고딕"/>
          <w:sz w:val="21"/>
        </w:rPr>
        <w:t>만들고, ④ 정적/동적/분류/안티분석을 종합하고, ⑤ ATT&amp;CK 매핑 보고서로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악성코드 분석을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샘플/C2 를 심고, Blue 는 자기 인프라에서 분석.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악성 샘플 </w:t>
      </w:r>
      <w:r>
        <w:rPr>
          <w:rFonts w:ascii="맑은 고딕" w:hAnsi="맑은 고딕" w:eastAsia="맑은 고딕"/>
          <w:b/>
          <w:sz w:val="21"/>
        </w:rPr>
        <w:t>`/tmp/.sa09sample`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sa09mal</w:t>
      </w:r>
      <w:r>
        <w:rPr>
          <w:rFonts w:ascii="맑은 고딕" w:hAnsi="맑은 고딕" w:eastAsia="맑은 고딕"/>
          <w:sz w:val="21"/>
        </w:rPr>
        <w:t xml:space="preserve">), C2 포트 </w:t>
      </w:r>
      <w:r>
        <w:rPr>
          <w:rFonts w:ascii="맑은 고딕" w:hAnsi="맑은 고딕" w:eastAsia="맑은 고딕"/>
          <w:b/>
          <w:sz w:val="21"/>
        </w:rPr>
        <w:t>54009</w:t>
      </w:r>
      <w:r>
        <w:rPr>
          <w:rFonts w:ascii="맑은 고딕" w:hAnsi="맑은 고딕" w:eastAsia="맑은 고딕"/>
          <w:sz w:val="21"/>
        </w:rPr>
        <w:t>, YARA 룰 파일</w:t>
      </w:r>
      <w:r>
        <w:br/>
      </w:r>
      <w:r>
        <w:rPr>
          <w:rFonts w:ascii="맑은 고딕" w:hAnsi="맑은 고딕" w:eastAsia="맑은 고딕"/>
          <w:b/>
          <w:sz w:val="21"/>
        </w:rPr>
        <w:t>`/var/ossec/etc/yara/soc-adv-w09.yar`</w:t>
      </w:r>
      <w:r>
        <w:rPr>
          <w:rFonts w:ascii="맑은 고딕" w:hAnsi="맑은 고딕" w:eastAsia="맑은 고딕"/>
          <w:sz w:val="21"/>
        </w:rPr>
        <w:t xml:space="preserve">(룰명 </w:t>
      </w:r>
      <w:r>
        <w:rPr>
          <w:rFonts w:ascii="Consolas" w:hAnsi="Consolas"/>
          <w:sz w:val="20"/>
        </w:rPr>
        <w:t>SOCADV_W09_*</w:t>
      </w:r>
      <w:r>
        <w:rPr>
          <w:rFonts w:ascii="맑은 고딕" w:hAnsi="맑은 고딕" w:eastAsia="맑은 고딕"/>
          <w:sz w:val="21"/>
        </w:rPr>
        <w:t xml:space="preserve">), Suricata 룰 </w:t>
      </w:r>
      <w:r>
        <w:rPr>
          <w:rFonts w:ascii="맑은 고딕" w:hAnsi="맑은 고딕" w:eastAsia="맑은 고딕"/>
          <w:b/>
          <w:sz w:val="21"/>
        </w:rPr>
        <w:t>sid 9609091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102091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[악성 샘플 드롭] — 분석 대상 드로퍼 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대상 호스트에 악성 드로퍼 샘플 </w:t>
      </w:r>
      <w:r>
        <w:rPr>
          <w:rFonts w:ascii="맑은 고딕" w:hAnsi="맑은 고딕" w:eastAsia="맑은 고딕"/>
          <w:b/>
          <w:sz w:val="21"/>
        </w:rPr>
        <w:t>`/tmp/.sa09sample`</w:t>
      </w:r>
      <w:r>
        <w:rPr>
          <w:rFonts w:ascii="맑은 고딕" w:hAnsi="맑은 고딕" w:eastAsia="맑은 고딕"/>
          <w:sz w:val="21"/>
        </w:rPr>
        <w:t xml:space="preserve"> 을 떨군다. 정적 분석에 걸리도록 알려진 악성</w:t>
      </w:r>
      <w:r>
        <w:br/>
      </w:r>
      <w:r>
        <w:rPr>
          <w:rFonts w:ascii="맑은 고딕" w:hAnsi="맑은 고딕" w:eastAsia="맑은 고딕"/>
          <w:sz w:val="21"/>
        </w:rPr>
        <w:t xml:space="preserve">문자열(시그니처 </w:t>
      </w:r>
      <w:r>
        <w:rPr>
          <w:rFonts w:ascii="Consolas" w:hAnsi="Consolas"/>
          <w:sz w:val="20"/>
        </w:rPr>
        <w:t>sa09mal</w:t>
      </w:r>
      <w:r>
        <w:rPr>
          <w:rFonts w:ascii="맑은 고딕" w:hAnsi="맑은 고딕" w:eastAsia="맑은 고딕"/>
          <w:sz w:val="21"/>
        </w:rPr>
        <w:t>, API/문자열 패턴)을 포함시킨다.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'sa09mal DROPPER /bin/sh -c base64 -d | sh ; connect 54009 ; chmod +x' &gt; /tmp/.sa09sample</w:t>
        <w:br/>
        <w:t>chmod +x /tmp/.sa09sample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/tmp/.sa09sample</w:t>
      </w:r>
      <w:r>
        <w:rPr>
          <w:rFonts w:ascii="맑은 고딕" w:hAnsi="맑은 고딕" w:eastAsia="맑은 고딕"/>
          <w:sz w:val="21"/>
        </w:rPr>
        <w:t xml:space="preserve"> 이 있고 시그니처 </w:t>
      </w:r>
      <w:r>
        <w:rPr>
          <w:rFonts w:ascii="Consolas" w:hAnsi="Consolas"/>
          <w:sz w:val="20"/>
        </w:rPr>
        <w:t>sa09mal</w:t>
      </w:r>
      <w:r>
        <w:rPr>
          <w:rFonts w:ascii="맑은 고딕" w:hAnsi="맑은 고딕" w:eastAsia="맑은 고딕"/>
          <w:sz w:val="21"/>
        </w:rPr>
        <w:t xml:space="preserve"> 을 포함하는지로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/tmp/.sa09sample</w:t>
      </w:r>
      <w:r>
        <w:rPr>
          <w:rFonts w:ascii="맑은 고딕" w:hAnsi="맑은 고딕" w:eastAsia="맑은 고딕"/>
          <w:sz w:val="21"/>
        </w:rPr>
        <w:t xml:space="preserve"> 이 존재하고 </w:t>
      </w:r>
      <w:r>
        <w:rPr>
          <w:rFonts w:ascii="Consolas" w:hAnsi="Consolas"/>
          <w:sz w:val="20"/>
        </w:rPr>
        <w:t>sa09mal</w:t>
      </w:r>
      <w:r>
        <w:rPr>
          <w:rFonts w:ascii="맑은 고딕" w:hAnsi="맑은 고딕" w:eastAsia="맑은 고딕"/>
          <w:sz w:val="21"/>
        </w:rPr>
        <w:t xml:space="preserve"> 을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[C2 동적 행위] — 실행 시 지휘통제 채널 열기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동적 분석의 표적은 </w:t>
      </w:r>
      <w:r>
        <w:rPr>
          <w:rFonts w:ascii="맑은 고딕" w:hAnsi="맑은 고딕" w:eastAsia="맑은 고딕"/>
          <w:b/>
          <w:sz w:val="21"/>
        </w:rPr>
        <w:t>실행 중 행위</w:t>
      </w:r>
      <w:r>
        <w:rPr>
          <w:rFonts w:ascii="맑은 고딕" w:hAnsi="맑은 고딕" w:eastAsia="맑은 고딕"/>
          <w:sz w:val="21"/>
        </w:rPr>
        <w:t xml:space="preserve">다. 샘플이 실행되면 C2 채널 </w:t>
      </w:r>
      <w:r>
        <w:rPr>
          <w:rFonts w:ascii="맑은 고딕" w:hAnsi="맑은 고딕" w:eastAsia="맑은 고딕"/>
          <w:b/>
          <w:sz w:val="21"/>
        </w:rPr>
        <w:t>포트 54009</w:t>
      </w:r>
      <w:r>
        <w:rPr>
          <w:rFonts w:ascii="맑은 고딕" w:hAnsi="맑은 고딕" w:eastAsia="맑은 고딕"/>
          <w:sz w:val="21"/>
        </w:rPr>
        <w:t xml:space="preserve"> 를 연다고 가정하고, 그</w:t>
      </w:r>
      <w:r>
        <w:br/>
      </w:r>
      <w:r>
        <w:rPr>
          <w:rFonts w:ascii="맑은 고딕" w:hAnsi="맑은 고딕" w:eastAsia="맑은 고딕"/>
          <w:sz w:val="21"/>
        </w:rPr>
        <w:t>리스너를 띄운다. 관제팀의 동적 분석/네트워크 탐지가 이걸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54009 &gt;/dev/null 2&gt;&amp;1 &amp;    # 또는: nc -lk 54009 / python3 -m http.server 54009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54009 가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54009 가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[정적 분석 → YARA] — 샘플 시그니처 룰 (SOCADV_W09)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정적 분석(file/hash/strings/entropy)으로 RED-1 샘플의 특징을 뽑아 YARA 룰을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file /tmp/.sa09sample ; sha256sum /tmp/.sa09sample ; strings /tmp/.sa09sample | head</w:t>
        <w:br/>
        <w:t>sudo mkdir -p /var/ossec/etc/yara</w:t>
        <w:br/>
        <w:t>sudo tee /var/ossec/etc/yara/soc-adv-w09.yar &gt;/dev/null &lt;&lt;'YAR'</w:t>
        <w:br/>
        <w:t>rule SOCADV_W09_dropper {</w:t>
        <w:br/>
        <w:t xml:space="preserve">  meta:</w:t>
        <w:br/>
        <w:t xml:space="preserve">    description = "SOCADV-W09 malware dropper static signature"</w:t>
        <w:br/>
        <w:t xml:space="preserve">  strings:</w:t>
        <w:br/>
        <w:t xml:space="preserve">    $sig  = "sa09mal"</w:t>
        <w:br/>
        <w:t xml:space="preserve">    $b64  = "base64 -d"</w:t>
        <w:br/>
        <w:t xml:space="preserve">    $drop = "chmod +x"</w:t>
        <w:br/>
        <w:t xml:space="preserve">  condition:</w:t>
        <w:br/>
        <w:t xml:space="preserve">    $sig or all of ($b64, $drop)</w:t>
        <w:br/>
        <w:t>}</w:t>
        <w:br/>
        <w:t>YAR</w:t>
        <w:br/>
        <w:t>yara /var/ossec/etc/yara/soc-adv-w09.yar /tmp/.sa09sample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/var/ossec/etc/yara/soc-adv-w09.yar</w:t>
      </w:r>
      <w:r>
        <w:rPr>
          <w:rFonts w:ascii="맑은 고딕" w:hAnsi="맑은 고딕" w:eastAsia="맑은 고딕"/>
          <w:sz w:val="21"/>
        </w:rPr>
        <w:t xml:space="preserve"> 에 룰명 </w:t>
      </w:r>
      <w:r>
        <w:rPr>
          <w:rFonts w:ascii="Consolas" w:hAnsi="Consolas"/>
          <w:sz w:val="20"/>
        </w:rPr>
        <w:t>SOCADV_W09</w:t>
      </w:r>
      <w:r>
        <w:rPr>
          <w:rFonts w:ascii="맑은 고딕" w:hAnsi="맑은 고딕" w:eastAsia="맑은 고딕"/>
          <w:sz w:val="21"/>
        </w:rPr>
        <w:t xml:space="preserve"> 가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YARA 룰 파일에 </w:t>
      </w:r>
      <w:r>
        <w:rPr>
          <w:rFonts w:ascii="Consolas" w:hAnsi="Consolas"/>
          <w:sz w:val="20"/>
        </w:rPr>
        <w:t>SOCADV_W09_*</w:t>
      </w:r>
      <w:r>
        <w:rPr>
          <w:rFonts w:ascii="맑은 고딕" w:hAnsi="맑은 고딕" w:eastAsia="맑은 고딕"/>
          <w:sz w:val="21"/>
        </w:rPr>
        <w:t xml:space="preserve">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[동적 분석 → Suricata] — C2 행위 네트워크 탐지 (sid 9609091)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동적 분석으로 관측한 C2 행위(포트 54009)를 잡는 Suricata 룰(</w:t>
      </w:r>
      <w:r>
        <w:rPr>
          <w:rFonts w:ascii="맑은 고딕" w:hAnsi="맑은 고딕" w:eastAsia="맑은 고딕"/>
          <w:b/>
          <w:sz w:val="21"/>
        </w:rPr>
        <w:t>sid 9609091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54009 (msg:"SOCADV-W09 malware C2 port 54009"; flow:to_server; sid:9609091;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9609091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C2 포트(54009)를 보는 sid 9609091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[IOC → Wazuh] — 호스트 IOC 탐지 룰 (id 102091)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분석에서 뽑은 호스트 IOC(샘플 경로/문자열)를 Wazuh 룰(</w:t>
      </w:r>
      <w:r>
        <w:rPr>
          <w:rFonts w:ascii="맑은 고딕" w:hAnsi="맑은 고딕" w:eastAsia="맑은 고딕"/>
          <w:b/>
          <w:sz w:val="21"/>
        </w:rPr>
        <w:t>id 102091</w:t>
      </w:r>
      <w:r>
        <w:rPr>
          <w:rFonts w:ascii="맑은 고딕" w:hAnsi="맑은 고딕" w:eastAsia="맑은 고딕"/>
          <w:sz w:val="21"/>
        </w:rPr>
        <w:t>)로 운영화한다.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name="edu,malware,"&gt;</w:t>
        <w:br/>
        <w:t xml:space="preserve">  &lt;rule id="102091" level="13"&gt;</w:t>
        <w:br/>
        <w:t xml:space="preserve">    &lt;if_group&gt;edu&lt;/if_group&gt;</w:t>
        <w:br/>
        <w:t xml:space="preserve">    &lt;match&gt;sa09mal&lt;/match&gt;</w:t>
        <w:br/>
        <w:t xml:space="preserve">    &lt;description&gt;SOCADV-W09 - malware host IOC detected, escalate&lt;/description&gt;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102091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호스트 IOC 를 보는 id 102091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[심층 분석] — 정적·동적 종합 + 분류 + 안티분석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샘플의 정체를 규정한다. 정적(엔트로피/패킹)·동적(시스템콜/파일변경/네트워크)을 종합해 악성코드 유형</w:t>
      </w:r>
      <w:r>
        <w:br/>
      </w:r>
      <w:r>
        <w:rPr>
          <w:rFonts w:ascii="맑은 고딕" w:hAnsi="맑은 고딕" w:eastAsia="맑은 고딕"/>
          <w:sz w:val="21"/>
        </w:rPr>
        <w:t>(드로퍼/RAT/봇넷)을 분류하고, 안티분석 기법(VM/디버거 탐지 등)과 우회를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정적 결과(엔트로피/문자열/패킹) + 동적 결과(strace/파일변경/C2)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악성코드 분류(유형/기능/대상) + 안티분석 기법 식별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정적/동적 종합·분류·안티분석으로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정적/동적 종합·분류·안티분석은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분석 보고서 + ATT&amp;CK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악성코드 분석의 산출물이다. 업계 표준 형식(요약/정적/동적/IOC/탐지방안)과 </w:t>
      </w:r>
      <w:r>
        <w:rPr>
          <w:rFonts w:ascii="맑은 고딕" w:hAnsi="맑은 고딕" w:eastAsia="맑은 고딕"/>
          <w:b/>
          <w:sz w:val="21"/>
        </w:rPr>
        <w:t>ATT&amp;CK 매핑</w:t>
      </w:r>
      <w:r>
        <w:rPr>
          <w:rFonts w:ascii="맑은 고딕" w:hAnsi="맑은 고딕" w:eastAsia="맑은 고딕"/>
          <w:sz w:val="21"/>
        </w:rPr>
        <w:t>, SOC 통합</w:t>
      </w:r>
      <w:r>
        <w:br/>
      </w:r>
      <w:r>
        <w:rPr>
          <w:rFonts w:ascii="맑은 고딕" w:hAnsi="맑은 고딕" w:eastAsia="맑은 고딕"/>
          <w:sz w:val="21"/>
        </w:rPr>
        <w:t xml:space="preserve">워크플로우(알림→샘플 확보→분석→IOC 배포→룰 적용)를 보고서로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보고서(요약/정적/동적/IOC/탐지방안) + ATT&amp;CK 매핑 + SOC 통합 워크플로우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/tmp/.sa09sample /var/ossec/etc/yara/soc-adv-w09.yar; sudo pkill -f 'ncat -lk 54009' 2&gt;/dev/null</w:t>
        <w:br/>
        <w:t>sudo sed -i '/9609091/d' /etc/suricata/rules/local.rules &amp;&amp; sudo suricatasc -c reload-rules</w:t>
        <w:br/>
        <w:t># local_rules.xml 에서 102091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보고서/ATT&amp;CK/회고/cleanup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표준 보고서·ATT&amp;CK·회고·cleanup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