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0EB5" w14:textId="0B2A20FB" w:rsidR="001D2514" w:rsidRPr="001D2514" w:rsidRDefault="001D2514" w:rsidP="001D2514">
      <w:r>
        <w:rPr>
          <w:b/>
          <w:bCs/>
        </w:rPr>
        <w:t>P</w:t>
      </w:r>
      <w:r w:rsidRPr="001D2514">
        <w:rPr>
          <w:b/>
          <w:bCs/>
        </w:rPr>
        <w:t xml:space="preserve">rofessional </w:t>
      </w:r>
      <w:r w:rsidR="003A2589">
        <w:rPr>
          <w:b/>
          <w:bCs/>
        </w:rPr>
        <w:t xml:space="preserve">Canadian </w:t>
      </w:r>
      <w:r w:rsidRPr="001D2514">
        <w:rPr>
          <w:b/>
          <w:bCs/>
        </w:rPr>
        <w:t>retail analytics dashboard system</w:t>
      </w:r>
    </w:p>
    <w:p w14:paraId="2154246D" w14:textId="30010F9A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1. Overall Dashboard Architecture</w:t>
      </w:r>
    </w:p>
    <w:p w14:paraId="340627F0" w14:textId="77777777" w:rsidR="001D2514" w:rsidRPr="001D2514" w:rsidRDefault="001D2514" w:rsidP="001D2514">
      <w:r w:rsidRPr="001D2514">
        <w:t xml:space="preserve">You should build </w:t>
      </w:r>
      <w:r w:rsidRPr="001D2514">
        <w:rPr>
          <w:b/>
          <w:bCs/>
        </w:rPr>
        <w:t>5 dashboards + 1 optional forecasting page</w:t>
      </w:r>
    </w:p>
    <w:p w14:paraId="6B3700D2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1. Executive Overview Dashboard</w:t>
      </w:r>
    </w:p>
    <w:p w14:paraId="382761F0" w14:textId="77777777" w:rsidR="001D2514" w:rsidRPr="001D2514" w:rsidRDefault="001D2514" w:rsidP="001D2514">
      <w:r w:rsidRPr="001D2514">
        <w:t>High-level business snapshot</w:t>
      </w:r>
    </w:p>
    <w:p w14:paraId="59E51285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2. Industry Performance Dashboard</w:t>
      </w:r>
    </w:p>
    <w:p w14:paraId="44046C75" w14:textId="77777777" w:rsidR="001D2514" w:rsidRPr="001D2514" w:rsidRDefault="001D2514" w:rsidP="001D2514">
      <w:r w:rsidRPr="001D2514">
        <w:t>Deep dive into retail sectors</w:t>
      </w:r>
    </w:p>
    <w:p w14:paraId="78C18CCE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3. Geographic Analysis Dashboard</w:t>
      </w:r>
    </w:p>
    <w:p w14:paraId="3443C5E7" w14:textId="77777777" w:rsidR="001D2514" w:rsidRPr="001D2514" w:rsidRDefault="001D2514" w:rsidP="001D2514">
      <w:r w:rsidRPr="001D2514">
        <w:t>Province-level performance</w:t>
      </w:r>
    </w:p>
    <w:p w14:paraId="2A235AB3" w14:textId="2A1B83A7" w:rsidR="001D2514" w:rsidRPr="001D2514" w:rsidRDefault="003A2589" w:rsidP="001D2514">
      <w:pPr>
        <w:rPr>
          <w:b/>
          <w:bCs/>
        </w:rPr>
      </w:pPr>
      <w:r>
        <w:rPr>
          <w:b/>
          <w:bCs/>
        </w:rPr>
        <w:t>4</w:t>
      </w:r>
      <w:r w:rsidR="001D2514" w:rsidRPr="001D2514">
        <w:rPr>
          <w:b/>
          <w:bCs/>
        </w:rPr>
        <w:t>. Forecasting Dashboard (optional but strong)</w:t>
      </w:r>
    </w:p>
    <w:p w14:paraId="295B429F" w14:textId="77777777" w:rsidR="001D2514" w:rsidRPr="001D2514" w:rsidRDefault="001D2514" w:rsidP="001D2514">
      <w:r w:rsidRPr="001D2514">
        <w:t>Future predictions</w:t>
      </w:r>
    </w:p>
    <w:p w14:paraId="7B8BFE65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2. Data Model (Power BI Setup)</w:t>
      </w:r>
    </w:p>
    <w:p w14:paraId="44AB697E" w14:textId="77777777" w:rsidR="001D2514" w:rsidRPr="001D2514" w:rsidRDefault="001D2514" w:rsidP="001D2514">
      <w:r w:rsidRPr="001D2514">
        <w:t xml:space="preserve">You should create a </w:t>
      </w:r>
      <w:r w:rsidRPr="001D2514">
        <w:rPr>
          <w:b/>
          <w:bCs/>
        </w:rPr>
        <w:t>star schema</w:t>
      </w:r>
    </w:p>
    <w:p w14:paraId="7EFAE9E6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Fact Table</w:t>
      </w:r>
    </w:p>
    <w:p w14:paraId="7AEC28AB" w14:textId="77777777" w:rsidR="001D2514" w:rsidRPr="001D2514" w:rsidRDefault="001D2514" w:rsidP="001D2514">
      <w:pPr>
        <w:numPr>
          <w:ilvl w:val="0"/>
          <w:numId w:val="1"/>
        </w:numPr>
      </w:pPr>
      <w:r w:rsidRPr="001D2514">
        <w:t>Retail Sales Fact</w:t>
      </w:r>
    </w:p>
    <w:p w14:paraId="50E11BBC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Dimension Tables</w:t>
      </w:r>
    </w:p>
    <w:p w14:paraId="66F1DFA0" w14:textId="77777777" w:rsidR="001D2514" w:rsidRPr="001D2514" w:rsidRDefault="001D2514" w:rsidP="001D2514">
      <w:pPr>
        <w:numPr>
          <w:ilvl w:val="0"/>
          <w:numId w:val="2"/>
        </w:numPr>
      </w:pPr>
      <w:r w:rsidRPr="001D2514">
        <w:t>Date Table (Year, Month, Quarter)</w:t>
      </w:r>
    </w:p>
    <w:p w14:paraId="681CDF47" w14:textId="77777777" w:rsidR="001D2514" w:rsidRPr="001D2514" w:rsidRDefault="001D2514" w:rsidP="001D2514">
      <w:pPr>
        <w:numPr>
          <w:ilvl w:val="0"/>
          <w:numId w:val="2"/>
        </w:numPr>
      </w:pPr>
      <w:r w:rsidRPr="001D2514">
        <w:t>Geography Table (Canada, Provinces)</w:t>
      </w:r>
    </w:p>
    <w:p w14:paraId="36AEA50C" w14:textId="77777777" w:rsidR="001D2514" w:rsidRPr="001D2514" w:rsidRDefault="001D2514" w:rsidP="001D2514">
      <w:pPr>
        <w:numPr>
          <w:ilvl w:val="0"/>
          <w:numId w:val="2"/>
        </w:numPr>
      </w:pPr>
      <w:r w:rsidRPr="001D2514">
        <w:t>Industry Table</w:t>
      </w:r>
    </w:p>
    <w:p w14:paraId="64FE99AB" w14:textId="77777777" w:rsidR="001D2514" w:rsidRPr="001D2514" w:rsidRDefault="001D2514" w:rsidP="001D2514">
      <w:pPr>
        <w:numPr>
          <w:ilvl w:val="0"/>
          <w:numId w:val="2"/>
        </w:numPr>
      </w:pPr>
      <w:r w:rsidRPr="001D2514">
        <w:t>Adjustment Type (Unadjusted / Seasonally Adjusted)</w:t>
      </w:r>
    </w:p>
    <w:p w14:paraId="1C7A9150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3. Core KPIs (Global Cards on Dashboard)</w:t>
      </w:r>
    </w:p>
    <w:p w14:paraId="25255E4A" w14:textId="77777777" w:rsidR="001D2514" w:rsidRPr="001D2514" w:rsidRDefault="001D2514" w:rsidP="001D2514">
      <w:r w:rsidRPr="001D2514">
        <w:t xml:space="preserve">These go on the </w:t>
      </w:r>
      <w:r w:rsidRPr="001D2514">
        <w:rPr>
          <w:b/>
          <w:bCs/>
        </w:rPr>
        <w:t>Executive Dashboard</w:t>
      </w:r>
    </w:p>
    <w:p w14:paraId="259F0783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Sales KPIs</w:t>
      </w:r>
    </w:p>
    <w:p w14:paraId="60F00321" w14:textId="77777777" w:rsidR="001D2514" w:rsidRPr="001D2514" w:rsidRDefault="001D2514" w:rsidP="001D2514">
      <w:pPr>
        <w:numPr>
          <w:ilvl w:val="0"/>
          <w:numId w:val="3"/>
        </w:numPr>
      </w:pPr>
      <w:r w:rsidRPr="001D2514">
        <w:t>Total Retail Sales</w:t>
      </w:r>
    </w:p>
    <w:p w14:paraId="72B50152" w14:textId="77777777" w:rsidR="001D2514" w:rsidRPr="001D2514" w:rsidRDefault="001D2514" w:rsidP="001D2514">
      <w:pPr>
        <w:numPr>
          <w:ilvl w:val="0"/>
          <w:numId w:val="3"/>
        </w:numPr>
      </w:pPr>
      <w:r w:rsidRPr="001D2514">
        <w:t>Average Monthly Sales</w:t>
      </w:r>
    </w:p>
    <w:p w14:paraId="25009C0E" w14:textId="77777777" w:rsidR="001D2514" w:rsidRPr="001D2514" w:rsidRDefault="001D2514" w:rsidP="001D2514">
      <w:pPr>
        <w:numPr>
          <w:ilvl w:val="0"/>
          <w:numId w:val="3"/>
        </w:numPr>
      </w:pPr>
      <w:r w:rsidRPr="001D2514">
        <w:t>MoM Growth %</w:t>
      </w:r>
    </w:p>
    <w:p w14:paraId="236F82E7" w14:textId="77777777" w:rsidR="001D2514" w:rsidRPr="001D2514" w:rsidRDefault="001D2514" w:rsidP="001D2514">
      <w:pPr>
        <w:numPr>
          <w:ilvl w:val="0"/>
          <w:numId w:val="3"/>
        </w:numPr>
      </w:pPr>
      <w:r w:rsidRPr="001D2514">
        <w:lastRenderedPageBreak/>
        <w:t>YoY Growth %</w:t>
      </w:r>
    </w:p>
    <w:p w14:paraId="07FDAC24" w14:textId="77777777" w:rsidR="001D2514" w:rsidRPr="001D2514" w:rsidRDefault="001D2514" w:rsidP="001D2514">
      <w:pPr>
        <w:numPr>
          <w:ilvl w:val="0"/>
          <w:numId w:val="3"/>
        </w:numPr>
      </w:pPr>
      <w:r w:rsidRPr="001D2514">
        <w:t>Highest Sales Month</w:t>
      </w:r>
    </w:p>
    <w:p w14:paraId="29D3AC6A" w14:textId="58C64E64" w:rsidR="001D2514" w:rsidRPr="001D2514" w:rsidRDefault="001D2514" w:rsidP="001D2514">
      <w:pPr>
        <w:numPr>
          <w:ilvl w:val="0"/>
          <w:numId w:val="3"/>
        </w:numPr>
      </w:pPr>
      <w:r w:rsidRPr="001D2514">
        <w:t>Lowest Sales Month</w:t>
      </w:r>
    </w:p>
    <w:p w14:paraId="388A1C66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4. Dashboard 1: Executive Overview</w:t>
      </w:r>
    </w:p>
    <w:p w14:paraId="2570503F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Purpose:</w:t>
      </w:r>
    </w:p>
    <w:p w14:paraId="60C33689" w14:textId="77777777" w:rsidR="001D2514" w:rsidRPr="001D2514" w:rsidRDefault="001D2514" w:rsidP="001D2514">
      <w:r w:rsidRPr="001D2514">
        <w:t>Quick business snapshot for executives</w:t>
      </w:r>
    </w:p>
    <w:p w14:paraId="3C1001B5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Visuals:</w:t>
      </w:r>
    </w:p>
    <w:p w14:paraId="4D1E51B9" w14:textId="77777777" w:rsidR="001D2514" w:rsidRPr="001D2514" w:rsidRDefault="001D2514" w:rsidP="001D2514">
      <w:pPr>
        <w:numPr>
          <w:ilvl w:val="0"/>
          <w:numId w:val="6"/>
        </w:numPr>
      </w:pPr>
      <w:r w:rsidRPr="001D2514">
        <w:t>KPI Cards (Total Sales, Growth, E-commerce share)</w:t>
      </w:r>
    </w:p>
    <w:p w14:paraId="1F31FF4D" w14:textId="77777777" w:rsidR="001D2514" w:rsidRPr="001D2514" w:rsidRDefault="001D2514" w:rsidP="001D2514">
      <w:pPr>
        <w:numPr>
          <w:ilvl w:val="0"/>
          <w:numId w:val="6"/>
        </w:numPr>
      </w:pPr>
      <w:r w:rsidRPr="001D2514">
        <w:t>Line Chart → Monthly Sales Trend (2017–latest)</w:t>
      </w:r>
    </w:p>
    <w:p w14:paraId="5C1BDF53" w14:textId="77777777" w:rsidR="001D2514" w:rsidRPr="001D2514" w:rsidRDefault="001D2514" w:rsidP="001D2514">
      <w:pPr>
        <w:numPr>
          <w:ilvl w:val="0"/>
          <w:numId w:val="6"/>
        </w:numPr>
      </w:pPr>
      <w:r w:rsidRPr="001D2514">
        <w:t>Clustered Column Chart → Top 10 Industries</w:t>
      </w:r>
    </w:p>
    <w:p w14:paraId="34534F64" w14:textId="77777777" w:rsidR="001D2514" w:rsidRPr="001D2514" w:rsidRDefault="001D2514" w:rsidP="001D2514">
      <w:pPr>
        <w:numPr>
          <w:ilvl w:val="0"/>
          <w:numId w:val="6"/>
        </w:numPr>
      </w:pPr>
      <w:r w:rsidRPr="001D2514">
        <w:t>Map of Canada → Provincial Sales Distribution</w:t>
      </w:r>
    </w:p>
    <w:p w14:paraId="7B1979CE" w14:textId="77777777" w:rsidR="001D2514" w:rsidRPr="001D2514" w:rsidRDefault="001D2514" w:rsidP="001D2514">
      <w:pPr>
        <w:numPr>
          <w:ilvl w:val="0"/>
          <w:numId w:val="6"/>
        </w:numPr>
      </w:pPr>
      <w:r w:rsidRPr="001D2514">
        <w:t>Donut Chart → Industry Share %</w:t>
      </w:r>
    </w:p>
    <w:p w14:paraId="1B62C2CF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Key Insight Questions:</w:t>
      </w:r>
    </w:p>
    <w:p w14:paraId="36D83320" w14:textId="77777777" w:rsidR="001D2514" w:rsidRPr="001D2514" w:rsidRDefault="001D2514" w:rsidP="001D2514">
      <w:pPr>
        <w:numPr>
          <w:ilvl w:val="0"/>
          <w:numId w:val="7"/>
        </w:numPr>
      </w:pPr>
      <w:r w:rsidRPr="001D2514">
        <w:t>Is the retail market growing?</w:t>
      </w:r>
    </w:p>
    <w:p w14:paraId="1F2E27BF" w14:textId="77777777" w:rsidR="001D2514" w:rsidRPr="001D2514" w:rsidRDefault="001D2514" w:rsidP="001D2514">
      <w:pPr>
        <w:numPr>
          <w:ilvl w:val="0"/>
          <w:numId w:val="7"/>
        </w:numPr>
      </w:pPr>
      <w:r w:rsidRPr="001D2514">
        <w:t>Which industries dominate?</w:t>
      </w:r>
    </w:p>
    <w:p w14:paraId="445E4232" w14:textId="0BE8F313" w:rsidR="001D2514" w:rsidRPr="001D2514" w:rsidRDefault="001D2514" w:rsidP="001D2514">
      <w:pPr>
        <w:numPr>
          <w:ilvl w:val="0"/>
          <w:numId w:val="7"/>
        </w:numPr>
      </w:pPr>
      <w:r w:rsidRPr="001D2514">
        <w:t>Which provinces drive revenue?</w:t>
      </w:r>
    </w:p>
    <w:p w14:paraId="6F1E5526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5. Dashboard 2: Industry Performance</w:t>
      </w:r>
    </w:p>
    <w:p w14:paraId="79B57C9A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Purpose:</w:t>
      </w:r>
    </w:p>
    <w:p w14:paraId="427A0C11" w14:textId="77777777" w:rsidR="001D2514" w:rsidRPr="001D2514" w:rsidRDefault="001D2514" w:rsidP="001D2514">
      <w:r w:rsidRPr="001D2514">
        <w:t>Understand sector-level performance</w:t>
      </w:r>
    </w:p>
    <w:p w14:paraId="5F2DC636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Visuals:</w:t>
      </w:r>
    </w:p>
    <w:p w14:paraId="7A19DDE1" w14:textId="77777777" w:rsidR="001D2514" w:rsidRPr="001D2514" w:rsidRDefault="001D2514" w:rsidP="001D2514">
      <w:pPr>
        <w:numPr>
          <w:ilvl w:val="0"/>
          <w:numId w:val="8"/>
        </w:numPr>
      </w:pPr>
      <w:r w:rsidRPr="001D2514">
        <w:t>Bar Chart → Industry-wise total sales</w:t>
      </w:r>
    </w:p>
    <w:p w14:paraId="4D61FFE4" w14:textId="77777777" w:rsidR="001D2514" w:rsidRPr="001D2514" w:rsidRDefault="001D2514" w:rsidP="001D2514">
      <w:pPr>
        <w:numPr>
          <w:ilvl w:val="0"/>
          <w:numId w:val="8"/>
        </w:numPr>
      </w:pPr>
      <w:r w:rsidRPr="001D2514">
        <w:t>Line Chart → Industry trends over time</w:t>
      </w:r>
    </w:p>
    <w:p w14:paraId="43A2B11C" w14:textId="77777777" w:rsidR="001D2514" w:rsidRPr="001D2514" w:rsidRDefault="001D2514" w:rsidP="001D2514">
      <w:pPr>
        <w:numPr>
          <w:ilvl w:val="0"/>
          <w:numId w:val="8"/>
        </w:numPr>
      </w:pPr>
      <w:r w:rsidRPr="001D2514">
        <w:t>Heatmap → Industry vs Month (seasonality)</w:t>
      </w:r>
    </w:p>
    <w:p w14:paraId="53714C7F" w14:textId="77777777" w:rsidR="001D2514" w:rsidRPr="001D2514" w:rsidRDefault="001D2514" w:rsidP="001D2514">
      <w:pPr>
        <w:numPr>
          <w:ilvl w:val="0"/>
          <w:numId w:val="8"/>
        </w:numPr>
      </w:pPr>
      <w:r w:rsidRPr="001D2514">
        <w:t>Stacked Column → Adjusted vs Unadjusted comparison</w:t>
      </w:r>
    </w:p>
    <w:p w14:paraId="3C908F5C" w14:textId="77777777" w:rsidR="001D2514" w:rsidRPr="001D2514" w:rsidRDefault="001D2514" w:rsidP="001D2514">
      <w:pPr>
        <w:numPr>
          <w:ilvl w:val="0"/>
          <w:numId w:val="8"/>
        </w:numPr>
      </w:pPr>
      <w:r w:rsidRPr="001D2514">
        <w:t>Tree Map → Market share by industry</w:t>
      </w:r>
    </w:p>
    <w:p w14:paraId="10D8937E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KPIs:</w:t>
      </w:r>
    </w:p>
    <w:p w14:paraId="5F9EFECC" w14:textId="77777777" w:rsidR="001D2514" w:rsidRPr="001D2514" w:rsidRDefault="001D2514" w:rsidP="001D2514">
      <w:pPr>
        <w:numPr>
          <w:ilvl w:val="0"/>
          <w:numId w:val="9"/>
        </w:numPr>
      </w:pPr>
      <w:r w:rsidRPr="001D2514">
        <w:lastRenderedPageBreak/>
        <w:t>Top Industry</w:t>
      </w:r>
    </w:p>
    <w:p w14:paraId="71A1B086" w14:textId="77777777" w:rsidR="001D2514" w:rsidRPr="001D2514" w:rsidRDefault="001D2514" w:rsidP="001D2514">
      <w:pPr>
        <w:numPr>
          <w:ilvl w:val="0"/>
          <w:numId w:val="9"/>
        </w:numPr>
      </w:pPr>
      <w:r w:rsidRPr="001D2514">
        <w:t>Fastest Growing Industry</w:t>
      </w:r>
    </w:p>
    <w:p w14:paraId="62FDEB68" w14:textId="77777777" w:rsidR="001D2514" w:rsidRPr="001D2514" w:rsidRDefault="001D2514" w:rsidP="001D2514">
      <w:pPr>
        <w:numPr>
          <w:ilvl w:val="0"/>
          <w:numId w:val="9"/>
        </w:numPr>
      </w:pPr>
      <w:r w:rsidRPr="001D2514">
        <w:t>Most Volatile Industry</w:t>
      </w:r>
    </w:p>
    <w:p w14:paraId="423CCFD2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Insights:</w:t>
      </w:r>
    </w:p>
    <w:p w14:paraId="31FD795E" w14:textId="77777777" w:rsidR="001D2514" w:rsidRPr="001D2514" w:rsidRDefault="001D2514" w:rsidP="001D2514">
      <w:pPr>
        <w:numPr>
          <w:ilvl w:val="0"/>
          <w:numId w:val="10"/>
        </w:numPr>
      </w:pPr>
      <w:r w:rsidRPr="001D2514">
        <w:t>Which industries are growing/declining</w:t>
      </w:r>
    </w:p>
    <w:p w14:paraId="6425C8F6" w14:textId="77777777" w:rsidR="001D2514" w:rsidRPr="001D2514" w:rsidRDefault="001D2514" w:rsidP="001D2514">
      <w:pPr>
        <w:numPr>
          <w:ilvl w:val="0"/>
          <w:numId w:val="10"/>
        </w:numPr>
      </w:pPr>
      <w:r w:rsidRPr="001D2514">
        <w:t>Which sectors are stable vs seasonal</w:t>
      </w:r>
    </w:p>
    <w:p w14:paraId="20886D6A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6. Dashboard 3: Geographic Analysis</w:t>
      </w:r>
    </w:p>
    <w:p w14:paraId="2CDA30B5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Purpose:</w:t>
      </w:r>
    </w:p>
    <w:p w14:paraId="498B683E" w14:textId="77777777" w:rsidR="001D2514" w:rsidRPr="001D2514" w:rsidRDefault="001D2514" w:rsidP="001D2514">
      <w:r w:rsidRPr="001D2514">
        <w:t>Province performance comparison</w:t>
      </w:r>
    </w:p>
    <w:p w14:paraId="042B0039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Visuals:</w:t>
      </w:r>
    </w:p>
    <w:p w14:paraId="00B43B31" w14:textId="77777777" w:rsidR="001D2514" w:rsidRPr="001D2514" w:rsidRDefault="001D2514" w:rsidP="001D2514">
      <w:pPr>
        <w:numPr>
          <w:ilvl w:val="0"/>
          <w:numId w:val="11"/>
        </w:numPr>
      </w:pPr>
      <w:r w:rsidRPr="001D2514">
        <w:t>Filled Map of Canada → Sales by Province</w:t>
      </w:r>
    </w:p>
    <w:p w14:paraId="1D4F67EC" w14:textId="77777777" w:rsidR="001D2514" w:rsidRPr="001D2514" w:rsidRDefault="001D2514" w:rsidP="001D2514">
      <w:pPr>
        <w:numPr>
          <w:ilvl w:val="0"/>
          <w:numId w:val="11"/>
        </w:numPr>
      </w:pPr>
      <w:r w:rsidRPr="001D2514">
        <w:t>Bar Chart → Top provinces</w:t>
      </w:r>
    </w:p>
    <w:p w14:paraId="0A528728" w14:textId="77777777" w:rsidR="001D2514" w:rsidRPr="001D2514" w:rsidRDefault="001D2514" w:rsidP="001D2514">
      <w:pPr>
        <w:numPr>
          <w:ilvl w:val="0"/>
          <w:numId w:val="11"/>
        </w:numPr>
      </w:pPr>
      <w:r w:rsidRPr="001D2514">
        <w:t>Line Chart → Provincial growth trends</w:t>
      </w:r>
    </w:p>
    <w:p w14:paraId="1B17ADE9" w14:textId="77777777" w:rsidR="001D2514" w:rsidRPr="001D2514" w:rsidRDefault="001D2514" w:rsidP="001D2514">
      <w:pPr>
        <w:numPr>
          <w:ilvl w:val="0"/>
          <w:numId w:val="11"/>
        </w:numPr>
      </w:pPr>
      <w:r w:rsidRPr="001D2514">
        <w:t>Matrix → Province vs Industry performance</w:t>
      </w:r>
    </w:p>
    <w:p w14:paraId="76779174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KPIs:</w:t>
      </w:r>
    </w:p>
    <w:p w14:paraId="64141479" w14:textId="77777777" w:rsidR="001D2514" w:rsidRPr="001D2514" w:rsidRDefault="001D2514" w:rsidP="001D2514">
      <w:pPr>
        <w:numPr>
          <w:ilvl w:val="0"/>
          <w:numId w:val="12"/>
        </w:numPr>
      </w:pPr>
      <w:r w:rsidRPr="001D2514">
        <w:t>Top Province</w:t>
      </w:r>
    </w:p>
    <w:p w14:paraId="71625BD1" w14:textId="77777777" w:rsidR="001D2514" w:rsidRPr="001D2514" w:rsidRDefault="001D2514" w:rsidP="001D2514">
      <w:pPr>
        <w:numPr>
          <w:ilvl w:val="0"/>
          <w:numId w:val="12"/>
        </w:numPr>
      </w:pPr>
      <w:r w:rsidRPr="001D2514">
        <w:t>Fastest Growing Province</w:t>
      </w:r>
    </w:p>
    <w:p w14:paraId="65695669" w14:textId="77777777" w:rsidR="001D2514" w:rsidRPr="001D2514" w:rsidRDefault="001D2514" w:rsidP="001D2514">
      <w:pPr>
        <w:numPr>
          <w:ilvl w:val="0"/>
          <w:numId w:val="12"/>
        </w:numPr>
      </w:pPr>
      <w:r w:rsidRPr="001D2514">
        <w:t>Regional Contribution %</w:t>
      </w:r>
    </w:p>
    <w:p w14:paraId="1524F328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Insights:</w:t>
      </w:r>
    </w:p>
    <w:p w14:paraId="4591066B" w14:textId="77777777" w:rsidR="001D2514" w:rsidRPr="001D2514" w:rsidRDefault="001D2514" w:rsidP="001D2514">
      <w:pPr>
        <w:numPr>
          <w:ilvl w:val="0"/>
          <w:numId w:val="13"/>
        </w:numPr>
      </w:pPr>
      <w:r w:rsidRPr="001D2514">
        <w:t>Where retail is concentrated</w:t>
      </w:r>
    </w:p>
    <w:p w14:paraId="67B01C3F" w14:textId="77777777" w:rsidR="001D2514" w:rsidRPr="001D2514" w:rsidRDefault="001D2514" w:rsidP="001D2514">
      <w:pPr>
        <w:numPr>
          <w:ilvl w:val="0"/>
          <w:numId w:val="13"/>
        </w:numPr>
      </w:pPr>
      <w:r w:rsidRPr="001D2514">
        <w:t>Regional disparities</w:t>
      </w:r>
    </w:p>
    <w:p w14:paraId="6B415240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9. Dashboard 6: Forecasting (Advanced)</w:t>
      </w:r>
    </w:p>
    <w:p w14:paraId="43FD498D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Purpose:</w:t>
      </w:r>
    </w:p>
    <w:p w14:paraId="66FB7A11" w14:textId="77777777" w:rsidR="001D2514" w:rsidRPr="001D2514" w:rsidRDefault="001D2514" w:rsidP="001D2514">
      <w:r w:rsidRPr="001D2514">
        <w:t>Predict future retail trends</w:t>
      </w:r>
    </w:p>
    <w:p w14:paraId="5886C1D4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Visuals:</w:t>
      </w:r>
    </w:p>
    <w:p w14:paraId="44C6D22F" w14:textId="77777777" w:rsidR="001D2514" w:rsidRPr="001D2514" w:rsidRDefault="001D2514" w:rsidP="001D2514">
      <w:pPr>
        <w:numPr>
          <w:ilvl w:val="0"/>
          <w:numId w:val="20"/>
        </w:numPr>
      </w:pPr>
      <w:r w:rsidRPr="001D2514">
        <w:t>Forecast Line Chart (Power BI built-in or Python)</w:t>
      </w:r>
    </w:p>
    <w:p w14:paraId="1A7A2BB2" w14:textId="77777777" w:rsidR="001D2514" w:rsidRPr="001D2514" w:rsidRDefault="001D2514" w:rsidP="001D2514">
      <w:pPr>
        <w:numPr>
          <w:ilvl w:val="0"/>
          <w:numId w:val="20"/>
        </w:numPr>
      </w:pPr>
      <w:r w:rsidRPr="001D2514">
        <w:lastRenderedPageBreak/>
        <w:t>Trend decomposition (optional)</w:t>
      </w:r>
    </w:p>
    <w:p w14:paraId="5BEAFE3D" w14:textId="77777777" w:rsidR="001D2514" w:rsidRPr="001D2514" w:rsidRDefault="001D2514" w:rsidP="001D2514">
      <w:pPr>
        <w:numPr>
          <w:ilvl w:val="0"/>
          <w:numId w:val="20"/>
        </w:numPr>
      </w:pPr>
      <w:r w:rsidRPr="001D2514">
        <w:t>Confidence interval band</w:t>
      </w:r>
    </w:p>
    <w:p w14:paraId="61285B4D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KPIs:</w:t>
      </w:r>
    </w:p>
    <w:p w14:paraId="64437D73" w14:textId="77777777" w:rsidR="001D2514" w:rsidRPr="001D2514" w:rsidRDefault="001D2514" w:rsidP="001D2514">
      <w:pPr>
        <w:numPr>
          <w:ilvl w:val="0"/>
          <w:numId w:val="21"/>
        </w:numPr>
      </w:pPr>
      <w:r w:rsidRPr="001D2514">
        <w:t>Predicted Sales</w:t>
      </w:r>
    </w:p>
    <w:p w14:paraId="0C3094E0" w14:textId="77777777" w:rsidR="001D2514" w:rsidRPr="001D2514" w:rsidRDefault="001D2514" w:rsidP="001D2514">
      <w:pPr>
        <w:numPr>
          <w:ilvl w:val="0"/>
          <w:numId w:val="21"/>
        </w:numPr>
      </w:pPr>
      <w:r w:rsidRPr="001D2514">
        <w:t>Forecast Accuracy (MAPE)</w:t>
      </w:r>
    </w:p>
    <w:p w14:paraId="3ECBFEA9" w14:textId="77777777" w:rsidR="001D2514" w:rsidRPr="001D2514" w:rsidRDefault="001D2514" w:rsidP="001D2514">
      <w:pPr>
        <w:numPr>
          <w:ilvl w:val="0"/>
          <w:numId w:val="21"/>
        </w:numPr>
      </w:pPr>
      <w:r w:rsidRPr="001D2514">
        <w:t>Growth Direction</w:t>
      </w:r>
    </w:p>
    <w:p w14:paraId="32F57675" w14:textId="77777777" w:rsidR="001D2514" w:rsidRPr="001D2514" w:rsidRDefault="001D2514" w:rsidP="001D2514">
      <w:pPr>
        <w:rPr>
          <w:b/>
          <w:bCs/>
        </w:rPr>
      </w:pPr>
      <w:r w:rsidRPr="001D2514">
        <w:rPr>
          <w:b/>
          <w:bCs/>
        </w:rPr>
        <w:t>Insights:</w:t>
      </w:r>
    </w:p>
    <w:p w14:paraId="0DCE30E9" w14:textId="77777777" w:rsidR="001D2514" w:rsidRPr="001D2514" w:rsidRDefault="001D2514" w:rsidP="001D2514">
      <w:pPr>
        <w:numPr>
          <w:ilvl w:val="0"/>
          <w:numId w:val="22"/>
        </w:numPr>
      </w:pPr>
      <w:r w:rsidRPr="001D2514">
        <w:t>Expected retail growth</w:t>
      </w:r>
    </w:p>
    <w:p w14:paraId="0780D23D" w14:textId="61763BAA" w:rsidR="00C341D1" w:rsidRDefault="001D2514" w:rsidP="003A2589">
      <w:pPr>
        <w:numPr>
          <w:ilvl w:val="0"/>
          <w:numId w:val="22"/>
        </w:numPr>
      </w:pPr>
      <w:r w:rsidRPr="001D2514">
        <w:t>Risk of decline industries</w:t>
      </w:r>
    </w:p>
    <w:sectPr w:rsidR="00C34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E99"/>
    <w:multiLevelType w:val="multilevel"/>
    <w:tmpl w:val="4F9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109D"/>
    <w:multiLevelType w:val="multilevel"/>
    <w:tmpl w:val="15F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42A"/>
    <w:multiLevelType w:val="multilevel"/>
    <w:tmpl w:val="0308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52E68"/>
    <w:multiLevelType w:val="multilevel"/>
    <w:tmpl w:val="10F8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26C58"/>
    <w:multiLevelType w:val="multilevel"/>
    <w:tmpl w:val="72E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275E2"/>
    <w:multiLevelType w:val="multilevel"/>
    <w:tmpl w:val="86E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D408B"/>
    <w:multiLevelType w:val="multilevel"/>
    <w:tmpl w:val="C0C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7042"/>
    <w:multiLevelType w:val="multilevel"/>
    <w:tmpl w:val="B91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D5440"/>
    <w:multiLevelType w:val="multilevel"/>
    <w:tmpl w:val="A0D6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53D52"/>
    <w:multiLevelType w:val="multilevel"/>
    <w:tmpl w:val="6A78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E5601"/>
    <w:multiLevelType w:val="multilevel"/>
    <w:tmpl w:val="455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60D77"/>
    <w:multiLevelType w:val="multilevel"/>
    <w:tmpl w:val="7F9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B2AF1"/>
    <w:multiLevelType w:val="multilevel"/>
    <w:tmpl w:val="4AE6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63E0A"/>
    <w:multiLevelType w:val="multilevel"/>
    <w:tmpl w:val="8C3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56F9B"/>
    <w:multiLevelType w:val="multilevel"/>
    <w:tmpl w:val="C292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86948"/>
    <w:multiLevelType w:val="multilevel"/>
    <w:tmpl w:val="89CC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866C0"/>
    <w:multiLevelType w:val="multilevel"/>
    <w:tmpl w:val="5736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92CFD"/>
    <w:multiLevelType w:val="multilevel"/>
    <w:tmpl w:val="222E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059D3"/>
    <w:multiLevelType w:val="multilevel"/>
    <w:tmpl w:val="85A8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F6E26"/>
    <w:multiLevelType w:val="multilevel"/>
    <w:tmpl w:val="E68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84F3D"/>
    <w:multiLevelType w:val="multilevel"/>
    <w:tmpl w:val="350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AE638E"/>
    <w:multiLevelType w:val="multilevel"/>
    <w:tmpl w:val="0F2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A3BBB"/>
    <w:multiLevelType w:val="multilevel"/>
    <w:tmpl w:val="756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D1F39"/>
    <w:multiLevelType w:val="multilevel"/>
    <w:tmpl w:val="212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056E4"/>
    <w:multiLevelType w:val="multilevel"/>
    <w:tmpl w:val="765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46DEC"/>
    <w:multiLevelType w:val="multilevel"/>
    <w:tmpl w:val="B120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D63AF"/>
    <w:multiLevelType w:val="multilevel"/>
    <w:tmpl w:val="014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144038">
    <w:abstractNumId w:val="14"/>
  </w:num>
  <w:num w:numId="2" w16cid:durableId="894897836">
    <w:abstractNumId w:val="6"/>
  </w:num>
  <w:num w:numId="3" w16cid:durableId="1324578788">
    <w:abstractNumId w:val="4"/>
  </w:num>
  <w:num w:numId="4" w16cid:durableId="1909269075">
    <w:abstractNumId w:val="13"/>
  </w:num>
  <w:num w:numId="5" w16cid:durableId="532810557">
    <w:abstractNumId w:val="25"/>
  </w:num>
  <w:num w:numId="6" w16cid:durableId="1290163803">
    <w:abstractNumId w:val="19"/>
  </w:num>
  <w:num w:numId="7" w16cid:durableId="132908635">
    <w:abstractNumId w:val="9"/>
  </w:num>
  <w:num w:numId="8" w16cid:durableId="430123085">
    <w:abstractNumId w:val="0"/>
  </w:num>
  <w:num w:numId="9" w16cid:durableId="1781294884">
    <w:abstractNumId w:val="12"/>
  </w:num>
  <w:num w:numId="10" w16cid:durableId="161243574">
    <w:abstractNumId w:val="10"/>
  </w:num>
  <w:num w:numId="11" w16cid:durableId="290746107">
    <w:abstractNumId w:val="16"/>
  </w:num>
  <w:num w:numId="12" w16cid:durableId="114639205">
    <w:abstractNumId w:val="18"/>
  </w:num>
  <w:num w:numId="13" w16cid:durableId="243077119">
    <w:abstractNumId w:val="22"/>
  </w:num>
  <w:num w:numId="14" w16cid:durableId="605423988">
    <w:abstractNumId w:val="17"/>
  </w:num>
  <w:num w:numId="15" w16cid:durableId="143936052">
    <w:abstractNumId w:val="21"/>
  </w:num>
  <w:num w:numId="16" w16cid:durableId="1929000466">
    <w:abstractNumId w:val="26"/>
  </w:num>
  <w:num w:numId="17" w16cid:durableId="1044718188">
    <w:abstractNumId w:val="7"/>
  </w:num>
  <w:num w:numId="18" w16cid:durableId="1963880668">
    <w:abstractNumId w:val="15"/>
  </w:num>
  <w:num w:numId="19" w16cid:durableId="1113086480">
    <w:abstractNumId w:val="1"/>
  </w:num>
  <w:num w:numId="20" w16cid:durableId="1412968017">
    <w:abstractNumId w:val="20"/>
  </w:num>
  <w:num w:numId="21" w16cid:durableId="2058704103">
    <w:abstractNumId w:val="3"/>
  </w:num>
  <w:num w:numId="22" w16cid:durableId="873887816">
    <w:abstractNumId w:val="24"/>
  </w:num>
  <w:num w:numId="23" w16cid:durableId="1435247357">
    <w:abstractNumId w:val="11"/>
  </w:num>
  <w:num w:numId="24" w16cid:durableId="831527911">
    <w:abstractNumId w:val="2"/>
  </w:num>
  <w:num w:numId="25" w16cid:durableId="2110811707">
    <w:abstractNumId w:val="5"/>
  </w:num>
  <w:num w:numId="26" w16cid:durableId="728918959">
    <w:abstractNumId w:val="8"/>
  </w:num>
  <w:num w:numId="27" w16cid:durableId="14469212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D1"/>
    <w:rsid w:val="001D2514"/>
    <w:rsid w:val="003A2589"/>
    <w:rsid w:val="00634EE4"/>
    <w:rsid w:val="009861F6"/>
    <w:rsid w:val="00C341D1"/>
    <w:rsid w:val="00DD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4BAC"/>
  <w15:chartTrackingRefBased/>
  <w15:docId w15:val="{5C0B4CA2-B423-47BF-8340-1B66FFEDF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Hamza, Muhammad [Student]</dc:creator>
  <cp:keywords/>
  <dc:description/>
  <cp:lastModifiedBy>Hamza, Muhammad [Student]</cp:lastModifiedBy>
  <cp:revision>4</cp:revision>
  <dcterms:created xsi:type="dcterms:W3CDTF">2026-05-12T15:58:00Z</dcterms:created>
  <dcterms:modified xsi:type="dcterms:W3CDTF">2026-05-20T14:44:00Z</dcterms:modified>
</cp:coreProperties>
</file>