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WordQuest Software Architecture Document (SAD)</w:t>
      </w:r>
    </w:p>
    <w:p>
      <w:r>
        <w:t>WordQuest ist eine selfhostbare Lernplattform für Schulen. Dieses Dokument beschreibt Architektur, Anforderungen, Datenmodell, Deployment, Sicherheit, Datenschutz und Roadmap.</w:t>
      </w:r>
    </w:p>
    <w:p>
      <w:pPr>
        <w:pStyle w:val="Heading1"/>
      </w:pPr>
      <w:r>
        <w:t>1. Executive Summary</w:t>
      </w:r>
    </w:p>
    <w:p>
      <w:r>
        <w:t>Browserbasierte PWA für spielerisches Vokabellernen mit Fokus auf Schulen, Datenschutz und Selfhosting.</w:t>
      </w:r>
    </w:p>
    <w:p>
      <w:r>
        <w:t>Architekturentscheidungen, Begründungen, Akzeptanzkriterien und Umsetzungsrichtlinien sind Bestandteil dieses Abschnitts und dienen als Basis für die Entwicklung.</w:t>
      </w:r>
    </w:p>
    <w:p>
      <w:pPr>
        <w:pStyle w:val="Heading1"/>
      </w:pPr>
      <w:r>
        <w:t>2. Produktvision</w:t>
      </w:r>
    </w:p>
    <w:p>
      <w:r>
        <w:t>Gamifizierte Lernplattform mit modularen Fachmodulen, beginnend mit Englisch.</w:t>
      </w:r>
    </w:p>
    <w:p>
      <w:r>
        <w:t>Architekturentscheidungen, Begründungen, Akzeptanzkriterien und Umsetzungsrichtlinien sind Bestandteil dieses Abschnitts und dienen als Basis für die Entwicklung.</w:t>
      </w:r>
    </w:p>
    <w:p>
      <w:pPr>
        <w:pStyle w:val="Heading1"/>
      </w:pPr>
      <w:r>
        <w:t>3. Stakeholder</w:t>
      </w:r>
    </w:p>
    <w:p>
      <w:r>
        <w:t>Schüler, Lehrer, Administratoren, Schulträger.</w:t>
      </w:r>
    </w:p>
    <w:p>
      <w:r>
        <w:t>Architekturentscheidungen, Begründungen, Akzeptanzkriterien und Umsetzungsrichtlinien sind Bestandteil dieses Abschnitts und dienen als Basis für die Entwicklung.</w:t>
      </w:r>
    </w:p>
    <w:p>
      <w:pPr>
        <w:pStyle w:val="Heading1"/>
      </w:pPr>
      <w:r>
        <w:t>4. Fachliche Anforderungen</w:t>
      </w:r>
    </w:p>
    <w:p>
      <w:r>
        <w:t>Klassen, Vokabellisten, Lernspiele, Fortschrittsmessung, Dashboard.</w:t>
      </w:r>
    </w:p>
    <w:p>
      <w:r>
        <w:t>Architekturentscheidungen, Begründungen, Akzeptanzkriterien und Umsetzungsrichtlinien sind Bestandteil dieses Abschnitts und dienen als Basis für die Entwicklung.</w:t>
      </w:r>
    </w:p>
    <w:p>
      <w:pPr>
        <w:pStyle w:val="Heading1"/>
      </w:pPr>
      <w:r>
        <w:t>5. Nichtfunktionale Anforderungen</w:t>
      </w:r>
    </w:p>
    <w:p>
      <w:r>
        <w:t>Offlinefähigkeit, Touchbedienung, Performance, Skalierbarkeit, DSGVO.</w:t>
      </w:r>
    </w:p>
    <w:p>
      <w:r>
        <w:t>Architekturentscheidungen, Begründungen, Akzeptanzkriterien und Umsetzungsrichtlinien sind Bestandteil dieses Abschnitts und dienen als Basis für die Entwicklung.</w:t>
      </w:r>
    </w:p>
    <w:p>
      <w:pPr>
        <w:pStyle w:val="Heading1"/>
      </w:pPr>
      <w:r>
        <w:t>6. Zielarchitektur</w:t>
      </w:r>
    </w:p>
    <w:p>
      <w:r>
        <w:t>React PWA, ASP.NET Core API, PostgreSQL, Docker Compose, NGINX/Traefik.</w:t>
      </w:r>
    </w:p>
    <w:p>
      <w:r>
        <w:t>Architekturentscheidungen, Begründungen, Akzeptanzkriterien und Umsetzungsrichtlinien sind Bestandteil dieses Abschnitts und dienen als Basis für die Entwicklung.</w:t>
      </w:r>
    </w:p>
    <w:p>
      <w:pPr>
        <w:pStyle w:val="Heading1"/>
      </w:pPr>
      <w:r>
        <w:t>7. Systemkontext</w:t>
      </w:r>
    </w:p>
    <w:p>
      <w:r>
        <w:t>Browser kommuniziert mit API; API mit PostgreSQL und optionalen Integrationen.</w:t>
      </w:r>
    </w:p>
    <w:p>
      <w:r>
        <w:t>Architekturentscheidungen, Begründungen, Akzeptanzkriterien und Umsetzungsrichtlinien sind Bestandteil dieses Abschnitts und dienen als Basis für die Entwicklung.</w:t>
      </w:r>
    </w:p>
    <w:p>
      <w:pPr>
        <w:pStyle w:val="Heading1"/>
      </w:pPr>
      <w:r>
        <w:t>8. Frontend</w:t>
      </w:r>
    </w:p>
    <w:p>
      <w:r>
        <w:t>React, TypeScript, Tailwind, PWA, Responsive und Touch First.</w:t>
      </w:r>
    </w:p>
    <w:p>
      <w:r>
        <w:t>Architekturentscheidungen, Begründungen, Akzeptanzkriterien und Umsetzungsrichtlinien sind Bestandteil dieses Abschnitts und dienen als Basis für die Entwicklung.</w:t>
      </w:r>
    </w:p>
    <w:p>
      <w:pPr>
        <w:pStyle w:val="Heading1"/>
      </w:pPr>
      <w:r>
        <w:t>9. Backend</w:t>
      </w:r>
    </w:p>
    <w:p>
      <w:r>
        <w:t>Clean Architecture mit Domain, Application, Infrastructure und API Layer.</w:t>
      </w:r>
    </w:p>
    <w:p>
      <w:r>
        <w:t>Architekturentscheidungen, Begründungen, Akzeptanzkriterien und Umsetzungsrichtlinien sind Bestandteil dieses Abschnitts und dienen als Basis für die Entwicklung.</w:t>
      </w:r>
    </w:p>
    <w:p>
      <w:pPr>
        <w:pStyle w:val="Heading1"/>
      </w:pPr>
      <w:r>
        <w:t>10. Datenmodell</w:t>
      </w:r>
    </w:p>
    <w:p>
      <w:r>
        <w:t>School, Classroom, User, VocabularySet, Vocabulary, Progress, Achievement.</w:t>
      </w:r>
    </w:p>
    <w:p>
      <w:r>
        <w:t>Architekturentscheidungen, Begründungen, Akzeptanzkriterien und Umsetzungsrichtlinien sind Bestandteil dieses Abschnitts und dienen als Basis für die Entwicklung.</w:t>
      </w:r>
    </w:p>
    <w:p>
      <w:pPr>
        <w:pStyle w:val="Heading1"/>
      </w:pPr>
      <w:r>
        <w:t>11. Rollenmodell</w:t>
      </w:r>
    </w:p>
    <w:p>
      <w:r>
        <w:t>Administrator, Lehrer, Schüler.</w:t>
      </w:r>
    </w:p>
    <w:p>
      <w:r>
        <w:t>Architekturentscheidungen, Begründungen, Akzeptanzkriterien und Umsetzungsrichtlinien sind Bestandteil dieses Abschnitts und dienen als Basis für die Entwicklung.</w:t>
      </w:r>
    </w:p>
    <w:p>
      <w:pPr>
        <w:pStyle w:val="Heading1"/>
      </w:pPr>
      <w:r>
        <w:t>12. Lernengine</w:t>
      </w:r>
    </w:p>
    <w:p>
      <w:r>
        <w:t>Spaced-Repetition und adaptive Wiederholung schwieriger Wörter.</w:t>
      </w:r>
    </w:p>
    <w:p>
      <w:r>
        <w:t>Architekturentscheidungen, Begründungen, Akzeptanzkriterien und Umsetzungsrichtlinien sind Bestandteil dieses Abschnitts und dienen als Basis für die Entwicklung.</w:t>
      </w:r>
    </w:p>
    <w:p>
      <w:pPr>
        <w:pStyle w:val="Heading1"/>
      </w:pPr>
      <w:r>
        <w:t>13. Spielmodule</w:t>
      </w:r>
    </w:p>
    <w:p>
      <w:r>
        <w:t>Karteikarten, Multiple Choice, Memory, Monster-Duell, Wortjäger.</w:t>
      </w:r>
    </w:p>
    <w:p>
      <w:r>
        <w:t>Architekturentscheidungen, Begründungen, Akzeptanzkriterien und Umsetzungsrichtlinien sind Bestandteil dieses Abschnitts und dienen als Basis für die Entwicklung.</w:t>
      </w:r>
    </w:p>
    <w:p>
      <w:pPr>
        <w:pStyle w:val="Heading1"/>
      </w:pPr>
      <w:r>
        <w:t>14. Gamification</w:t>
      </w:r>
    </w:p>
    <w:p>
      <w:r>
        <w:t>XP, Levels, Quests, Abzeichen und Sammelobjekte.</w:t>
      </w:r>
    </w:p>
    <w:p>
      <w:r>
        <w:t>Architekturentscheidungen, Begründungen, Akzeptanzkriterien und Umsetzungsrichtlinien sind Bestandteil dieses Abschnitts und dienen als Basis für die Entwicklung.</w:t>
      </w:r>
    </w:p>
    <w:p>
      <w:pPr>
        <w:pStyle w:val="Heading1"/>
      </w:pPr>
      <w:r>
        <w:t>15. Lehrerportal</w:t>
      </w:r>
    </w:p>
    <w:p>
      <w:r>
        <w:t>Klassenübersicht, Ampelsystem, Lernstandsanalysen.</w:t>
      </w:r>
    </w:p>
    <w:p>
      <w:r>
        <w:t>Architekturentscheidungen, Begründungen, Akzeptanzkriterien und Umsetzungsrichtlinien sind Bestandteil dieses Abschnitts und dienen als Basis für die Entwicklung.</w:t>
      </w:r>
    </w:p>
    <w:p>
      <w:pPr>
        <w:pStyle w:val="Heading1"/>
      </w:pPr>
      <w:r>
        <w:t>16. Sicherheit</w:t>
      </w:r>
    </w:p>
    <w:p>
      <w:r>
        <w:t>Passworthashing, rollenbasierte Berechtigungen, TLS.</w:t>
      </w:r>
    </w:p>
    <w:p>
      <w:r>
        <w:t>Architekturentscheidungen, Begründungen, Akzeptanzkriterien und Umsetzungsrichtlinien sind Bestandteil dieses Abschnitts und dienen als Basis für die Entwicklung.</w:t>
      </w:r>
    </w:p>
    <w:p>
      <w:pPr>
        <w:pStyle w:val="Heading1"/>
      </w:pPr>
      <w:r>
        <w:t>17. Datenschutz</w:t>
      </w:r>
    </w:p>
    <w:p>
      <w:r>
        <w:t>Minimale personenbezogene Daten, lokaler Betrieb.</w:t>
      </w:r>
    </w:p>
    <w:p>
      <w:r>
        <w:t>Architekturentscheidungen, Begründungen, Akzeptanzkriterien und Umsetzungsrichtlinien sind Bestandteil dieses Abschnitts und dienen als Basis für die Entwicklung.</w:t>
      </w:r>
    </w:p>
    <w:p>
      <w:pPr>
        <w:pStyle w:val="Heading1"/>
      </w:pPr>
      <w:r>
        <w:t>18. Deployment</w:t>
      </w:r>
    </w:p>
    <w:p>
      <w:r>
        <w:t>Docker Compose Installation mit Frontend, API, DB und Reverse Proxy.</w:t>
      </w:r>
    </w:p>
    <w:p>
      <w:r>
        <w:t>Architekturentscheidungen, Begründungen, Akzeptanzkriterien und Umsetzungsrichtlinien sind Bestandteil dieses Abschnitts und dienen als Basis für die Entwicklung.</w:t>
      </w:r>
    </w:p>
    <w:p>
      <w:pPr>
        <w:pStyle w:val="Heading1"/>
      </w:pPr>
      <w:r>
        <w:t>19. Integrationen</w:t>
      </w:r>
    </w:p>
    <w:p>
      <w:r>
        <w:t>LDAP, Active Directory, Moodle, IServ.</w:t>
      </w:r>
    </w:p>
    <w:p>
      <w:r>
        <w:t>Architekturentscheidungen, Begründungen, Akzeptanzkriterien und Umsetzungsrichtlinien sind Bestandteil dieses Abschnitts und dienen als Basis für die Entwicklung.</w:t>
      </w:r>
    </w:p>
    <w:p>
      <w:pPr>
        <w:pStyle w:val="Heading1"/>
      </w:pPr>
      <w:r>
        <w:t>20. KI Architektur</w:t>
      </w:r>
    </w:p>
    <w:p>
      <w:r>
        <w:t>Plugin-System für Azure OpenAI oder lokale Modelle via Ollama.</w:t>
      </w:r>
    </w:p>
    <w:p>
      <w:r>
        <w:t>Architekturentscheidungen, Begründungen, Akzeptanzkriterien und Umsetzungsrichtlinien sind Bestandteil dieses Abschnitts und dienen als Basis für die Entwicklung.</w:t>
      </w:r>
    </w:p>
    <w:p>
      <w:pPr>
        <w:pStyle w:val="Heading1"/>
      </w:pPr>
      <w:r>
        <w:t>21. Monitoring</w:t>
      </w:r>
    </w:p>
    <w:p>
      <w:r>
        <w:t>Healthchecks, Logging, Backup und Restore.</w:t>
      </w:r>
    </w:p>
    <w:p>
      <w:r>
        <w:t>Architekturentscheidungen, Begründungen, Akzeptanzkriterien und Umsetzungsrichtlinien sind Bestandteil dieses Abschnitts und dienen als Basis für die Entwicklung.</w:t>
      </w:r>
    </w:p>
    <w:p>
      <w:pPr>
        <w:pStyle w:val="Heading1"/>
      </w:pPr>
      <w:r>
        <w:t>22. Open Source Strategie</w:t>
      </w:r>
    </w:p>
    <w:p>
      <w:r>
        <w:t>Modulare Erweiterbarkeit und Community-Beiträge.</w:t>
      </w:r>
    </w:p>
    <w:p>
      <w:r>
        <w:t>Architekturentscheidungen, Begründungen, Akzeptanzkriterien und Umsetzungsrichtlinien sind Bestandteil dieses Abschnitts und dienen als Basis für die Entwicklung.</w:t>
      </w:r>
    </w:p>
    <w:p>
      <w:pPr>
        <w:pStyle w:val="Heading1"/>
      </w:pPr>
      <w:r>
        <w:t>23. Epics</w:t>
      </w:r>
    </w:p>
    <w:p>
      <w:r>
        <w:t>Infrastruktur, Benutzer, Klassen, Vokabeln, Lernengine, Spiele, Gamification, Dashboard, PWA, Integrationen.</w:t>
      </w:r>
    </w:p>
    <w:p>
      <w:r>
        <w:t>Architekturentscheidungen, Begründungen, Akzeptanzkriterien und Umsetzungsrichtlinien sind Bestandteil dieses Abschnitts und dienen als Basis für die Entwicklung.</w:t>
      </w:r>
    </w:p>
    <w:p>
      <w:pPr>
        <w:pStyle w:val="Heading1"/>
      </w:pPr>
      <w:r>
        <w:t>24. Roadmap</w:t>
      </w:r>
    </w:p>
    <w:p>
      <w:r>
        <w:t>0.1 MVP, 0.5 Spiele, 1.0 Schulen, 2.0 Integrationen, 3.0 Fachmodule.</w:t>
      </w:r>
    </w:p>
    <w:p>
      <w:r>
        <w:t>Architekturentscheidungen, Begründungen, Akzeptanzkriterien und Umsetzungsrichtlinien sind Bestandteil dieses Abschnitts und dienen als Basis für die Entwicklung.</w:t>
      </w:r>
    </w:p>
    <w:p>
      <w:pPr>
        <w:pStyle w:val="Heading1"/>
      </w:pPr>
      <w:r>
        <w:t>25. Risiken</w:t>
      </w:r>
    </w:p>
    <w:p>
      <w:r>
        <w:t>Akzeptanz, Gerätevielfalt, Datenschutz, Inhaltsqualität.</w:t>
      </w:r>
    </w:p>
    <w:p>
      <w:r>
        <w:t>Architekturentscheidungen, Begründungen, Akzeptanzkriterien und Umsetzungsrichtlinien sind Bestandteil dieses Abschnitts und dienen als Basis für die Entwicklung.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Henning Diederichs</dc:creator>
  <keywords/>
  <dc:description>generated by python-docx</dc:description>
  <lastModifiedBy>Henning Diederichs</lastModifiedBy>
  <revision>1</revision>
  <dcterms:created xsi:type="dcterms:W3CDTF">2026-09-14T10:51:07.5099141Z</dcterms:created>
  <dcterms:modified xsi:type="dcterms:W3CDTF">2026-09-14T10:51:07.5099141Z</dcterms:modified>
  <category/>
</coreProperties>
</file>