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Secure SMTP Email Infrastructure – Charter/Spectrum</w:t>
      </w:r>
    </w:p>
    <w:p>
      <w:pPr>
        <w:pStyle w:val="Heading1"/>
      </w:pPr>
      <w:r>
        <w:t>Overview</w:t>
      </w:r>
    </w:p>
    <w:p>
      <w:r>
        <w:t>This document outlines the high-level architecture and full infrastructure of a secure email scanning system for spam, malware, and untrustworthy content within the Charter/Spectrum ecosystem. The goal is to provide a secure, scalable, and policy-driven mail platform that ensures subscriber safety.</w:t>
      </w:r>
    </w:p>
    <w:p>
      <w:pPr>
        <w:pStyle w:val="Heading1"/>
      </w:pPr>
      <w:r>
        <w:t>High-Level Architecture Diagram</w:t>
      </w:r>
    </w:p>
    <w:p>
      <w:r>
        <w:t>The diagram below shows the key components involved in mail processing: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diagram_in_the_image_illustrates_a_hi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Infrastructure Components and Roles</w:t>
      </w:r>
    </w:p>
    <w:p>
      <w:pPr>
        <w:pStyle w:val="Heading2"/>
      </w:pPr>
      <w:r>
        <w:t>SMTP Gateway Layer</w:t>
      </w:r>
    </w:p>
    <w:p>
      <w:r>
        <w:t>Accept mail traffic over port 25/587, enforce TLS, and block known bad sources.</w:t>
      </w:r>
    </w:p>
    <w:p>
      <w:pPr>
        <w:pStyle w:val="ListBullet"/>
      </w:pPr>
      <w:r>
        <w:t>- SMTP Proxy (Postfix, Exim, Sendmail, etc.)</w:t>
      </w:r>
    </w:p>
    <w:p>
      <w:pPr>
        <w:pStyle w:val="ListBullet"/>
      </w:pPr>
      <w:r>
        <w:t>- TLS Certificates (Let's Encrypt, Entrust)</w:t>
      </w:r>
    </w:p>
    <w:p>
      <w:pPr>
        <w:pStyle w:val="ListBullet"/>
      </w:pPr>
      <w:r>
        <w:t>- Rate Limiter / Throttler</w:t>
      </w:r>
    </w:p>
    <w:p>
      <w:pPr>
        <w:pStyle w:val="ListBullet"/>
      </w:pPr>
      <w:r>
        <w:t>- DNSBL/Spamhaus Integration</w:t>
      </w:r>
    </w:p>
    <w:p>
      <w:pPr>
        <w:pStyle w:val="Heading2"/>
      </w:pPr>
      <w:r>
        <w:t>Inbound Email Server</w:t>
      </w:r>
    </w:p>
    <w:p>
      <w:r>
        <w:t>Receives email after handshake and routes to spam filters or user mailbox.</w:t>
      </w:r>
    </w:p>
    <w:p>
      <w:pPr>
        <w:pStyle w:val="ListBullet"/>
      </w:pPr>
      <w:r>
        <w:t>- MTA (Postfix, Exim), MDA (Dovecot, Cyrus)</w:t>
      </w:r>
    </w:p>
    <w:p>
      <w:pPr>
        <w:pStyle w:val="ListBullet"/>
      </w:pPr>
      <w:r>
        <w:t>- SPF / DKIM / DMARC validation</w:t>
      </w:r>
    </w:p>
    <w:p>
      <w:pPr>
        <w:pStyle w:val="ListBullet"/>
      </w:pPr>
      <w:r>
        <w:t>- SMTP AUTH / SASL</w:t>
      </w:r>
    </w:p>
    <w:p>
      <w:pPr>
        <w:pStyle w:val="Heading2"/>
      </w:pPr>
      <w:r>
        <w:t>Spam Filtering Cluster</w:t>
      </w:r>
    </w:p>
    <w:p>
      <w:r>
        <w:t>Assigns spam score and determines if mail should be quarantined or passed on.</w:t>
      </w:r>
    </w:p>
    <w:p>
      <w:pPr>
        <w:pStyle w:val="ListBullet"/>
      </w:pPr>
      <w:r>
        <w:t>- SpamAssassin / Rspamd</w:t>
      </w:r>
    </w:p>
    <w:p>
      <w:pPr>
        <w:pStyle w:val="ListBullet"/>
      </w:pPr>
      <w:r>
        <w:t>- ClamAV / Sophos AV</w:t>
      </w:r>
    </w:p>
    <w:p>
      <w:pPr>
        <w:pStyle w:val="ListBullet"/>
      </w:pPr>
      <w:r>
        <w:t>- Bayesian Classifier, Greylisting, Heuristics</w:t>
      </w:r>
    </w:p>
    <w:p>
      <w:pPr>
        <w:pStyle w:val="Heading2"/>
      </w:pPr>
      <w:r>
        <w:t>Malware &amp; Attachment Analysis Sandbox</w:t>
      </w:r>
    </w:p>
    <w:p>
      <w:r>
        <w:t>Detonates or analyzes attachments to detect malware or exploits.</w:t>
      </w:r>
    </w:p>
    <w:p>
      <w:pPr>
        <w:pStyle w:val="ListBullet"/>
      </w:pPr>
      <w:r>
        <w:t>- Cuckoo Sandbox, YARA Rules</w:t>
      </w:r>
    </w:p>
    <w:p>
      <w:pPr>
        <w:pStyle w:val="ListBullet"/>
      </w:pPr>
      <w:r>
        <w:t>- ClamAV, Bitdefender, Fortinet</w:t>
      </w:r>
    </w:p>
    <w:p>
      <w:pPr>
        <w:pStyle w:val="ListBullet"/>
      </w:pPr>
      <w:r>
        <w:t>- File-type whitelisting</w:t>
      </w:r>
    </w:p>
    <w:p>
      <w:pPr>
        <w:pStyle w:val="Heading2"/>
      </w:pPr>
      <w:r>
        <w:t>Policy Enforcement Engine</w:t>
      </w:r>
    </w:p>
    <w:p>
      <w:r>
        <w:t>Handles blocking, quarantine, user notification, and routing.</w:t>
      </w:r>
    </w:p>
    <w:p>
      <w:pPr>
        <w:pStyle w:val="ListBullet"/>
      </w:pPr>
      <w:r>
        <w:t>- Custom Lua/Go/Python Policy Logic</w:t>
      </w:r>
    </w:p>
    <w:p>
      <w:pPr>
        <w:pStyle w:val="ListBullet"/>
      </w:pPr>
      <w:r>
        <w:t>- Quarantine System (Amavis, MailScanner)</w:t>
      </w:r>
    </w:p>
    <w:p>
      <w:pPr>
        <w:pStyle w:val="ListBullet"/>
      </w:pPr>
      <w:r>
        <w:t>- Rate/Geo/Behavior-Based Filters</w:t>
      </w:r>
    </w:p>
    <w:p>
      <w:pPr>
        <w:pStyle w:val="Heading2"/>
      </w:pPr>
      <w:r>
        <w:t>User Mailbox Backend</w:t>
      </w:r>
    </w:p>
    <w:p>
      <w:r>
        <w:t>Stores and serves filtered mail to authenticated users.</w:t>
      </w:r>
    </w:p>
    <w:p>
      <w:pPr>
        <w:pStyle w:val="ListBullet"/>
      </w:pPr>
      <w:r>
        <w:t>- IMAP/POP3 Server (Dovecot)</w:t>
      </w:r>
    </w:p>
    <w:p>
      <w:pPr>
        <w:pStyle w:val="ListBullet"/>
      </w:pPr>
      <w:r>
        <w:t>- Maildir/PostgreSQL</w:t>
      </w:r>
    </w:p>
    <w:p>
      <w:pPr>
        <w:pStyle w:val="ListBullet"/>
      </w:pPr>
      <w:r>
        <w:t>- Webmail (Roundcube, SOGo), OAuth2</w:t>
      </w:r>
    </w:p>
    <w:p>
      <w:pPr>
        <w:pStyle w:val="Heading2"/>
      </w:pPr>
      <w:r>
        <w:t>Monitoring &amp; Threat Intelligence</w:t>
      </w:r>
    </w:p>
    <w:p>
      <w:r>
        <w:t>Correlates threats, visualizes patterns, and raises alerts.</w:t>
      </w:r>
    </w:p>
    <w:p>
      <w:pPr>
        <w:pStyle w:val="ListBullet"/>
      </w:pPr>
      <w:r>
        <w:t>- SIEM (Splunk, Elastic, QRadar), MISP Feeds</w:t>
      </w:r>
    </w:p>
    <w:p>
      <w:pPr>
        <w:pStyle w:val="ListBullet"/>
      </w:pPr>
      <w:r>
        <w:t>- Syslog Forwarding, Prometheus/Grafana</w:t>
      </w:r>
    </w:p>
    <w:p>
      <w:pPr>
        <w:pStyle w:val="Heading1"/>
      </w:pPr>
      <w:r>
        <w:t>Vulnerabilities and Mitigation Strategies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Threat Vector</w:t>
            </w:r>
          </w:p>
        </w:tc>
        <w:tc>
          <w:tcPr>
            <w:tcW w:type="dxa" w:w="2880"/>
          </w:tcPr>
          <w:p>
            <w:r>
              <w:t>Description</w:t>
            </w:r>
          </w:p>
        </w:tc>
        <w:tc>
          <w:tcPr>
            <w:tcW w:type="dxa" w:w="2880"/>
          </w:tcPr>
          <w:p>
            <w:r>
              <w:t>Mitigation</w:t>
            </w:r>
          </w:p>
        </w:tc>
      </w:tr>
      <w:tr>
        <w:tc>
          <w:tcPr>
            <w:tcW w:type="dxa" w:w="2880"/>
          </w:tcPr>
          <w:p>
            <w:r>
              <w:t>Spoofed Emails</w:t>
            </w:r>
          </w:p>
        </w:tc>
        <w:tc>
          <w:tcPr>
            <w:tcW w:type="dxa" w:w="2880"/>
          </w:tcPr>
          <w:p>
            <w:r>
              <w:t>Emails appearing from legitimate Charter/Spectrum domains</w:t>
            </w:r>
          </w:p>
        </w:tc>
        <w:tc>
          <w:tcPr>
            <w:tcW w:type="dxa" w:w="2880"/>
          </w:tcPr>
          <w:p>
            <w:r>
              <w:t>SPF, DKIM, DMARC</w:t>
            </w:r>
          </w:p>
        </w:tc>
      </w:tr>
      <w:tr>
        <w:tc>
          <w:tcPr>
            <w:tcW w:type="dxa" w:w="2880"/>
          </w:tcPr>
          <w:p>
            <w:r>
              <w:t>Malware Attachments</w:t>
            </w:r>
          </w:p>
        </w:tc>
        <w:tc>
          <w:tcPr>
            <w:tcW w:type="dxa" w:w="2880"/>
          </w:tcPr>
          <w:p>
            <w:r>
              <w:t>Executable/macro content</w:t>
            </w:r>
          </w:p>
        </w:tc>
        <w:tc>
          <w:tcPr>
            <w:tcW w:type="dxa" w:w="2880"/>
          </w:tcPr>
          <w:p>
            <w:r>
              <w:t>AV engines, Cuckoo sandbox, File-type blocks</w:t>
            </w:r>
          </w:p>
        </w:tc>
      </w:tr>
      <w:tr>
        <w:tc>
          <w:tcPr>
            <w:tcW w:type="dxa" w:w="2880"/>
          </w:tcPr>
          <w:p>
            <w:r>
              <w:t>Phishing Links</w:t>
            </w:r>
          </w:p>
        </w:tc>
        <w:tc>
          <w:tcPr>
            <w:tcW w:type="dxa" w:w="2880"/>
          </w:tcPr>
          <w:p>
            <w:r>
              <w:t>Redirects to malicious sites</w:t>
            </w:r>
          </w:p>
        </w:tc>
        <w:tc>
          <w:tcPr>
            <w:tcW w:type="dxa" w:w="2880"/>
          </w:tcPr>
          <w:p>
            <w:r>
              <w:t>URL Rewriting, Safe Browsing APIs</w:t>
            </w:r>
          </w:p>
        </w:tc>
      </w:tr>
      <w:tr>
        <w:tc>
          <w:tcPr>
            <w:tcW w:type="dxa" w:w="2880"/>
          </w:tcPr>
          <w:p>
            <w:r>
              <w:t>Rate-Based Attacks</w:t>
            </w:r>
          </w:p>
        </w:tc>
        <w:tc>
          <w:tcPr>
            <w:tcW w:type="dxa" w:w="2880"/>
          </w:tcPr>
          <w:p>
            <w:r>
              <w:t>Mass SMTP connections</w:t>
            </w:r>
          </w:p>
        </w:tc>
        <w:tc>
          <w:tcPr>
            <w:tcW w:type="dxa" w:w="2880"/>
          </w:tcPr>
          <w:p>
            <w:r>
              <w:t>Greylisting, Connection Throttling</w:t>
            </w:r>
          </w:p>
        </w:tc>
      </w:tr>
      <w:tr>
        <w:tc>
          <w:tcPr>
            <w:tcW w:type="dxa" w:w="2880"/>
          </w:tcPr>
          <w:p>
            <w:r>
              <w:t>Zero-Day Exploits</w:t>
            </w:r>
          </w:p>
        </w:tc>
        <w:tc>
          <w:tcPr>
            <w:tcW w:type="dxa" w:w="2880"/>
          </w:tcPr>
          <w:p>
            <w:r>
              <w:t>Undetected malware</w:t>
            </w:r>
          </w:p>
        </w:tc>
        <w:tc>
          <w:tcPr>
            <w:tcW w:type="dxa" w:w="2880"/>
          </w:tcPr>
          <w:p>
            <w:r>
              <w:t>Dynamic sandboxing, Heuristics, Threat Feeds</w:t>
            </w:r>
          </w:p>
        </w:tc>
      </w:tr>
      <w:tr>
        <w:tc>
          <w:tcPr>
            <w:tcW w:type="dxa" w:w="2880"/>
          </w:tcPr>
          <w:p>
            <w:r>
              <w:t>Weak SMTP Auth</w:t>
            </w:r>
          </w:p>
        </w:tc>
        <w:tc>
          <w:tcPr>
            <w:tcW w:type="dxa" w:w="2880"/>
          </w:tcPr>
          <w:p>
            <w:r>
              <w:t>Credential brute-force</w:t>
            </w:r>
          </w:p>
        </w:tc>
        <w:tc>
          <w:tcPr>
            <w:tcW w:type="dxa" w:w="2880"/>
          </w:tcPr>
          <w:p>
            <w:r>
              <w:t>TLS, OAuth2, 2FA, GeoIP</w:t>
            </w:r>
          </w:p>
        </w:tc>
      </w:tr>
      <w:tr>
        <w:tc>
          <w:tcPr>
            <w:tcW w:type="dxa" w:w="2880"/>
          </w:tcPr>
          <w:p>
            <w:r>
              <w:t>Insider Threats</w:t>
            </w:r>
          </w:p>
        </w:tc>
        <w:tc>
          <w:tcPr>
            <w:tcW w:type="dxa" w:w="2880"/>
          </w:tcPr>
          <w:p>
            <w:r>
              <w:t>Employees misusing access</w:t>
            </w:r>
          </w:p>
        </w:tc>
        <w:tc>
          <w:tcPr>
            <w:tcW w:type="dxa" w:w="2880"/>
          </w:tcPr>
          <w:p>
            <w:r>
              <w:t>SIEM, UEBA, Audit Logs</w:t>
            </w:r>
          </w:p>
        </w:tc>
      </w:tr>
      <w:tr>
        <w:tc>
          <w:tcPr>
            <w:tcW w:type="dxa" w:w="2880"/>
          </w:tcPr>
          <w:p>
            <w:r>
              <w:t>DNS Hijacking</w:t>
            </w:r>
          </w:p>
        </w:tc>
        <w:tc>
          <w:tcPr>
            <w:tcW w:type="dxa" w:w="2880"/>
          </w:tcPr>
          <w:p>
            <w:r>
              <w:t>Rerouting mail delivery</w:t>
            </w:r>
          </w:p>
        </w:tc>
        <w:tc>
          <w:tcPr>
            <w:tcW w:type="dxa" w:w="2880"/>
          </w:tcPr>
          <w:p>
            <w:r>
              <w:t>DNSSEC, MTA-STS</w:t>
            </w:r>
          </w:p>
        </w:tc>
      </w:tr>
    </w:tbl>
    <w:p>
      <w:pPr>
        <w:pStyle w:val="Heading1"/>
      </w:pPr>
      <w:r>
        <w:t>Recommended Deployment Matrix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Host/Pod Role</w:t>
            </w:r>
          </w:p>
        </w:tc>
        <w:tc>
          <w:tcPr>
            <w:tcW w:type="dxa" w:w="4320"/>
          </w:tcPr>
          <w:p>
            <w:r>
              <w:t>Services</w:t>
            </w:r>
          </w:p>
        </w:tc>
      </w:tr>
      <w:tr>
        <w:tc>
          <w:tcPr>
            <w:tcW w:type="dxa" w:w="4320"/>
          </w:tcPr>
          <w:p>
            <w:r>
              <w:t>smtp-gateway-1</w:t>
            </w:r>
          </w:p>
        </w:tc>
        <w:tc>
          <w:tcPr>
            <w:tcW w:type="dxa" w:w="4320"/>
          </w:tcPr>
          <w:p>
            <w:r>
              <w:t>Postfix, TLS proxy, DNSBL</w:t>
            </w:r>
          </w:p>
        </w:tc>
      </w:tr>
      <w:tr>
        <w:tc>
          <w:tcPr>
            <w:tcW w:type="dxa" w:w="4320"/>
          </w:tcPr>
          <w:p>
            <w:r>
              <w:t>filter-node-[1..N]</w:t>
            </w:r>
          </w:p>
        </w:tc>
        <w:tc>
          <w:tcPr>
            <w:tcW w:type="dxa" w:w="4320"/>
          </w:tcPr>
          <w:p>
            <w:r>
              <w:t>SpamAssassin, Rspamd, ClamAV, Policy Engine</w:t>
            </w:r>
          </w:p>
        </w:tc>
      </w:tr>
      <w:tr>
        <w:tc>
          <w:tcPr>
            <w:tcW w:type="dxa" w:w="4320"/>
          </w:tcPr>
          <w:p>
            <w:r>
              <w:t>sandbox-node-[1..N]</w:t>
            </w:r>
          </w:p>
        </w:tc>
        <w:tc>
          <w:tcPr>
            <w:tcW w:type="dxa" w:w="4320"/>
          </w:tcPr>
          <w:p>
            <w:r>
              <w:t>Cuckoo Sandbox, AV engines, YARA</w:t>
            </w:r>
          </w:p>
        </w:tc>
      </w:tr>
      <w:tr>
        <w:tc>
          <w:tcPr>
            <w:tcW w:type="dxa" w:w="4320"/>
          </w:tcPr>
          <w:p>
            <w:r>
              <w:t>mailbox-backend</w:t>
            </w:r>
          </w:p>
        </w:tc>
        <w:tc>
          <w:tcPr>
            <w:tcW w:type="dxa" w:w="4320"/>
          </w:tcPr>
          <w:p>
            <w:r>
              <w:t>Dovecot, PostgreSQL, IMAP/POP3</w:t>
            </w:r>
          </w:p>
        </w:tc>
      </w:tr>
      <w:tr>
        <w:tc>
          <w:tcPr>
            <w:tcW w:type="dxa" w:w="4320"/>
          </w:tcPr>
          <w:p>
            <w:r>
              <w:t>webmail-ui</w:t>
            </w:r>
          </w:p>
        </w:tc>
        <w:tc>
          <w:tcPr>
            <w:tcW w:type="dxa" w:w="4320"/>
          </w:tcPr>
          <w:p>
            <w:r>
              <w:t>Roundcube, OAuth2 connector</w:t>
            </w:r>
          </w:p>
        </w:tc>
      </w:tr>
      <w:tr>
        <w:tc>
          <w:tcPr>
            <w:tcW w:type="dxa" w:w="4320"/>
          </w:tcPr>
          <w:p>
            <w:r>
              <w:t>monitoring-node</w:t>
            </w:r>
          </w:p>
        </w:tc>
        <w:tc>
          <w:tcPr>
            <w:tcW w:type="dxa" w:w="4320"/>
          </w:tcPr>
          <w:p>
            <w:r>
              <w:t>Prometheus, Grafana, Syslog</w:t>
            </w:r>
          </w:p>
        </w:tc>
      </w:tr>
      <w:tr>
        <w:tc>
          <w:tcPr>
            <w:tcW w:type="dxa" w:w="4320"/>
          </w:tcPr>
          <w:p>
            <w:r>
              <w:t>siem-node</w:t>
            </w:r>
          </w:p>
        </w:tc>
        <w:tc>
          <w:tcPr>
            <w:tcW w:type="dxa" w:w="4320"/>
          </w:tcPr>
          <w:p>
            <w:r>
              <w:t>Splunk, Elastic, MISP connector</w:t>
            </w:r>
          </w:p>
        </w:tc>
      </w:tr>
      <w:tr>
        <w:tc>
          <w:tcPr>
            <w:tcW w:type="dxa" w:w="4320"/>
          </w:tcPr>
          <w:p>
            <w:r>
              <w:t>admin-portal</w:t>
            </w:r>
          </w:p>
        </w:tc>
        <w:tc>
          <w:tcPr>
            <w:tcW w:type="dxa" w:w="4320"/>
          </w:tcPr>
          <w:p>
            <w:r>
              <w:t>Policy editor, Quarantine UI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