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F4F2" w14:textId="14A9821B" w:rsidR="008D54D1" w:rsidRDefault="00000000">
      <w:pPr>
        <w:pStyle w:val="Title"/>
      </w:pPr>
      <w:r>
        <w:t>Functional Requirements Specification (FRS)</w:t>
      </w:r>
    </w:p>
    <w:p w14:paraId="49BD982B" w14:textId="77777777" w:rsidR="008D54D1" w:rsidRDefault="008D54D1"/>
    <w:p w14:paraId="09838291" w14:textId="77777777" w:rsidR="008D54D1" w:rsidRDefault="00000000">
      <w:r>
        <w:t>Document Type: FRS</w:t>
      </w:r>
    </w:p>
    <w:p w14:paraId="15349918" w14:textId="77777777" w:rsidR="008D54D1" w:rsidRDefault="00000000">
      <w:r>
        <w:t>Project: Centralized MIS for Retro-Reflective Tape Fitment Certification &amp; Inventory</w:t>
      </w:r>
    </w:p>
    <w:p w14:paraId="1DE1EBD6" w14:textId="77777777" w:rsidR="008D54D1" w:rsidRDefault="00000000">
      <w:r>
        <w:t>Version: 1.1 (More Detailed)</w:t>
      </w:r>
    </w:p>
    <w:p w14:paraId="7F213A78" w14:textId="77777777" w:rsidR="008D54D1" w:rsidRDefault="00000000">
      <w:r>
        <w:t>Generated On: 2026-04-01</w:t>
      </w:r>
    </w:p>
    <w:p w14:paraId="38CD039B" w14:textId="77777777" w:rsidR="008D54D1" w:rsidRDefault="008D54D1"/>
    <w:p w14:paraId="2C102E72" w14:textId="77777777" w:rsidR="008D54D1" w:rsidRDefault="00000000">
      <w:pPr>
        <w:pStyle w:val="Heading1"/>
      </w:pPr>
      <w:r>
        <w:t>1. Purpose</w:t>
      </w:r>
    </w:p>
    <w:p w14:paraId="03D29CCA" w14:textId="77777777" w:rsidR="008D54D1" w:rsidRDefault="00000000">
      <w:r>
        <w:t>This FRS defines the functional and non-functional requirements for a centralized MIS platform to manage retro-reflective tape inventory, fitment operations, and QR-enabled certificates as per the tender technical specifications.</w:t>
      </w:r>
    </w:p>
    <w:p w14:paraId="41D5AEE6" w14:textId="77777777" w:rsidR="008D54D1" w:rsidRDefault="00000000">
      <w:r>
        <w:t>All requirements in this document are written to represent the tender-compliant target state. Ghost Mode is excluded.</w:t>
      </w:r>
    </w:p>
    <w:p w14:paraId="3DA38C44" w14:textId="77777777" w:rsidR="008D54D1" w:rsidRDefault="008D54D1"/>
    <w:p w14:paraId="4648D6F5" w14:textId="77777777" w:rsidR="008D54D1" w:rsidRDefault="00000000">
      <w:pPr>
        <w:pStyle w:val="Heading1"/>
      </w:pPr>
      <w:r>
        <w:t>2. Scope</w:t>
      </w:r>
    </w:p>
    <w:p w14:paraId="736B4F11" w14:textId="77777777" w:rsidR="008D54D1" w:rsidRDefault="00000000">
      <w:pPr>
        <w:pStyle w:val="ListParagraph"/>
        <w:numPr>
          <w:ilvl w:val="0"/>
          <w:numId w:val="1"/>
        </w:numPr>
      </w:pPr>
      <w:r>
        <w:t>MIS Admin Console (Web): Stakeholder onboarding, masters, dashboards, reports, audits, configuration.</w:t>
      </w:r>
    </w:p>
    <w:p w14:paraId="76C525C0" w14:textId="77777777" w:rsidR="008D54D1" w:rsidRDefault="00000000">
      <w:pPr>
        <w:pStyle w:val="ListParagraph"/>
        <w:numPr>
          <w:ilvl w:val="0"/>
          <w:numId w:val="1"/>
        </w:numPr>
      </w:pPr>
      <w:r>
        <w:t>Field Operations App (Mobile/Web): QR scanning, fitment capture, photo capture, OTP flow, certificate generation.</w:t>
      </w:r>
    </w:p>
    <w:p w14:paraId="04462A38" w14:textId="77777777" w:rsidR="008D54D1" w:rsidRDefault="00000000">
      <w:pPr>
        <w:pStyle w:val="ListParagraph"/>
        <w:numPr>
          <w:ilvl w:val="0"/>
          <w:numId w:val="1"/>
        </w:numPr>
      </w:pPr>
      <w:r>
        <w:t>Integrations: VAHAN, OEM QR feed API, OEM complaint status API, SMS gateway, payment/wallet services.</w:t>
      </w:r>
    </w:p>
    <w:p w14:paraId="12CE5660" w14:textId="77777777" w:rsidR="008D54D1" w:rsidRDefault="00000000">
      <w:pPr>
        <w:pStyle w:val="ListParagraph"/>
        <w:numPr>
          <w:ilvl w:val="0"/>
          <w:numId w:val="1"/>
        </w:numPr>
      </w:pPr>
      <w:r>
        <w:t>Data &amp; Evidence: repository of certificates, fitment photos, audit logs, compliance reports.</w:t>
      </w:r>
    </w:p>
    <w:p w14:paraId="10D464EA" w14:textId="77777777" w:rsidR="008D54D1" w:rsidRDefault="008D54D1"/>
    <w:p w14:paraId="3F3015C9" w14:textId="77777777" w:rsidR="008D54D1" w:rsidRDefault="00000000">
      <w:pPr>
        <w:pStyle w:val="Heading1"/>
      </w:pPr>
      <w:r>
        <w:t>3. Definitions &amp; Abbreviations</w:t>
      </w:r>
    </w:p>
    <w:p w14:paraId="32C0A360" w14:textId="77777777" w:rsidR="008D54D1" w:rsidRDefault="00000000">
      <w:pPr>
        <w:pStyle w:val="ListParagraph"/>
        <w:numPr>
          <w:ilvl w:val="0"/>
          <w:numId w:val="1"/>
        </w:numPr>
      </w:pPr>
      <w:r>
        <w:t>MPTD: Transport Department (Authority).</w:t>
      </w:r>
    </w:p>
    <w:p w14:paraId="23486E2C" w14:textId="77777777" w:rsidR="008D54D1" w:rsidRDefault="00000000">
      <w:pPr>
        <w:pStyle w:val="ListParagraph"/>
        <w:numPr>
          <w:ilvl w:val="0"/>
          <w:numId w:val="1"/>
        </w:numPr>
      </w:pPr>
      <w:r>
        <w:t>OEM: Empanelled manufacturer of reflective tape.</w:t>
      </w:r>
    </w:p>
    <w:p w14:paraId="2CB74EB9" w14:textId="77777777" w:rsidR="008D54D1" w:rsidRDefault="00000000">
      <w:pPr>
        <w:pStyle w:val="ListParagraph"/>
        <w:numPr>
          <w:ilvl w:val="0"/>
          <w:numId w:val="1"/>
        </w:numPr>
      </w:pPr>
      <w:r>
        <w:t>RRT: Retro Reflective Tape.</w:t>
      </w:r>
    </w:p>
    <w:p w14:paraId="0F53E6A7" w14:textId="77777777" w:rsidR="008D54D1" w:rsidRDefault="00000000">
      <w:pPr>
        <w:pStyle w:val="ListParagraph"/>
        <w:numPr>
          <w:ilvl w:val="0"/>
          <w:numId w:val="1"/>
        </w:numPr>
      </w:pPr>
      <w:r>
        <w:t>ATS: Automated Testing Stations.</w:t>
      </w:r>
    </w:p>
    <w:p w14:paraId="20C4472C" w14:textId="77777777" w:rsidR="008D54D1" w:rsidRDefault="00000000">
      <w:pPr>
        <w:pStyle w:val="ListParagraph"/>
        <w:numPr>
          <w:ilvl w:val="0"/>
          <w:numId w:val="1"/>
        </w:numPr>
      </w:pPr>
      <w:r>
        <w:t>QR: Secure QR code affixed to certificate/sticker for verification.</w:t>
      </w:r>
    </w:p>
    <w:p w14:paraId="24EB26CC" w14:textId="77777777" w:rsidR="008D54D1" w:rsidRDefault="00000000">
      <w:pPr>
        <w:pStyle w:val="ListParagraph"/>
        <w:numPr>
          <w:ilvl w:val="0"/>
          <w:numId w:val="1"/>
        </w:numPr>
      </w:pPr>
      <w:r>
        <w:t>SLA: Service Level Agreement metrics for complaints and operations.</w:t>
      </w:r>
    </w:p>
    <w:p w14:paraId="6C3C2258" w14:textId="77777777" w:rsidR="008D54D1" w:rsidRDefault="008D54D1"/>
    <w:p w14:paraId="59FE79B0" w14:textId="77777777" w:rsidR="008D54D1" w:rsidRDefault="00000000">
      <w:pPr>
        <w:pStyle w:val="Heading1"/>
      </w:pPr>
      <w:r>
        <w:t>4. Users, Roles &amp; Access Control</w:t>
      </w:r>
    </w:p>
    <w:p w14:paraId="128F2830" w14:textId="77777777" w:rsidR="008D54D1" w:rsidRDefault="00000000">
      <w:r>
        <w:t>The system shall support the following roles and enforce RBAC across UI and APIs.</w:t>
      </w:r>
    </w:p>
    <w:p w14:paraId="19056559" w14:textId="77777777" w:rsidR="008D54D1" w:rsidRDefault="00000000">
      <w:pPr>
        <w:pStyle w:val="ListParagraph"/>
        <w:numPr>
          <w:ilvl w:val="0"/>
          <w:numId w:val="1"/>
        </w:numPr>
      </w:pPr>
      <w:r>
        <w:t>MPTD Super Admin: State-level configuration, oversight, security/audit access.</w:t>
      </w:r>
    </w:p>
    <w:p w14:paraId="7F0DCBBD" w14:textId="77777777" w:rsidR="008D54D1" w:rsidRDefault="00000000">
      <w:pPr>
        <w:pStyle w:val="ListParagraph"/>
        <w:numPr>
          <w:ilvl w:val="0"/>
          <w:numId w:val="1"/>
        </w:numPr>
      </w:pPr>
      <w:r>
        <w:t>MPTD Admin: Authority operations, approvals, reporting.</w:t>
      </w:r>
    </w:p>
    <w:p w14:paraId="4F4E0BA5" w14:textId="77777777" w:rsidR="008D54D1" w:rsidRDefault="00000000">
      <w:pPr>
        <w:pStyle w:val="ListParagraph"/>
        <w:numPr>
          <w:ilvl w:val="0"/>
          <w:numId w:val="1"/>
        </w:numPr>
      </w:pPr>
      <w:r>
        <w:t>District Admin: District-level monitoring and approvals.</w:t>
      </w:r>
    </w:p>
    <w:p w14:paraId="002187B2" w14:textId="77777777" w:rsidR="008D54D1" w:rsidRDefault="00000000">
      <w:pPr>
        <w:pStyle w:val="ListParagraph"/>
        <w:numPr>
          <w:ilvl w:val="0"/>
          <w:numId w:val="1"/>
        </w:numPr>
      </w:pPr>
      <w:r>
        <w:t>OEM Admin: Stock provisioning, allocations, wallet, reporting.</w:t>
      </w:r>
    </w:p>
    <w:p w14:paraId="215F6778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Dealer User / Fitment </w:t>
      </w:r>
      <w:proofErr w:type="spellStart"/>
      <w:r>
        <w:t>Center</w:t>
      </w:r>
      <w:proofErr w:type="spellEnd"/>
      <w:r>
        <w:t xml:space="preserve"> User: Fitment capture, certificate issuance, local inventory consumption.</w:t>
      </w:r>
    </w:p>
    <w:p w14:paraId="64113C16" w14:textId="77777777" w:rsidR="008D54D1" w:rsidRDefault="00000000">
      <w:pPr>
        <w:pStyle w:val="ListParagraph"/>
        <w:numPr>
          <w:ilvl w:val="0"/>
          <w:numId w:val="1"/>
        </w:numPr>
      </w:pPr>
      <w:r>
        <w:t>Helpdesk Agent: Complaint and ticket management.</w:t>
      </w:r>
    </w:p>
    <w:p w14:paraId="043B09E3" w14:textId="77777777" w:rsidR="008D54D1" w:rsidRDefault="00000000">
      <w:pPr>
        <w:pStyle w:val="ListParagraph"/>
        <w:numPr>
          <w:ilvl w:val="0"/>
          <w:numId w:val="1"/>
        </w:numPr>
      </w:pPr>
      <w:r>
        <w:t>Auditor (Read-only): Audit logs, evidence and reports.</w:t>
      </w:r>
    </w:p>
    <w:p w14:paraId="67F70089" w14:textId="77777777" w:rsidR="008D54D1" w:rsidRDefault="00000000">
      <w:pPr>
        <w:pStyle w:val="ListParagraph"/>
        <w:numPr>
          <w:ilvl w:val="0"/>
          <w:numId w:val="1"/>
        </w:numPr>
      </w:pPr>
      <w:r>
        <w:t>Vehicle Owner: Remote application, OTP confirmation, certificate download, complaint raise.</w:t>
      </w:r>
    </w:p>
    <w:p w14:paraId="09DC7505" w14:textId="77777777" w:rsidR="008D54D1" w:rsidRDefault="008D54D1"/>
    <w:p w14:paraId="6981EDD9" w14:textId="77777777" w:rsidR="008D54D1" w:rsidRDefault="00000000">
      <w:pPr>
        <w:pStyle w:val="Heading1"/>
      </w:pPr>
      <w:r>
        <w:t>4.1 Authentication &amp; Session Security</w:t>
      </w:r>
    </w:p>
    <w:p w14:paraId="388E7E0A" w14:textId="77777777" w:rsidR="008D54D1" w:rsidRDefault="00000000">
      <w:pPr>
        <w:pStyle w:val="ListParagraph"/>
        <w:numPr>
          <w:ilvl w:val="0"/>
          <w:numId w:val="1"/>
        </w:numPr>
      </w:pPr>
      <w:r>
        <w:t>FR-AUTH-01: System shall support secure login with strong password policy (min length, complexity, expiry optional).</w:t>
      </w:r>
    </w:p>
    <w:p w14:paraId="4D86282A" w14:textId="77777777" w:rsidR="008D54D1" w:rsidRDefault="00000000">
      <w:pPr>
        <w:pStyle w:val="ListParagraph"/>
        <w:numPr>
          <w:ilvl w:val="0"/>
          <w:numId w:val="1"/>
        </w:numPr>
      </w:pPr>
      <w:r>
        <w:t>FR-AUTH-02: System shall enforce account lockout on repeated failed attempts and log security events.</w:t>
      </w:r>
    </w:p>
    <w:p w14:paraId="2EBFA7A1" w14:textId="77777777" w:rsidR="008D54D1" w:rsidRDefault="00000000">
      <w:pPr>
        <w:pStyle w:val="ListParagraph"/>
        <w:numPr>
          <w:ilvl w:val="0"/>
          <w:numId w:val="1"/>
        </w:numPr>
      </w:pPr>
      <w:r>
        <w:t>FR-AUTH-03: Session management shall include token expiry, refresh policy, and forced logout on password reset.</w:t>
      </w:r>
    </w:p>
    <w:p w14:paraId="098E9333" w14:textId="77777777" w:rsidR="008D54D1" w:rsidRDefault="00000000">
      <w:pPr>
        <w:pStyle w:val="ListParagraph"/>
        <w:numPr>
          <w:ilvl w:val="0"/>
          <w:numId w:val="1"/>
        </w:numPr>
      </w:pPr>
      <w:r>
        <w:t>FR-AUTH-04: CAPTCHA shall protect public-facing forms (login/registration/feedback) as required by tender.</w:t>
      </w:r>
    </w:p>
    <w:p w14:paraId="3DB1B87C" w14:textId="77777777" w:rsidR="008D54D1" w:rsidRDefault="00000000">
      <w:pPr>
        <w:pStyle w:val="ListParagraph"/>
        <w:numPr>
          <w:ilvl w:val="0"/>
          <w:numId w:val="1"/>
        </w:numPr>
      </w:pPr>
      <w:r>
        <w:t>FR-AUTH-05: Optional MFA may be enabled for privileged roles.</w:t>
      </w:r>
    </w:p>
    <w:p w14:paraId="65FF4649" w14:textId="77777777" w:rsidR="008D54D1" w:rsidRDefault="008D54D1"/>
    <w:p w14:paraId="0D38452D" w14:textId="77777777" w:rsidR="008D54D1" w:rsidRDefault="00000000">
      <w:pPr>
        <w:pStyle w:val="Heading1"/>
      </w:pPr>
      <w:r>
        <w:lastRenderedPageBreak/>
        <w:t>4.2 RBAC &amp; Permissions</w:t>
      </w:r>
    </w:p>
    <w:p w14:paraId="42C27CFB" w14:textId="77777777" w:rsidR="008D54D1" w:rsidRDefault="00000000">
      <w:pPr>
        <w:pStyle w:val="ListParagraph"/>
        <w:numPr>
          <w:ilvl w:val="0"/>
          <w:numId w:val="1"/>
        </w:numPr>
      </w:pPr>
      <w:r>
        <w:t>FR-RBAC-01: Permissions shall be granular per module: view/create/update/delete/export/approve.</w:t>
      </w:r>
    </w:p>
    <w:p w14:paraId="3A41746A" w14:textId="77777777" w:rsidR="008D54D1" w:rsidRDefault="00000000">
      <w:pPr>
        <w:pStyle w:val="ListParagraph"/>
        <w:numPr>
          <w:ilvl w:val="0"/>
          <w:numId w:val="1"/>
        </w:numPr>
      </w:pPr>
      <w:r>
        <w:t>FR-RBAC-02: Role hierarchy shall allow inheritance and delegation (e.g., Super Admin &gt; Admin &gt; District Admin).</w:t>
      </w:r>
    </w:p>
    <w:p w14:paraId="7C1BC811" w14:textId="77777777" w:rsidR="008D54D1" w:rsidRDefault="00000000">
      <w:pPr>
        <w:pStyle w:val="ListParagraph"/>
        <w:numPr>
          <w:ilvl w:val="0"/>
          <w:numId w:val="1"/>
        </w:numPr>
      </w:pPr>
      <w:r>
        <w:t>FR-RBAC-03: Multiple roles per user shall be supported with effective-permissions calculation.</w:t>
      </w:r>
    </w:p>
    <w:p w14:paraId="50D731E8" w14:textId="77777777" w:rsidR="008D54D1" w:rsidRDefault="00000000">
      <w:pPr>
        <w:pStyle w:val="ListParagraph"/>
        <w:numPr>
          <w:ilvl w:val="0"/>
          <w:numId w:val="1"/>
        </w:numPr>
      </w:pPr>
      <w:r>
        <w:t>FR-RBAC-04: Permission changes shall take effect in real time without requiring user re-creation.</w:t>
      </w:r>
    </w:p>
    <w:p w14:paraId="6AA26353" w14:textId="77777777" w:rsidR="008D54D1" w:rsidRDefault="00000000">
      <w:pPr>
        <w:pStyle w:val="ListParagraph"/>
        <w:numPr>
          <w:ilvl w:val="0"/>
          <w:numId w:val="1"/>
        </w:numPr>
      </w:pPr>
      <w:r>
        <w:t>FR-RBAC-05: All access attempts to restricted resources shall be logged.</w:t>
      </w:r>
    </w:p>
    <w:p w14:paraId="72C96361" w14:textId="77777777" w:rsidR="008D54D1" w:rsidRDefault="008D54D1"/>
    <w:p w14:paraId="32F68696" w14:textId="77777777" w:rsidR="008D54D1" w:rsidRDefault="00000000">
      <w:pPr>
        <w:pStyle w:val="Heading1"/>
      </w:pPr>
      <w:r>
        <w:t>5. Master Data &amp; Configuration</w:t>
      </w:r>
    </w:p>
    <w:p w14:paraId="3695F632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FR-MSTR-01: Maintain State master: </w:t>
      </w:r>
      <w:proofErr w:type="spellStart"/>
      <w:r>
        <w:t>stateCode</w:t>
      </w:r>
      <w:proofErr w:type="spellEnd"/>
      <w:r>
        <w:t xml:space="preserve">, </w:t>
      </w:r>
      <w:proofErr w:type="spellStart"/>
      <w:r>
        <w:t>stateName</w:t>
      </w:r>
      <w:proofErr w:type="spellEnd"/>
      <w:r>
        <w:t>, status.</w:t>
      </w:r>
    </w:p>
    <w:p w14:paraId="32129D81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FR-MSTR-02: Maintain RTO master: </w:t>
      </w:r>
      <w:proofErr w:type="spellStart"/>
      <w:r>
        <w:t>rtoCode</w:t>
      </w:r>
      <w:proofErr w:type="spellEnd"/>
      <w:r>
        <w:t xml:space="preserve">, </w:t>
      </w:r>
      <w:proofErr w:type="spellStart"/>
      <w:r>
        <w:t>rtoName</w:t>
      </w:r>
      <w:proofErr w:type="spellEnd"/>
      <w:r>
        <w:t xml:space="preserve">, district, </w:t>
      </w:r>
      <w:proofErr w:type="spellStart"/>
      <w:r>
        <w:t>stateCode</w:t>
      </w:r>
      <w:proofErr w:type="spellEnd"/>
      <w:r>
        <w:t>, status.</w:t>
      </w:r>
    </w:p>
    <w:p w14:paraId="0F312054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FR-MSTR-03: Maintain OEM master: </w:t>
      </w:r>
      <w:proofErr w:type="spellStart"/>
      <w:r>
        <w:t>manufacturerCode</w:t>
      </w:r>
      <w:proofErr w:type="spellEnd"/>
      <w:r>
        <w:t xml:space="preserve">, </w:t>
      </w:r>
      <w:proofErr w:type="spellStart"/>
      <w:r>
        <w:t>OEMName</w:t>
      </w:r>
      <w:proofErr w:type="spellEnd"/>
      <w:r>
        <w:t>, status, API credentials reference, wallet account linkage.</w:t>
      </w:r>
    </w:p>
    <w:p w14:paraId="6AB1EE69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FR-MSTR-04: Maintain Dealer/Fitment </w:t>
      </w:r>
      <w:proofErr w:type="spellStart"/>
      <w:r>
        <w:t>Center</w:t>
      </w:r>
      <w:proofErr w:type="spellEnd"/>
      <w:r>
        <w:t xml:space="preserve"> master: </w:t>
      </w:r>
      <w:proofErr w:type="spellStart"/>
      <w:r>
        <w:t>centerCode</w:t>
      </w:r>
      <w:proofErr w:type="spellEnd"/>
      <w:r>
        <w:t xml:space="preserve">, name, address, district, </w:t>
      </w:r>
      <w:proofErr w:type="spellStart"/>
      <w:r>
        <w:t>stateCode</w:t>
      </w:r>
      <w:proofErr w:type="spellEnd"/>
      <w:r>
        <w:t>, OEM mapping, device registry, status.</w:t>
      </w:r>
    </w:p>
    <w:p w14:paraId="47141F51" w14:textId="77777777" w:rsidR="008D54D1" w:rsidRDefault="00000000">
      <w:pPr>
        <w:pStyle w:val="ListParagraph"/>
        <w:numPr>
          <w:ilvl w:val="0"/>
          <w:numId w:val="1"/>
        </w:numPr>
      </w:pPr>
      <w:r>
        <w:t>FR-MSTR-05: Maintain Vehicle category/type master and vehicle manufacturer master for certificate uniformity.</w:t>
      </w:r>
    </w:p>
    <w:p w14:paraId="6A0232DA" w14:textId="77777777" w:rsidR="008D54D1" w:rsidRDefault="00000000">
      <w:pPr>
        <w:pStyle w:val="ListParagraph"/>
        <w:numPr>
          <w:ilvl w:val="0"/>
          <w:numId w:val="1"/>
        </w:numPr>
      </w:pPr>
      <w:r>
        <w:t>FR-MSTR-06: System settings shall include SLA thresholds, OTP expiry, SMS templates, settlement schedules, inspection intervals.</w:t>
      </w:r>
    </w:p>
    <w:p w14:paraId="7165B986" w14:textId="77777777" w:rsidR="008D54D1" w:rsidRDefault="008D54D1"/>
    <w:p w14:paraId="668B2BD5" w14:textId="77777777" w:rsidR="008D54D1" w:rsidRDefault="00000000">
      <w:pPr>
        <w:pStyle w:val="Heading1"/>
      </w:pPr>
      <w:r>
        <w:t>6. QR Code Management</w:t>
      </w:r>
    </w:p>
    <w:p w14:paraId="041D88C9" w14:textId="77777777" w:rsidR="008D54D1" w:rsidRDefault="00000000">
      <w:r>
        <w:t>QR code is the primary authenticity mechanism for certificates.</w:t>
      </w:r>
    </w:p>
    <w:p w14:paraId="7C154AE7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FR-QR-01: QR payload shall contain: State Code, Manufacturer Code, Fitment </w:t>
      </w:r>
      <w:proofErr w:type="spellStart"/>
      <w:r>
        <w:t>Center</w:t>
      </w:r>
      <w:proofErr w:type="spellEnd"/>
      <w:r>
        <w:t xml:space="preserve"> Code, Month/Year of generation, Next inspection due date, and a secure authenticity token (signature).</w:t>
      </w:r>
    </w:p>
    <w:p w14:paraId="57E76F7C" w14:textId="77777777" w:rsidR="008D54D1" w:rsidRDefault="00000000">
      <w:pPr>
        <w:pStyle w:val="ListParagraph"/>
        <w:numPr>
          <w:ilvl w:val="0"/>
          <w:numId w:val="1"/>
        </w:numPr>
      </w:pPr>
      <w:r>
        <w:t>FR-QR-02: System shall generate QR codes in controlled batches with batch identifiers and serial ranges.</w:t>
      </w:r>
    </w:p>
    <w:p w14:paraId="64ACD3B8" w14:textId="77777777" w:rsidR="008D54D1" w:rsidRDefault="00000000">
      <w:pPr>
        <w:pStyle w:val="ListParagraph"/>
        <w:numPr>
          <w:ilvl w:val="0"/>
          <w:numId w:val="1"/>
        </w:numPr>
      </w:pPr>
      <w:r>
        <w:t>FR-QR-03: System shall store QR lifecycle state (available/allocated/consumed/blocked/damaged) with timestamps and actor.</w:t>
      </w:r>
    </w:p>
    <w:p w14:paraId="5543145B" w14:textId="77777777" w:rsidR="008D54D1" w:rsidRDefault="00000000">
      <w:pPr>
        <w:pStyle w:val="ListParagraph"/>
        <w:numPr>
          <w:ilvl w:val="0"/>
          <w:numId w:val="1"/>
        </w:numPr>
      </w:pPr>
      <w:r>
        <w:t>FR-QR-04: System shall provide QR verification API used by web/mobile scanners; verification must validate token and return current status.</w:t>
      </w:r>
    </w:p>
    <w:p w14:paraId="0970D116" w14:textId="77777777" w:rsidR="008D54D1" w:rsidRDefault="00000000">
      <w:pPr>
        <w:pStyle w:val="ListParagraph"/>
        <w:numPr>
          <w:ilvl w:val="0"/>
          <w:numId w:val="1"/>
        </w:numPr>
      </w:pPr>
      <w:r>
        <w:t>FR-QR-05: System shall provide QR search by serial, by QR value, by batch, and by allocation chain for authorized users.</w:t>
      </w:r>
    </w:p>
    <w:p w14:paraId="4811ED4B" w14:textId="77777777" w:rsidR="008D54D1" w:rsidRDefault="008D54D1"/>
    <w:p w14:paraId="72C927D7" w14:textId="77777777" w:rsidR="008D54D1" w:rsidRDefault="00000000">
      <w:pPr>
        <w:pStyle w:val="Heading1"/>
      </w:pPr>
      <w:r>
        <w:t>7. Inventory Management &amp; Allocation</w:t>
      </w:r>
    </w:p>
    <w:p w14:paraId="2A0A5BE4" w14:textId="77777777" w:rsidR="008D54D1" w:rsidRDefault="00000000">
      <w:pPr>
        <w:pStyle w:val="ListParagraph"/>
        <w:numPr>
          <w:ilvl w:val="0"/>
          <w:numId w:val="1"/>
        </w:numPr>
      </w:pPr>
      <w:r>
        <w:t>FR-INV-01: System shall ingest QR inventory from OEM API feed and reconcile with internal stock ledger.</w:t>
      </w:r>
    </w:p>
    <w:p w14:paraId="6A740C2C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FR-INV-02: OEM shall allocate stock to dealers/fitment </w:t>
      </w:r>
      <w:proofErr w:type="spellStart"/>
      <w:r>
        <w:t>centers</w:t>
      </w:r>
      <w:proofErr w:type="spellEnd"/>
      <w:r>
        <w:t>; allocation records shall include quantity, serial range, product type, dates, acknowledgements.</w:t>
      </w:r>
    </w:p>
    <w:p w14:paraId="0103E5BB" w14:textId="77777777" w:rsidR="008D54D1" w:rsidRDefault="00000000">
      <w:pPr>
        <w:pStyle w:val="ListParagraph"/>
        <w:numPr>
          <w:ilvl w:val="0"/>
          <w:numId w:val="1"/>
        </w:numPr>
      </w:pPr>
      <w:r>
        <w:t>FR-INV-03: Transfers shall support approvals, cancellations, and partial acceptances with audit trail.</w:t>
      </w:r>
    </w:p>
    <w:p w14:paraId="0D90E013" w14:textId="77777777" w:rsidR="008D54D1" w:rsidRDefault="00000000">
      <w:pPr>
        <w:pStyle w:val="ListParagraph"/>
        <w:numPr>
          <w:ilvl w:val="0"/>
          <w:numId w:val="1"/>
        </w:numPr>
      </w:pPr>
      <w:r>
        <w:t>FR-INV-04: System shall calculate real-time stock: opening + inward - outward - consumed - blocked.</w:t>
      </w:r>
    </w:p>
    <w:p w14:paraId="09F0E1AB" w14:textId="77777777" w:rsidR="008D54D1" w:rsidRDefault="00000000">
      <w:pPr>
        <w:pStyle w:val="ListParagraph"/>
        <w:numPr>
          <w:ilvl w:val="0"/>
          <w:numId w:val="1"/>
        </w:numPr>
      </w:pPr>
      <w:r>
        <w:t>FR-INV-05: System shall support exception flows: damaged/unreadable codes, write-off approvals, and replacement issuance.</w:t>
      </w:r>
    </w:p>
    <w:p w14:paraId="790E14E7" w14:textId="77777777" w:rsidR="008D54D1" w:rsidRDefault="008D54D1"/>
    <w:p w14:paraId="2C44D7D2" w14:textId="77777777" w:rsidR="008D54D1" w:rsidRDefault="00000000">
      <w:pPr>
        <w:pStyle w:val="Heading1"/>
      </w:pPr>
      <w:r>
        <w:t>8. Fitment Operations (</w:t>
      </w:r>
      <w:proofErr w:type="spellStart"/>
      <w:r>
        <w:t>Center</w:t>
      </w:r>
      <w:proofErr w:type="spellEnd"/>
      <w:r>
        <w:t xml:space="preserve"> Workflow)</w:t>
      </w:r>
    </w:p>
    <w:p w14:paraId="681852C0" w14:textId="77777777" w:rsidR="008D54D1" w:rsidRDefault="00000000">
      <w:r>
        <w:t xml:space="preserve">The standard fitment workflow at a fitment </w:t>
      </w:r>
      <w:proofErr w:type="spellStart"/>
      <w:r>
        <w:t>center</w:t>
      </w:r>
      <w:proofErr w:type="spellEnd"/>
      <w:r>
        <w:t xml:space="preserve"> shall follow the steps below.</w:t>
      </w:r>
    </w:p>
    <w:p w14:paraId="082B8A30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FR-FIT-01: User scans QR; system validates authenticity and confirms the QR is allocated to that </w:t>
      </w:r>
      <w:proofErr w:type="spellStart"/>
      <w:r>
        <w:t>center</w:t>
      </w:r>
      <w:proofErr w:type="spellEnd"/>
      <w:r>
        <w:t xml:space="preserve"> and is available.</w:t>
      </w:r>
    </w:p>
    <w:p w14:paraId="0960FF46" w14:textId="77777777" w:rsidR="008D54D1" w:rsidRDefault="00000000">
      <w:pPr>
        <w:pStyle w:val="ListParagraph"/>
        <w:numPr>
          <w:ilvl w:val="0"/>
          <w:numId w:val="1"/>
        </w:numPr>
      </w:pPr>
      <w:r>
        <w:t>FR-FIT-02: System fetches vehicle details from VAHAN (Reg No, Owner name, contact, validity, category/type, etc.).</w:t>
      </w:r>
    </w:p>
    <w:p w14:paraId="692DDDDE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FR-FIT-03: System captures fitment details: date/time, operator, </w:t>
      </w:r>
      <w:proofErr w:type="spellStart"/>
      <w:r>
        <w:t>center</w:t>
      </w:r>
      <w:proofErr w:type="spellEnd"/>
      <w:r>
        <w:t xml:space="preserve"> code, and required vehicle attributes.</w:t>
      </w:r>
    </w:p>
    <w:p w14:paraId="1FA58BC1" w14:textId="77777777" w:rsidR="008D54D1" w:rsidRDefault="00000000">
      <w:pPr>
        <w:pStyle w:val="ListParagraph"/>
        <w:numPr>
          <w:ilvl w:val="0"/>
          <w:numId w:val="1"/>
        </w:numPr>
      </w:pPr>
      <w:r>
        <w:t>FR-FIT-04: Photo capture: mandatory set (front-left, back-right, number plate, RC/document). Photos shall be stored securely with metadata.</w:t>
      </w:r>
    </w:p>
    <w:p w14:paraId="2CEF397D" w14:textId="77777777" w:rsidR="008D54D1" w:rsidRDefault="00000000">
      <w:pPr>
        <w:pStyle w:val="ListParagraph"/>
        <w:numPr>
          <w:ilvl w:val="0"/>
          <w:numId w:val="1"/>
        </w:numPr>
      </w:pPr>
      <w:r>
        <w:t>FR-FIT-05: AI validation runs on photos; if failed, system blocks issuance or requires supervisor override with reason.</w:t>
      </w:r>
    </w:p>
    <w:p w14:paraId="707D4A19" w14:textId="77777777" w:rsidR="008D54D1" w:rsidRDefault="00000000">
      <w:pPr>
        <w:pStyle w:val="ListParagraph"/>
        <w:numPr>
          <w:ilvl w:val="0"/>
          <w:numId w:val="1"/>
        </w:numPr>
      </w:pPr>
      <w:r>
        <w:t>FR-FIT-06: OTP is sent to registered owner mobile (from VAHAN); issuance proceeds only on OTP success.</w:t>
      </w:r>
    </w:p>
    <w:p w14:paraId="11908B2F" w14:textId="77777777" w:rsidR="008D54D1" w:rsidRDefault="00000000">
      <w:pPr>
        <w:pStyle w:val="ListParagraph"/>
        <w:numPr>
          <w:ilvl w:val="0"/>
          <w:numId w:val="1"/>
        </w:numPr>
      </w:pPr>
      <w:r>
        <w:lastRenderedPageBreak/>
        <w:t>FR-FIT-07: Certificate is generated as PDF with certificate number, QR code, and verification link; issuance event is logged.</w:t>
      </w:r>
    </w:p>
    <w:p w14:paraId="71384557" w14:textId="77777777" w:rsidR="008D54D1" w:rsidRDefault="00000000">
      <w:pPr>
        <w:pStyle w:val="ListParagraph"/>
        <w:numPr>
          <w:ilvl w:val="0"/>
          <w:numId w:val="1"/>
        </w:numPr>
      </w:pPr>
      <w:r>
        <w:t>FR-FIT-08: Inventory is auto-debited on successful issuance; transaction appears in stock ledger.</w:t>
      </w:r>
    </w:p>
    <w:p w14:paraId="16C90E73" w14:textId="77777777" w:rsidR="008D54D1" w:rsidRDefault="008D54D1"/>
    <w:p w14:paraId="3A3BFE5C" w14:textId="77777777" w:rsidR="008D54D1" w:rsidRDefault="00000000">
      <w:pPr>
        <w:pStyle w:val="Heading1"/>
      </w:pPr>
      <w:r>
        <w:t>9. Fitment Operations (Remote Application &amp; Slot Booking)</w:t>
      </w:r>
    </w:p>
    <w:p w14:paraId="2A99EC2F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FR-REM-01: Owner submits remote application with registration identifier and chooses </w:t>
      </w:r>
      <w:proofErr w:type="spellStart"/>
      <w:r>
        <w:t>center</w:t>
      </w:r>
      <w:proofErr w:type="spellEnd"/>
      <w:r>
        <w:t xml:space="preserve"> + time slot.</w:t>
      </w:r>
    </w:p>
    <w:p w14:paraId="6E069BF7" w14:textId="77777777" w:rsidR="008D54D1" w:rsidRDefault="00000000">
      <w:pPr>
        <w:pStyle w:val="ListParagraph"/>
        <w:numPr>
          <w:ilvl w:val="0"/>
          <w:numId w:val="1"/>
        </w:numPr>
      </w:pPr>
      <w:r>
        <w:t>FR-REM-02: System confirms slot and notifies owner via SMS.</w:t>
      </w:r>
    </w:p>
    <w:p w14:paraId="0E9A4B38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FR-REM-03: </w:t>
      </w:r>
      <w:proofErr w:type="spellStart"/>
      <w:r>
        <w:t>Center</w:t>
      </w:r>
      <w:proofErr w:type="spellEnd"/>
      <w:r>
        <w:t xml:space="preserve"> can view daily schedule, manage walk-ins as per policy, and mark attendance.</w:t>
      </w:r>
    </w:p>
    <w:p w14:paraId="504459D1" w14:textId="77777777" w:rsidR="008D54D1" w:rsidRDefault="00000000">
      <w:pPr>
        <w:pStyle w:val="ListParagraph"/>
        <w:numPr>
          <w:ilvl w:val="0"/>
          <w:numId w:val="1"/>
        </w:numPr>
      </w:pPr>
      <w:r>
        <w:t>FR-REM-04: No certificate may be issued without a completed fitment workflow and OTP verification.</w:t>
      </w:r>
    </w:p>
    <w:p w14:paraId="693682C9" w14:textId="77777777" w:rsidR="008D54D1" w:rsidRDefault="008D54D1"/>
    <w:p w14:paraId="6B444D61" w14:textId="77777777" w:rsidR="008D54D1" w:rsidRDefault="00000000">
      <w:pPr>
        <w:pStyle w:val="Heading1"/>
      </w:pPr>
      <w:r>
        <w:t>10. Certificate Management</w:t>
      </w:r>
    </w:p>
    <w:p w14:paraId="365985D0" w14:textId="77777777" w:rsidR="008D54D1" w:rsidRDefault="00000000">
      <w:pPr>
        <w:pStyle w:val="ListParagraph"/>
        <w:numPr>
          <w:ilvl w:val="0"/>
          <w:numId w:val="1"/>
        </w:numPr>
      </w:pPr>
      <w:r>
        <w:t>FR-CERT-01: Certificate shall have unique certificate number derived from authority-approved scheme.</w:t>
      </w:r>
    </w:p>
    <w:p w14:paraId="236F54E8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FR-CERT-02: Certificate PDF shall include: vehicle identifiers, owner details, fitment </w:t>
      </w:r>
      <w:proofErr w:type="spellStart"/>
      <w:r>
        <w:t>center</w:t>
      </w:r>
      <w:proofErr w:type="spellEnd"/>
      <w:r>
        <w:t xml:space="preserve"> details, fitment date/time, product types, QR with verification URL, and validity/next inspection.</w:t>
      </w:r>
    </w:p>
    <w:p w14:paraId="011901AE" w14:textId="77777777" w:rsidR="008D54D1" w:rsidRDefault="00000000">
      <w:pPr>
        <w:pStyle w:val="ListParagraph"/>
        <w:numPr>
          <w:ilvl w:val="0"/>
          <w:numId w:val="1"/>
        </w:numPr>
      </w:pPr>
      <w:r>
        <w:t>FR-CERT-03: Certificate shall be downloadable by owner free until validity; re-download events logged.</w:t>
      </w:r>
    </w:p>
    <w:p w14:paraId="376228EF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FR-CERT-04: Certificate repository shall support search by certificate number, vehicle identifiers, QR value, </w:t>
      </w:r>
      <w:proofErr w:type="spellStart"/>
      <w:r>
        <w:t>center</w:t>
      </w:r>
      <w:proofErr w:type="spellEnd"/>
      <w:r>
        <w:t>, date range.</w:t>
      </w:r>
    </w:p>
    <w:p w14:paraId="4BC91F8F" w14:textId="77777777" w:rsidR="008D54D1" w:rsidRDefault="00000000">
      <w:pPr>
        <w:pStyle w:val="ListParagraph"/>
        <w:numPr>
          <w:ilvl w:val="0"/>
          <w:numId w:val="1"/>
        </w:numPr>
      </w:pPr>
      <w:r>
        <w:t>FR-CERT-05: Certificate cancellation/revocation shall require approval with reason codes and audit trail.</w:t>
      </w:r>
    </w:p>
    <w:p w14:paraId="7DCC81DE" w14:textId="77777777" w:rsidR="008D54D1" w:rsidRDefault="008D54D1"/>
    <w:p w14:paraId="299F2872" w14:textId="77777777" w:rsidR="008D54D1" w:rsidRDefault="00000000">
      <w:pPr>
        <w:pStyle w:val="Heading1"/>
      </w:pPr>
      <w:r>
        <w:t>11. Photos &amp; Document Repository</w:t>
      </w:r>
    </w:p>
    <w:p w14:paraId="59DF6E8F" w14:textId="77777777" w:rsidR="008D54D1" w:rsidRDefault="00000000">
      <w:pPr>
        <w:pStyle w:val="ListParagraph"/>
        <w:numPr>
          <w:ilvl w:val="0"/>
          <w:numId w:val="1"/>
        </w:numPr>
      </w:pPr>
      <w:r>
        <w:t>FR-DOC-01: Store photos securely with access control and retention policy.</w:t>
      </w:r>
    </w:p>
    <w:p w14:paraId="6BA15949" w14:textId="77777777" w:rsidR="008D54D1" w:rsidRDefault="00000000">
      <w:pPr>
        <w:pStyle w:val="ListParagraph"/>
        <w:numPr>
          <w:ilvl w:val="0"/>
          <w:numId w:val="1"/>
        </w:numPr>
      </w:pPr>
      <w:r>
        <w:t>FR-DOC-02: Enforce upload constraints (file type, max size), virus scanning policy, and secure URLs.</w:t>
      </w:r>
    </w:p>
    <w:p w14:paraId="27EB3098" w14:textId="77777777" w:rsidR="008D54D1" w:rsidRDefault="00000000">
      <w:pPr>
        <w:pStyle w:val="ListParagraph"/>
        <w:numPr>
          <w:ilvl w:val="0"/>
          <w:numId w:val="1"/>
        </w:numPr>
      </w:pPr>
      <w:r>
        <w:t>FR-DOC-03: Maintain metadata: capture time, device id, operator, geo (optional), and linkage to certificate.</w:t>
      </w:r>
    </w:p>
    <w:p w14:paraId="04B4006D" w14:textId="77777777" w:rsidR="008D54D1" w:rsidRDefault="008D54D1"/>
    <w:p w14:paraId="08811AD6" w14:textId="77777777" w:rsidR="008D54D1" w:rsidRDefault="00000000">
      <w:pPr>
        <w:pStyle w:val="Heading1"/>
      </w:pPr>
      <w:r>
        <w:t>12. Integrations</w:t>
      </w:r>
    </w:p>
    <w:p w14:paraId="5BEF30EC" w14:textId="77777777" w:rsidR="008D54D1" w:rsidRDefault="00000000">
      <w:pPr>
        <w:pStyle w:val="ListParagraph"/>
        <w:numPr>
          <w:ilvl w:val="0"/>
          <w:numId w:val="1"/>
        </w:numPr>
      </w:pPr>
      <w:r>
        <w:t>FR-INT-01: VAHAN Inbound API: fetch vehicle details required for certificate and OTP phone source.</w:t>
      </w:r>
    </w:p>
    <w:p w14:paraId="0234BBE2" w14:textId="77777777" w:rsidR="008D54D1" w:rsidRDefault="00000000">
      <w:pPr>
        <w:pStyle w:val="ListParagraph"/>
        <w:numPr>
          <w:ilvl w:val="0"/>
          <w:numId w:val="1"/>
        </w:numPr>
      </w:pPr>
      <w:r>
        <w:t>FR-INT-02: VAHAN Outbound API: publish fitment status and certificate reference for ATS/RTO usage.</w:t>
      </w:r>
    </w:p>
    <w:p w14:paraId="3C188107" w14:textId="77777777" w:rsidR="008D54D1" w:rsidRDefault="00000000">
      <w:pPr>
        <w:pStyle w:val="ListParagraph"/>
        <w:numPr>
          <w:ilvl w:val="0"/>
          <w:numId w:val="1"/>
        </w:numPr>
      </w:pPr>
      <w:r>
        <w:t>FR-INT-03: OEM QR Feed API: ingest complete QR dataset and update inventory ledger.</w:t>
      </w:r>
    </w:p>
    <w:p w14:paraId="131ABEAB" w14:textId="77777777" w:rsidR="008D54D1" w:rsidRDefault="00000000">
      <w:pPr>
        <w:pStyle w:val="ListParagraph"/>
        <w:numPr>
          <w:ilvl w:val="0"/>
          <w:numId w:val="1"/>
        </w:numPr>
      </w:pPr>
      <w:r>
        <w:t>FR-INT-04: OEM Complaint Status API: sync complaint resolution status from OEM portal.</w:t>
      </w:r>
    </w:p>
    <w:p w14:paraId="0411576E" w14:textId="77777777" w:rsidR="008D54D1" w:rsidRDefault="00000000">
      <w:pPr>
        <w:pStyle w:val="ListParagraph"/>
        <w:numPr>
          <w:ilvl w:val="0"/>
          <w:numId w:val="1"/>
        </w:numPr>
      </w:pPr>
      <w:r>
        <w:t>FR-INT-05: SMS Gateway: send OTP and certificate download link messages with delivery receipts.</w:t>
      </w:r>
    </w:p>
    <w:p w14:paraId="2853B802" w14:textId="77777777" w:rsidR="008D54D1" w:rsidRDefault="00000000">
      <w:pPr>
        <w:pStyle w:val="ListParagraph"/>
        <w:numPr>
          <w:ilvl w:val="0"/>
          <w:numId w:val="1"/>
        </w:numPr>
      </w:pPr>
      <w:r>
        <w:t>FR-INT-06: Payment/Wallet Provider: wallet recharge, ledger, and settlement transfers.</w:t>
      </w:r>
    </w:p>
    <w:p w14:paraId="2EC6DC2D" w14:textId="77777777" w:rsidR="008D54D1" w:rsidRDefault="008D54D1"/>
    <w:p w14:paraId="1DF96DB6" w14:textId="77777777" w:rsidR="008D54D1" w:rsidRDefault="00000000">
      <w:pPr>
        <w:pStyle w:val="Heading1"/>
      </w:pPr>
      <w:r>
        <w:t>13. Payments &amp; Digital Wallet</w:t>
      </w:r>
    </w:p>
    <w:p w14:paraId="04F29DE9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FR-WAL-01: Wallet ledger shall store: </w:t>
      </w:r>
      <w:proofErr w:type="spellStart"/>
      <w:r>
        <w:t>transactionId</w:t>
      </w:r>
      <w:proofErr w:type="spellEnd"/>
      <w:r>
        <w:t>, type (recharge/deduction/settlement/adjustment), amount, balance, timestamp, reference (certificate/regeneration), actor.</w:t>
      </w:r>
    </w:p>
    <w:p w14:paraId="6AA0AF5C" w14:textId="77777777" w:rsidR="008D54D1" w:rsidRDefault="00000000">
      <w:pPr>
        <w:pStyle w:val="ListParagraph"/>
        <w:numPr>
          <w:ilvl w:val="0"/>
          <w:numId w:val="1"/>
        </w:numPr>
      </w:pPr>
      <w:r>
        <w:t>FR-WAL-02: Per-certificate QR charge is deducted from OEM wallet and settled daily to MIS provider.</w:t>
      </w:r>
    </w:p>
    <w:p w14:paraId="317453B5" w14:textId="77777777" w:rsidR="008D54D1" w:rsidRDefault="00000000">
      <w:pPr>
        <w:pStyle w:val="ListParagraph"/>
        <w:numPr>
          <w:ilvl w:val="0"/>
          <w:numId w:val="1"/>
        </w:numPr>
      </w:pPr>
      <w:r>
        <w:t>FR-WAL-03: Regeneration charges follow tender rules (software glitch vs OEM wrong data) with automated accounting.</w:t>
      </w:r>
    </w:p>
    <w:p w14:paraId="56BC2730" w14:textId="77777777" w:rsidR="008D54D1" w:rsidRDefault="00000000">
      <w:pPr>
        <w:pStyle w:val="ListParagraph"/>
        <w:numPr>
          <w:ilvl w:val="0"/>
          <w:numId w:val="1"/>
        </w:numPr>
      </w:pPr>
      <w:r>
        <w:t>FR-WAL-04: Provide statements and reconciliation reports; disputes handled via workflow.</w:t>
      </w:r>
    </w:p>
    <w:p w14:paraId="0B382D83" w14:textId="77777777" w:rsidR="008D54D1" w:rsidRDefault="008D54D1"/>
    <w:p w14:paraId="0536C29A" w14:textId="77777777" w:rsidR="008D54D1" w:rsidRDefault="00000000">
      <w:pPr>
        <w:pStyle w:val="Heading1"/>
      </w:pPr>
      <w:r>
        <w:t>14. Complaints &amp; Helpdesk</w:t>
      </w:r>
    </w:p>
    <w:p w14:paraId="20D4306A" w14:textId="77777777" w:rsidR="008D54D1" w:rsidRDefault="00000000">
      <w:pPr>
        <w:pStyle w:val="ListParagraph"/>
        <w:numPr>
          <w:ilvl w:val="0"/>
          <w:numId w:val="1"/>
        </w:numPr>
      </w:pPr>
      <w:r>
        <w:t>FR-CMP-01: Complaint lifecycle states: Raised → Assigned → In Progress → Resolved → Closed/Reopened.</w:t>
      </w:r>
    </w:p>
    <w:p w14:paraId="07521B44" w14:textId="77777777" w:rsidR="008D54D1" w:rsidRDefault="00000000">
      <w:pPr>
        <w:pStyle w:val="ListParagraph"/>
        <w:numPr>
          <w:ilvl w:val="0"/>
          <w:numId w:val="1"/>
        </w:numPr>
      </w:pPr>
      <w:r>
        <w:t>FR-CMP-02: SLA timers apply per category; escalations trigger notifications and dashboard alerts.</w:t>
      </w:r>
    </w:p>
    <w:p w14:paraId="73ECC17D" w14:textId="77777777" w:rsidR="008D54D1" w:rsidRDefault="00000000">
      <w:pPr>
        <w:pStyle w:val="ListParagraph"/>
        <w:numPr>
          <w:ilvl w:val="0"/>
          <w:numId w:val="1"/>
        </w:numPr>
      </w:pPr>
      <w:r>
        <w:t>FR-CMP-03: Complaints can be raised by Owner/OEM/Dealer with attachments and references to certificate/vehicle.</w:t>
      </w:r>
    </w:p>
    <w:p w14:paraId="5CC7C4AE" w14:textId="77777777" w:rsidR="008D54D1" w:rsidRDefault="00000000">
      <w:pPr>
        <w:pStyle w:val="ListParagraph"/>
        <w:numPr>
          <w:ilvl w:val="0"/>
          <w:numId w:val="1"/>
        </w:numPr>
      </w:pPr>
      <w:r>
        <w:t>FR-CMP-04: Sync OEM-side complaint status via API and show unified view.</w:t>
      </w:r>
    </w:p>
    <w:p w14:paraId="76D1332E" w14:textId="77777777" w:rsidR="008D54D1" w:rsidRDefault="008D54D1"/>
    <w:p w14:paraId="52A56219" w14:textId="77777777" w:rsidR="008D54D1" w:rsidRDefault="00000000">
      <w:pPr>
        <w:pStyle w:val="Heading1"/>
      </w:pPr>
      <w:r>
        <w:lastRenderedPageBreak/>
        <w:t>15. Dashboards &amp; Reports</w:t>
      </w:r>
    </w:p>
    <w:p w14:paraId="2DB1329F" w14:textId="77777777" w:rsidR="008D54D1" w:rsidRDefault="00000000">
      <w:r>
        <w:t>Reports must be exportable and align with authority-prescribed formats.</w:t>
      </w:r>
    </w:p>
    <w:p w14:paraId="01EFD9ED" w14:textId="77777777" w:rsidR="008D54D1" w:rsidRDefault="00000000">
      <w:pPr>
        <w:pStyle w:val="ListParagraph"/>
        <w:numPr>
          <w:ilvl w:val="0"/>
          <w:numId w:val="1"/>
        </w:numPr>
      </w:pPr>
      <w:r>
        <w:t>FR-RPT-01: Real-time dashboard for daily progress and performance by state/district/</w:t>
      </w:r>
      <w:proofErr w:type="spellStart"/>
      <w:r>
        <w:t>center</w:t>
      </w:r>
      <w:proofErr w:type="spellEnd"/>
      <w:r>
        <w:t>.</w:t>
      </w:r>
    </w:p>
    <w:p w14:paraId="69881C9B" w14:textId="77777777" w:rsidR="008D54D1" w:rsidRDefault="00000000">
      <w:pPr>
        <w:pStyle w:val="ListParagraph"/>
        <w:numPr>
          <w:ilvl w:val="0"/>
          <w:numId w:val="1"/>
        </w:numPr>
      </w:pPr>
      <w:r>
        <w:t>FR-RPT-02: Inventory dashboards: inward/outward/consumed/</w:t>
      </w:r>
      <w:proofErr w:type="spellStart"/>
      <w:r>
        <w:t>instock</w:t>
      </w:r>
      <w:proofErr w:type="spellEnd"/>
      <w:r>
        <w:t xml:space="preserve"> by product and stakeholder.</w:t>
      </w:r>
    </w:p>
    <w:p w14:paraId="25BE5967" w14:textId="77777777" w:rsidR="008D54D1" w:rsidRDefault="00000000">
      <w:pPr>
        <w:pStyle w:val="ListParagraph"/>
        <w:numPr>
          <w:ilvl w:val="0"/>
          <w:numId w:val="1"/>
        </w:numPr>
      </w:pPr>
      <w:r>
        <w:t>FR-RPT-03: SLA dashboards: pending complaints, aging buckets, escalation counts.</w:t>
      </w:r>
    </w:p>
    <w:p w14:paraId="12788EE6" w14:textId="77777777" w:rsidR="008D54D1" w:rsidRDefault="00000000">
      <w:pPr>
        <w:pStyle w:val="ListParagraph"/>
        <w:numPr>
          <w:ilvl w:val="0"/>
          <w:numId w:val="1"/>
        </w:numPr>
      </w:pPr>
      <w:r>
        <w:t>FR-RPT-04: Export formats: Excel, PDF, Word; access-controlled exports with audit logs.</w:t>
      </w:r>
    </w:p>
    <w:p w14:paraId="360ED629" w14:textId="77777777" w:rsidR="008D54D1" w:rsidRDefault="008D54D1"/>
    <w:p w14:paraId="723ABD1B" w14:textId="77777777" w:rsidR="008D54D1" w:rsidRDefault="00000000">
      <w:pPr>
        <w:pStyle w:val="Heading1"/>
      </w:pPr>
      <w:r>
        <w:t>15.1 Standard Report Catalogue (Minimum)</w:t>
      </w:r>
    </w:p>
    <w:p w14:paraId="5275A952" w14:textId="77777777" w:rsidR="008D54D1" w:rsidRDefault="00000000">
      <w:pPr>
        <w:pStyle w:val="ListParagraph"/>
        <w:numPr>
          <w:ilvl w:val="0"/>
          <w:numId w:val="1"/>
        </w:numPr>
      </w:pPr>
      <w:r>
        <w:t>State-wise fitment summary by product (date filters).</w:t>
      </w:r>
    </w:p>
    <w:p w14:paraId="06ED9A04" w14:textId="77777777" w:rsidR="008D54D1" w:rsidRDefault="00000000">
      <w:pPr>
        <w:pStyle w:val="ListParagraph"/>
        <w:numPr>
          <w:ilvl w:val="0"/>
          <w:numId w:val="1"/>
        </w:numPr>
      </w:pPr>
      <w:r>
        <w:t>RTO-wise fitment and certificate issuance summary.</w:t>
      </w:r>
    </w:p>
    <w:p w14:paraId="643A3C28" w14:textId="77777777" w:rsidR="008D54D1" w:rsidRDefault="00000000">
      <w:pPr>
        <w:pStyle w:val="ListParagraph"/>
        <w:numPr>
          <w:ilvl w:val="0"/>
          <w:numId w:val="1"/>
        </w:numPr>
      </w:pPr>
      <w:r>
        <w:t>OEM-wise stock and consumption summary.</w:t>
      </w:r>
    </w:p>
    <w:p w14:paraId="2922A6EB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Dealer/Fitment </w:t>
      </w:r>
      <w:proofErr w:type="spellStart"/>
      <w:r>
        <w:t>Center</w:t>
      </w:r>
      <w:proofErr w:type="spellEnd"/>
      <w:r>
        <w:t>-wise stock allocation and consumption.</w:t>
      </w:r>
    </w:p>
    <w:p w14:paraId="316A5DCA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Certificate issuance </w:t>
      </w:r>
      <w:proofErr w:type="gramStart"/>
      <w:r>
        <w:t>register</w:t>
      </w:r>
      <w:proofErr w:type="gramEnd"/>
      <w:r>
        <w:t xml:space="preserve"> with filters and export.</w:t>
      </w:r>
    </w:p>
    <w:p w14:paraId="589CCEBF" w14:textId="77777777" w:rsidR="008D54D1" w:rsidRDefault="00000000">
      <w:pPr>
        <w:pStyle w:val="ListParagraph"/>
        <w:numPr>
          <w:ilvl w:val="0"/>
          <w:numId w:val="1"/>
        </w:numPr>
      </w:pPr>
      <w:r>
        <w:t>Complaint SLA register with aging and resolution metrics.</w:t>
      </w:r>
    </w:p>
    <w:p w14:paraId="12B4505A" w14:textId="77777777" w:rsidR="008D54D1" w:rsidRDefault="00000000">
      <w:pPr>
        <w:pStyle w:val="ListParagraph"/>
        <w:numPr>
          <w:ilvl w:val="0"/>
          <w:numId w:val="1"/>
        </w:numPr>
      </w:pPr>
      <w:r>
        <w:t>Wallet ledger statement and settlement report.</w:t>
      </w:r>
    </w:p>
    <w:p w14:paraId="2A7B53CE" w14:textId="77777777" w:rsidR="008D54D1" w:rsidRDefault="00000000">
      <w:pPr>
        <w:pStyle w:val="ListParagraph"/>
        <w:numPr>
          <w:ilvl w:val="0"/>
          <w:numId w:val="1"/>
        </w:numPr>
      </w:pPr>
      <w:r>
        <w:t>Integration health report (VAHAN/OEM/SMS/Payments) with failure counts.</w:t>
      </w:r>
    </w:p>
    <w:p w14:paraId="584AC7C6" w14:textId="77777777" w:rsidR="008D54D1" w:rsidRDefault="008D54D1"/>
    <w:p w14:paraId="47DECAC6" w14:textId="77777777" w:rsidR="008D54D1" w:rsidRDefault="00000000">
      <w:pPr>
        <w:pStyle w:val="Heading1"/>
      </w:pPr>
      <w:r>
        <w:t>16. Audit Logging &amp; Compliance Evidence</w:t>
      </w:r>
    </w:p>
    <w:p w14:paraId="4915F196" w14:textId="77777777" w:rsidR="008D54D1" w:rsidRDefault="00000000">
      <w:pPr>
        <w:pStyle w:val="ListParagraph"/>
        <w:numPr>
          <w:ilvl w:val="0"/>
          <w:numId w:val="1"/>
        </w:numPr>
      </w:pPr>
      <w:r>
        <w:t>FR-AUD-01: Audit logs shall record who did what, when, from where (IP/device), and the outcome.</w:t>
      </w:r>
    </w:p>
    <w:p w14:paraId="69E1D14B" w14:textId="77777777" w:rsidR="008D54D1" w:rsidRDefault="00000000">
      <w:pPr>
        <w:pStyle w:val="ListParagraph"/>
        <w:numPr>
          <w:ilvl w:val="0"/>
          <w:numId w:val="1"/>
        </w:numPr>
      </w:pPr>
      <w:r>
        <w:t>FR-AUD-02: Audit logs required for: logins, exports, certificate issuance, overrides, allocations, write-offs, settlements.</w:t>
      </w:r>
    </w:p>
    <w:p w14:paraId="1727273B" w14:textId="77777777" w:rsidR="008D54D1" w:rsidRDefault="00000000">
      <w:pPr>
        <w:pStyle w:val="ListParagraph"/>
        <w:numPr>
          <w:ilvl w:val="0"/>
          <w:numId w:val="1"/>
        </w:numPr>
      </w:pPr>
      <w:r>
        <w:t>FR-AUD-03: Provide searchable audit log UI and export for authorized audit roles only.</w:t>
      </w:r>
    </w:p>
    <w:p w14:paraId="5418B502" w14:textId="77777777" w:rsidR="008D54D1" w:rsidRDefault="00000000">
      <w:pPr>
        <w:pStyle w:val="ListParagraph"/>
        <w:numPr>
          <w:ilvl w:val="0"/>
          <w:numId w:val="1"/>
        </w:numPr>
      </w:pPr>
      <w:r>
        <w:t>FR-AUD-04: Retention policy and archival must be configurable and compliant with authority rules.</w:t>
      </w:r>
    </w:p>
    <w:p w14:paraId="52E4FEDE" w14:textId="77777777" w:rsidR="008D54D1" w:rsidRDefault="008D54D1"/>
    <w:p w14:paraId="36126F21" w14:textId="77777777" w:rsidR="008D54D1" w:rsidRDefault="00000000">
      <w:pPr>
        <w:pStyle w:val="Heading1"/>
      </w:pPr>
      <w:r>
        <w:t>17. Non-Functional Requirements</w:t>
      </w:r>
    </w:p>
    <w:p w14:paraId="7C3E0EB7" w14:textId="77777777" w:rsidR="008D54D1" w:rsidRDefault="00000000">
      <w:pPr>
        <w:pStyle w:val="ListParagraph"/>
        <w:numPr>
          <w:ilvl w:val="0"/>
          <w:numId w:val="1"/>
        </w:numPr>
      </w:pPr>
      <w:r>
        <w:t>NFR-SEC-01: Mandatory HTTPS, TLS, secure headers; avoid hardcoded secrets; RBAC across layers.</w:t>
      </w:r>
    </w:p>
    <w:p w14:paraId="73C7787D" w14:textId="77777777" w:rsidR="008D54D1" w:rsidRDefault="00000000">
      <w:pPr>
        <w:pStyle w:val="ListParagraph"/>
        <w:numPr>
          <w:ilvl w:val="0"/>
          <w:numId w:val="1"/>
        </w:numPr>
      </w:pPr>
      <w:r>
        <w:t xml:space="preserve">NFR-CMP-01: Comply with </w:t>
      </w:r>
      <w:proofErr w:type="spellStart"/>
      <w:r>
        <w:t>GoI</w:t>
      </w:r>
      <w:proofErr w:type="spellEnd"/>
      <w:r>
        <w:t>/</w:t>
      </w:r>
      <w:proofErr w:type="spellStart"/>
      <w:r>
        <w:t>GoMP</w:t>
      </w:r>
      <w:proofErr w:type="spellEnd"/>
      <w:r>
        <w:t xml:space="preserve"> security guidelines, GIGW, and undergo annual CERT-In/STQC audits.</w:t>
      </w:r>
    </w:p>
    <w:p w14:paraId="466656E9" w14:textId="77777777" w:rsidR="008D54D1" w:rsidRDefault="00000000">
      <w:pPr>
        <w:pStyle w:val="ListParagraph"/>
        <w:numPr>
          <w:ilvl w:val="0"/>
          <w:numId w:val="1"/>
        </w:numPr>
      </w:pPr>
      <w:r>
        <w:t>NFR-PERF-01: Responsive UI; backend APIs designed for concurrency; caching layer for hot data; indexed DB queries.</w:t>
      </w:r>
    </w:p>
    <w:p w14:paraId="5F20FA17" w14:textId="77777777" w:rsidR="008D54D1" w:rsidRDefault="00000000">
      <w:pPr>
        <w:pStyle w:val="ListParagraph"/>
        <w:numPr>
          <w:ilvl w:val="0"/>
          <w:numId w:val="1"/>
        </w:numPr>
      </w:pPr>
      <w:r>
        <w:t>NFR-OPS-01: Monitoring for uptime, latency, errors; centralized logs; alerting and incident response process.</w:t>
      </w:r>
    </w:p>
    <w:p w14:paraId="0F272F35" w14:textId="77777777" w:rsidR="008D54D1" w:rsidRDefault="00000000">
      <w:pPr>
        <w:pStyle w:val="ListParagraph"/>
        <w:numPr>
          <w:ilvl w:val="0"/>
          <w:numId w:val="1"/>
        </w:numPr>
      </w:pPr>
      <w:r>
        <w:t>NFR-DR-01: Regular automated backups and verified restore; DR environment with tested RPO/RTO.</w:t>
      </w:r>
    </w:p>
    <w:p w14:paraId="6D4AB87A" w14:textId="77777777" w:rsidR="008D54D1" w:rsidRDefault="00000000">
      <w:pPr>
        <w:pStyle w:val="ListParagraph"/>
        <w:numPr>
          <w:ilvl w:val="0"/>
          <w:numId w:val="1"/>
        </w:numPr>
      </w:pPr>
      <w:r>
        <w:t>NFR-ENV-01: Separate Dev/Test/Staging/Prod; masking for production data used in testing; test management system.</w:t>
      </w:r>
    </w:p>
    <w:p w14:paraId="6694114F" w14:textId="77777777" w:rsidR="008D54D1" w:rsidRDefault="008D54D1"/>
    <w:p w14:paraId="5969009A" w14:textId="77777777" w:rsidR="008D54D1" w:rsidRDefault="00000000">
      <w:pPr>
        <w:pStyle w:val="Heading1"/>
      </w:pPr>
      <w:r>
        <w:t>18. Appendix — High-Level Traceability</w:t>
      </w:r>
    </w:p>
    <w:p w14:paraId="2C490C48" w14:textId="77777777" w:rsidR="008D54D1" w:rsidRDefault="00000000">
      <w:r>
        <w:t>High-level traceability between tender clauses and major modules: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D54D1" w14:paraId="545D6B0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968F50F" w14:textId="77777777" w:rsidR="008D54D1" w:rsidRDefault="00000000">
            <w:r>
              <w:t>Tender Clause</w:t>
            </w:r>
          </w:p>
        </w:tc>
        <w:tc>
          <w:tcPr>
            <w:tcW w:w="3500" w:type="pct"/>
          </w:tcPr>
          <w:p w14:paraId="1A8DFE31" w14:textId="77777777" w:rsidR="008D54D1" w:rsidRDefault="00000000">
            <w:r>
              <w:t>FRS Module</w:t>
            </w:r>
          </w:p>
        </w:tc>
      </w:tr>
      <w:tr w:rsidR="008D54D1" w14:paraId="23900FB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EE0B5FB" w14:textId="77777777" w:rsidR="008D54D1" w:rsidRDefault="00000000">
            <w:r>
              <w:t>3.2-6, 3.3-</w:t>
            </w:r>
            <w:proofErr w:type="gramStart"/>
            <w:r>
              <w:t>22..</w:t>
            </w:r>
            <w:proofErr w:type="gramEnd"/>
            <w:r>
              <w:t>26</w:t>
            </w:r>
          </w:p>
        </w:tc>
        <w:tc>
          <w:tcPr>
            <w:tcW w:w="3500" w:type="pct"/>
          </w:tcPr>
          <w:p w14:paraId="2DB21302" w14:textId="77777777" w:rsidR="008D54D1" w:rsidRDefault="00000000">
            <w:r>
              <w:t>Users, Authentication, RBAC</w:t>
            </w:r>
          </w:p>
        </w:tc>
      </w:tr>
      <w:tr w:rsidR="008D54D1" w14:paraId="6CBEDD4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8B8A198" w14:textId="77777777" w:rsidR="008D54D1" w:rsidRDefault="00000000">
            <w:r>
              <w:t>3.2-9</w:t>
            </w:r>
          </w:p>
        </w:tc>
        <w:tc>
          <w:tcPr>
            <w:tcW w:w="3500" w:type="pct"/>
          </w:tcPr>
          <w:p w14:paraId="0E1C3F8E" w14:textId="77777777" w:rsidR="008D54D1" w:rsidRDefault="00000000">
            <w:r>
              <w:t>QR Code Management + Verification</w:t>
            </w:r>
          </w:p>
        </w:tc>
      </w:tr>
      <w:tr w:rsidR="008D54D1" w14:paraId="3998EFF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13D1EC6" w14:textId="77777777" w:rsidR="008D54D1" w:rsidRDefault="00000000">
            <w:r>
              <w:t>3.2-</w:t>
            </w:r>
            <w:proofErr w:type="gramStart"/>
            <w:r>
              <w:t>10..</w:t>
            </w:r>
            <w:proofErr w:type="gramEnd"/>
            <w:r>
              <w:t>14</w:t>
            </w:r>
          </w:p>
        </w:tc>
        <w:tc>
          <w:tcPr>
            <w:tcW w:w="3500" w:type="pct"/>
          </w:tcPr>
          <w:p w14:paraId="50D29487" w14:textId="77777777" w:rsidR="008D54D1" w:rsidRDefault="00000000">
            <w:r>
              <w:t>Inventory + Fitment Operations + Repository</w:t>
            </w:r>
          </w:p>
        </w:tc>
      </w:tr>
      <w:tr w:rsidR="008D54D1" w14:paraId="31B0867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B3A7FF1" w14:textId="77777777" w:rsidR="008D54D1" w:rsidRDefault="00000000">
            <w:r>
              <w:t>3.2-</w:t>
            </w:r>
            <w:proofErr w:type="gramStart"/>
            <w:r>
              <w:t>22..</w:t>
            </w:r>
            <w:proofErr w:type="gramEnd"/>
            <w:r>
              <w:t>24</w:t>
            </w:r>
          </w:p>
        </w:tc>
        <w:tc>
          <w:tcPr>
            <w:tcW w:w="3500" w:type="pct"/>
          </w:tcPr>
          <w:p w14:paraId="4E4B16A5" w14:textId="77777777" w:rsidR="008D54D1" w:rsidRDefault="00000000">
            <w:r>
              <w:t>VAHAN Integration + OTP</w:t>
            </w:r>
          </w:p>
        </w:tc>
      </w:tr>
      <w:tr w:rsidR="008D54D1" w14:paraId="565905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C236ADB" w14:textId="77777777" w:rsidR="008D54D1" w:rsidRDefault="00000000">
            <w:r>
              <w:t>3.2-15</w:t>
            </w:r>
          </w:p>
        </w:tc>
        <w:tc>
          <w:tcPr>
            <w:tcW w:w="3500" w:type="pct"/>
          </w:tcPr>
          <w:p w14:paraId="55C7356A" w14:textId="77777777" w:rsidR="008D54D1" w:rsidRDefault="00000000">
            <w:r>
              <w:t>Payments + Digital Wallet + Settlement</w:t>
            </w:r>
          </w:p>
        </w:tc>
      </w:tr>
      <w:tr w:rsidR="008D54D1" w14:paraId="002E6D7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043C243" w14:textId="77777777" w:rsidR="008D54D1" w:rsidRDefault="00000000">
            <w:r>
              <w:t>3.2-</w:t>
            </w:r>
            <w:proofErr w:type="gramStart"/>
            <w:r>
              <w:t>16..</w:t>
            </w:r>
            <w:proofErr w:type="gramEnd"/>
            <w:r>
              <w:t>17</w:t>
            </w:r>
          </w:p>
        </w:tc>
        <w:tc>
          <w:tcPr>
            <w:tcW w:w="3500" w:type="pct"/>
          </w:tcPr>
          <w:p w14:paraId="3280544A" w14:textId="77777777" w:rsidR="008D54D1" w:rsidRDefault="00000000">
            <w:r>
              <w:t>SMS + Owner Self-Service</w:t>
            </w:r>
          </w:p>
        </w:tc>
      </w:tr>
      <w:tr w:rsidR="008D54D1" w14:paraId="42D6B5E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029DB6D" w14:textId="77777777" w:rsidR="008D54D1" w:rsidRDefault="00000000">
            <w:r>
              <w:t>3.2-</w:t>
            </w:r>
            <w:proofErr w:type="gramStart"/>
            <w:r>
              <w:t>25..</w:t>
            </w:r>
            <w:proofErr w:type="gramEnd"/>
            <w:r>
              <w:t>29</w:t>
            </w:r>
          </w:p>
        </w:tc>
        <w:tc>
          <w:tcPr>
            <w:tcW w:w="3500" w:type="pct"/>
          </w:tcPr>
          <w:p w14:paraId="30D3A7BC" w14:textId="77777777" w:rsidR="008D54D1" w:rsidRDefault="00000000">
            <w:r>
              <w:t>Helpdesk + Complaint Management</w:t>
            </w:r>
          </w:p>
        </w:tc>
      </w:tr>
      <w:tr w:rsidR="008D54D1" w14:paraId="506D9C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20D9D29" w14:textId="77777777" w:rsidR="008D54D1" w:rsidRDefault="00000000">
            <w:r>
              <w:t>3.2-</w:t>
            </w:r>
            <w:proofErr w:type="gramStart"/>
            <w:r>
              <w:t>20..</w:t>
            </w:r>
            <w:proofErr w:type="gramEnd"/>
            <w:r>
              <w:t>21</w:t>
            </w:r>
          </w:p>
        </w:tc>
        <w:tc>
          <w:tcPr>
            <w:tcW w:w="3500" w:type="pct"/>
          </w:tcPr>
          <w:p w14:paraId="1F530EDB" w14:textId="77777777" w:rsidR="008D54D1" w:rsidRDefault="00000000">
            <w:r>
              <w:t>Dashboards + Reports + Exports</w:t>
            </w:r>
          </w:p>
        </w:tc>
      </w:tr>
      <w:tr w:rsidR="008D54D1" w14:paraId="066A2F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820B719" w14:textId="77777777" w:rsidR="008D54D1" w:rsidRDefault="00000000">
            <w:r>
              <w:t>3.3-</w:t>
            </w:r>
            <w:proofErr w:type="gramStart"/>
            <w:r>
              <w:t>4..</w:t>
            </w:r>
            <w:proofErr w:type="gramEnd"/>
            <w:r>
              <w:t>6, 3.3-</w:t>
            </w:r>
            <w:proofErr w:type="gramStart"/>
            <w:r>
              <w:t>18..</w:t>
            </w:r>
            <w:proofErr w:type="gramEnd"/>
            <w:r>
              <w:t>20, 3.3-</w:t>
            </w:r>
            <w:proofErr w:type="gramStart"/>
            <w:r>
              <w:t>50..</w:t>
            </w:r>
            <w:proofErr w:type="gramEnd"/>
            <w:r>
              <w:t>55</w:t>
            </w:r>
          </w:p>
        </w:tc>
        <w:tc>
          <w:tcPr>
            <w:tcW w:w="3500" w:type="pct"/>
          </w:tcPr>
          <w:p w14:paraId="3A1D0589" w14:textId="77777777" w:rsidR="008D54D1" w:rsidRDefault="00000000">
            <w:r>
              <w:t>Security + Compliance + Backup/DR + Environments</w:t>
            </w:r>
          </w:p>
        </w:tc>
      </w:tr>
    </w:tbl>
    <w:p w14:paraId="32A3022A" w14:textId="77777777" w:rsidR="008D54D1" w:rsidRDefault="008D54D1"/>
    <w:sectPr w:rsidR="008D54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5587"/>
    <w:multiLevelType w:val="hybridMultilevel"/>
    <w:tmpl w:val="E5964234"/>
    <w:lvl w:ilvl="0" w:tplc="149CE4A6">
      <w:start w:val="1"/>
      <w:numFmt w:val="bullet"/>
      <w:lvlText w:val="●"/>
      <w:lvlJc w:val="left"/>
      <w:pPr>
        <w:ind w:left="720" w:hanging="360"/>
      </w:pPr>
    </w:lvl>
    <w:lvl w:ilvl="1" w:tplc="3EF24734">
      <w:start w:val="1"/>
      <w:numFmt w:val="bullet"/>
      <w:lvlText w:val="○"/>
      <w:lvlJc w:val="left"/>
      <w:pPr>
        <w:ind w:left="1440" w:hanging="360"/>
      </w:pPr>
    </w:lvl>
    <w:lvl w:ilvl="2" w:tplc="19F67C0C">
      <w:start w:val="1"/>
      <w:numFmt w:val="bullet"/>
      <w:lvlText w:val="■"/>
      <w:lvlJc w:val="left"/>
      <w:pPr>
        <w:ind w:left="2160" w:hanging="360"/>
      </w:pPr>
    </w:lvl>
    <w:lvl w:ilvl="3" w:tplc="7BBC479E">
      <w:start w:val="1"/>
      <w:numFmt w:val="bullet"/>
      <w:lvlText w:val="●"/>
      <w:lvlJc w:val="left"/>
      <w:pPr>
        <w:ind w:left="2880" w:hanging="360"/>
      </w:pPr>
    </w:lvl>
    <w:lvl w:ilvl="4" w:tplc="E9B0CACA">
      <w:start w:val="1"/>
      <w:numFmt w:val="bullet"/>
      <w:lvlText w:val="○"/>
      <w:lvlJc w:val="left"/>
      <w:pPr>
        <w:ind w:left="3600" w:hanging="360"/>
      </w:pPr>
    </w:lvl>
    <w:lvl w:ilvl="5" w:tplc="1FBCD046">
      <w:start w:val="1"/>
      <w:numFmt w:val="bullet"/>
      <w:lvlText w:val="■"/>
      <w:lvlJc w:val="left"/>
      <w:pPr>
        <w:ind w:left="4320" w:hanging="360"/>
      </w:pPr>
    </w:lvl>
    <w:lvl w:ilvl="6" w:tplc="B3622320">
      <w:start w:val="1"/>
      <w:numFmt w:val="bullet"/>
      <w:lvlText w:val="●"/>
      <w:lvlJc w:val="left"/>
      <w:pPr>
        <w:ind w:left="5040" w:hanging="360"/>
      </w:pPr>
    </w:lvl>
    <w:lvl w:ilvl="7" w:tplc="D0C82B2E">
      <w:start w:val="1"/>
      <w:numFmt w:val="bullet"/>
      <w:lvlText w:val="●"/>
      <w:lvlJc w:val="left"/>
      <w:pPr>
        <w:ind w:left="5760" w:hanging="360"/>
      </w:pPr>
    </w:lvl>
    <w:lvl w:ilvl="8" w:tplc="E6A03A40">
      <w:start w:val="1"/>
      <w:numFmt w:val="bullet"/>
      <w:lvlText w:val="●"/>
      <w:lvlJc w:val="left"/>
      <w:pPr>
        <w:ind w:left="6480" w:hanging="360"/>
      </w:pPr>
    </w:lvl>
  </w:abstractNum>
  <w:num w:numId="1" w16cid:durableId="647245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4D1"/>
    <w:rsid w:val="004C34CA"/>
    <w:rsid w:val="008D54D1"/>
    <w:rsid w:val="00C2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9CA4"/>
  <w15:docId w15:val="{3C32CC41-1493-4D7C-8177-EB2507C9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1734</Words>
  <Characters>9885</Characters>
  <Application>Microsoft Office Word</Application>
  <DocSecurity>0</DocSecurity>
  <Lines>82</Lines>
  <Paragraphs>23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Hitesh Desai</cp:lastModifiedBy>
  <cp:revision>2</cp:revision>
  <dcterms:created xsi:type="dcterms:W3CDTF">2026-04-01T09:57:00Z</dcterms:created>
  <dcterms:modified xsi:type="dcterms:W3CDTF">2026-04-01T10:27:00Z</dcterms:modified>
</cp:coreProperties>
</file>