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before="1440" w:after="0"/>
        <w:jc w:val="start"/>
        <w:rPr/>
      </w:pPr>
      <w:r>
        <w:rPr>
          <w:rtl w:val="true"/>
        </w:rPr>
      </w:r>
    </w:p>
    <w:p>
      <w:pPr>
        <w:pStyle w:val="Normal"/>
        <w:bidi w:val="1"/>
        <w:spacing w:before="0" w:after="12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72"/>
          <w:szCs w:val="72"/>
          <w:rtl w:val="true"/>
        </w:rPr>
        <w:t>لغة ميزان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 w:eastAsia="Arial"/>
          <w:color w:val="2E5FA3"/>
          <w:sz w:val="36"/>
          <w:szCs w:val="36"/>
          <w:rtl w:val="true"/>
        </w:rPr>
        <w:t>دليل المستخدم والمرجع اللغوي الشامل</w:t>
      </w:r>
    </w:p>
    <w:p>
      <w:pPr>
        <w:pStyle w:val="Normal"/>
        <w:bidi w:val="1"/>
        <w:spacing w:before="16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240" w:type="dxa"/>
          <w:start w:w="480" w:type="dxa"/>
          <w:bottom w:w="240" w:type="dxa"/>
          <w:end w:w="4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6" w:space="0" w:color="2E5FA3"/>
              <w:bottom w:val="single" w:sz="6" w:space="0" w:color="2E5FA3"/>
            </w:tcBorders>
            <w:shd w:fill="D6E4F7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1B3A6B"/>
                <w:sz w:val="28"/>
                <w:szCs w:val="28"/>
                <w:rtl w:val="true"/>
              </w:rPr>
              <w:t>لغة برمجة صناعية عربية الهوية</w:t>
            </w:r>
          </w:p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2E5FA3"/>
                <w:sz w:val="24"/>
                <w:szCs w:val="24"/>
                <w:rtl w:val="true"/>
              </w:rPr>
              <w:t xml:space="preserve">للأنظمة الصناعية ومنظومات </w:t>
            </w:r>
          </w:p>
        </w:tc>
      </w:tr>
    </w:tbl>
    <w:p>
      <w:pPr>
        <w:pStyle w:val="Normal"/>
        <w:bidi w:val="1"/>
        <w:spacing w:before="400" w:after="0"/>
        <w:jc w:val="start"/>
        <w:rPr/>
      </w:pPr>
      <w:r>
        <w:rPr>
          <w:rtl w:val="true"/>
        </w:rPr>
      </w:r>
    </w:p>
    <w:p>
      <w:pPr>
        <w:pStyle w:val="Normal"/>
        <w:bidi w:val="1"/>
        <w:jc w:val="start"/>
        <w:rPr>
          <w:rFonts w:ascii="Arial" w:hAnsi="Arial" w:eastAsia="Arial" w:cs="Arial"/>
          <w:color w:val="555555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before="0" w:after="0"/>
        <w:jc w:val="start"/>
        <w:rPr/>
        <w:sectPr>
          <w:type w:val="nextPage"/>
          <w:pgSz w:w="12240" w:h="15840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tl w:val="true"/>
        </w:rPr>
      </w:r>
      <w:r>
        <w:br w:type="page"/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١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مقدمة عن لغة ميزان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ميزان هي لغة برمجة مُجمَّعة وذات نوع ثابت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eastAsia="Arial" w:cs="Arial"/>
          <w:color w:val="1A1A2E"/>
          <w:sz w:val="22"/>
          <w:szCs w:val="22"/>
        </w:rPr>
        <w:t>Statically Typed</w:t>
      </w:r>
      <w:r>
        <w:rPr>
          <w:rFonts w:eastAsia="Arial" w:cs="Arial"/>
          <w:color w:val="1A1A2E"/>
          <w:sz w:val="22"/>
          <w:szCs w:val="22"/>
          <w:rtl w:val="true"/>
        </w:rPr>
        <w:t>)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، مصمَّمة خصيصًا للأنظمة الصناعية ومنظومات التحكم من نوع </w:t>
      </w:r>
      <w:r>
        <w:rPr>
          <w:rFonts w:eastAsia="Arial" w:cs="Arial"/>
          <w:color w:val="1A1A2E"/>
          <w:sz w:val="22"/>
          <w:szCs w:val="22"/>
        </w:rPr>
        <w:t>SCADA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و</w:t>
      </w:r>
      <w:r>
        <w:rPr>
          <w:rFonts w:eastAsia="Arial" w:cs="Arial"/>
          <w:color w:val="1A1A2E"/>
          <w:sz w:val="22"/>
          <w:szCs w:val="22"/>
        </w:rPr>
        <w:t>PLC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تتميز بكونها عربية الهوية بالكامل — كلماتها المفتاحية وأسماء المتغيرات والرسائل كلها بالعربية — مما يجعلها الأنسب لفرق الهندسة الناطقة بالعربية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تُجمَّع ملفات ميزان إلى كود ثنائي محلي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eastAsia="Arial" w:cs="Arial"/>
          <w:color w:val="1A1A2E"/>
          <w:sz w:val="22"/>
          <w:szCs w:val="22"/>
        </w:rPr>
        <w:t>Native Binary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عبر محرك </w:t>
      </w:r>
      <w:r>
        <w:rPr>
          <w:rFonts w:eastAsia="Arial" w:cs="Arial"/>
          <w:color w:val="1A1A2E"/>
          <w:sz w:val="22"/>
          <w:szCs w:val="22"/>
        </w:rPr>
        <w:t>LLVM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، مما يمنحها أداءً عاليًا مكافئًا للغات </w:t>
      </w:r>
      <w:r>
        <w:rPr>
          <w:rFonts w:eastAsia="Arial" w:cs="Arial"/>
          <w:color w:val="1A1A2E"/>
          <w:sz w:val="22"/>
          <w:szCs w:val="22"/>
        </w:rPr>
        <w:t>C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و</w:t>
      </w:r>
      <w:r>
        <w:rPr>
          <w:rFonts w:eastAsia="Arial" w:cs="Arial"/>
          <w:color w:val="1A1A2E"/>
          <w:sz w:val="22"/>
          <w:szCs w:val="22"/>
        </w:rPr>
        <w:t>C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++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مع الاحتفاظ بصياغة عربية واضحة وآمنة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لماذا ميزان؟</w:t>
      </w:r>
    </w:p>
    <w:p>
      <w:pPr>
        <w:pStyle w:val="ListParagraph"/>
        <w:numPr>
          <w:ilvl w:val="0"/>
          <w:numId w:val="3"/>
        </w:numPr>
        <w:bidi w:val="1"/>
        <w:spacing w:before="40" w:after="4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صياغة عربية كاملة — لا حاجة للتبديل بين العربية والإنجليزية في كتابة الكود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40" w:after="4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أمان فيزيائي في وقت الترجمة — لا يمكن خلط وحدات قياس مختلفة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بار مع سيلزيوس مثلًا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دون خطأ تصريفي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40" w:after="4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نموذج دورة المسح الصناعية — مبني على نموذج الوقت الفعلي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قراءة → منطق → كتابة، مطابقًا لمعايير </w:t>
      </w:r>
      <w:r>
        <w:rPr>
          <w:rFonts w:eastAsia="Arial" w:cs="Arial"/>
          <w:color w:val="1A1A2E"/>
          <w:sz w:val="22"/>
          <w:szCs w:val="22"/>
        </w:rPr>
        <w:t>IEC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و</w:t>
      </w:r>
      <w:r>
        <w:rPr>
          <w:rFonts w:eastAsia="Arial" w:cs="Arial"/>
          <w:color w:val="1A1A2E"/>
          <w:sz w:val="22"/>
          <w:szCs w:val="22"/>
        </w:rPr>
        <w:t>ISA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ListParagraph"/>
        <w:numPr>
          <w:ilvl w:val="0"/>
          <w:numId w:val="1"/>
        </w:numPr>
        <w:bidi w:val="1"/>
        <w:spacing w:before="40" w:after="4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مكتبة وقت تشغيل كاملة — تواصل </w:t>
      </w:r>
      <w:r>
        <w:rPr>
          <w:rFonts w:eastAsia="Arial" w:cs="Arial"/>
          <w:color w:val="1A1A2E"/>
          <w:sz w:val="22"/>
          <w:szCs w:val="22"/>
        </w:rPr>
        <w:t>Modbus TCP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و</w:t>
      </w:r>
      <w:r>
        <w:rPr>
          <w:rFonts w:eastAsia="Arial" w:cs="Arial"/>
          <w:color w:val="1A1A2E"/>
          <w:sz w:val="22"/>
          <w:szCs w:val="22"/>
        </w:rPr>
        <w:t>MQTT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، تقارير مجدولة، وسلاسل تصعيد إنذارات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٢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دورة الحياة الكاملة للبرنامج</w:t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ملف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.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mizan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↓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تحليل لفظي ونحوي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ANTLR4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↓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بناء شجرة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AST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↓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تحليل دلالي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نظام الأنواع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+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الوحدات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+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آلة الحالة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↓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توليد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LLVM IR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↓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تحسين الكود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↓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توليد ملف الكائن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(.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o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↓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ربط مع مكتبات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Modbus / MQTT / Runtime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↓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ملف تنفيذي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Binary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تشغيل المُجمِّع</w:t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تجميع ملف ميزان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python compiler.py examples/1.mizan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تجميع وتشغيل فوري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python compiler.py examples/1.mizan --run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تجميع مع منفذ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MQTT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مخصص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python compiler.py examples/1.mizan --mqtt-port 1883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تجميع جميع الأمثلة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python compiler.py --all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2E5FA3"/>
              <w:start w:val="single" w:sz="8" w:space="0" w:color="2E5FA3"/>
              <w:bottom w:val="single" w:sz="2" w:space="0" w:color="2E5FA3"/>
              <w:end w:val="single" w:sz="2" w:space="0" w:color="2E5FA3"/>
            </w:tcBorders>
            <w:shd w:fill="D6E4F7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2E5FA3"/>
                <w:sz w:val="20"/>
                <w:szCs w:val="20"/>
                <w:rtl w:val="true"/>
              </w:rPr>
              <w:t>المتطلبات</w:t>
            </w:r>
            <w:r>
              <w:rPr>
                <w:rFonts w:eastAsia="Arial" w:cs="Arial"/>
                <w:b/>
                <w:bCs/>
                <w:color w:val="2E5FA3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antlr4-python3-runtime  │  llvmlite  │  libmodbus  │  libmosquitto  │  paho-mqtt</w:t>
            </w:r>
          </w:p>
        </w:tc>
      </w:tr>
    </w:tbl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٢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هيكل البرنامج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كل برنامج بلغة ميزان يتكون من مجموعة تصريحات عليا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eastAsia="Arial" w:cs="Arial"/>
          <w:color w:val="1A1A2E"/>
          <w:sz w:val="22"/>
          <w:szCs w:val="22"/>
        </w:rPr>
        <w:t>Top-Level Declarations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ترتيبها التوصي المنطقي كالتالي — الترتيب نفسه ليس إجباريًا إلا لبرنامج</w:t>
      </w:r>
      <w:r>
        <w:rPr>
          <w:rFonts w:eastAsia="Arial" w:cs="Arial"/>
          <w:color w:val="1A1A2E"/>
          <w:sz w:val="22"/>
          <w:szCs w:val="22"/>
          <w:rtl w:val="true"/>
        </w:rPr>
        <w:t>: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١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اسم البرنامج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مطلوب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برنامج  اسم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البرنامج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٢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تهيئة الجهاز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PLC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جهاز  اسم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الجهاز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{ ... 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٣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وحدات قياس مخصصة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اختياري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وحدات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مخصصة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{ ... 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٤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أوضاع تشغيل مخصصة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اختياري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اوضاع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مخصصة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{ ... 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٥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تصريحات المستشعرات والمشغِّلات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حساس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... { ... 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مشغل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... { ... 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٦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متغيرات وثوابت عامة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متغير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...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ثابت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...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٧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تعريفات الإجراءات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اجراء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... { ... 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٨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أوضاع التشغيل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المنطق الرئيسي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وضع  اقلاع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 ... 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وضع  تشغيل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 ... 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سلاسل التصعيد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اختياري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تصعيد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... { ... 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١٠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التقارير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اختياري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تقرير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... { ... 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</w:rPr>
        <w:t>١١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جدول الانتقالات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انتقالات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 ... }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>ملاحظة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الفاصلة المنقوطة العربية ؛ والإنجليزية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كلتاهما مقبولتان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كذلك الفاصلة ، والإنجليزية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مقبولتان في جميع القوائ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  <w:lang w:bidi="ar-SY"/>
              </w:rPr>
              <w:t xml:space="preserve">م و الأرقام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  <w:lang w:bidi="ar-SY"/>
              </w:rPr>
              <w:t>[</w:t>
            </w:r>
            <w:r>
              <w:rPr>
                <w:rFonts w:eastAsia="Arial" w:cs="Arial"/>
                <w:color w:val="1A1A2E"/>
                <w:sz w:val="20"/>
                <w:szCs w:val="20"/>
                <w:lang w:bidi="ar-SY"/>
              </w:rPr>
              <w:t>0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  <w:lang w:bidi="ar-SY"/>
              </w:rPr>
              <w:t>-</w:t>
            </w:r>
            <w:r>
              <w:rPr>
                <w:rFonts w:eastAsia="Arial" w:cs="Arial"/>
                <w:color w:val="1A1A2E"/>
                <w:sz w:val="20"/>
                <w:szCs w:val="20"/>
                <w:lang w:bidi="ar-SY"/>
              </w:rPr>
              <w:t>9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  <w:lang w:bidi="ar-SY"/>
              </w:rPr>
              <w:t>][</w:t>
            </w:r>
            <w:r>
              <w:rPr>
                <w:rFonts w:ascii="Arial" w:hAnsi="Arial" w:eastAsia="Arial"/>
                <w:color w:val="1A1A2E"/>
                <w:sz w:val="20"/>
                <w:szCs w:val="20"/>
                <w:lang w:bidi="ar-SY"/>
              </w:rPr>
              <w:t>٠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  <w:lang w:bidi="ar-SY"/>
              </w:rPr>
              <w:t>-</w:t>
            </w:r>
            <w:r>
              <w:rPr>
                <w:rFonts w:ascii="Arial" w:hAnsi="Arial" w:eastAsia="Arial"/>
                <w:color w:val="1A1A2E"/>
                <w:sz w:val="20"/>
                <w:szCs w:val="20"/>
                <w:lang w:bidi="ar-SY"/>
              </w:rPr>
              <w:t>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  <w:lang w:bidi="ar-SY"/>
              </w:rPr>
              <w:t xml:space="preserve">]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٣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التصريحات العليا</w:t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اسم البرنامج  —  برنامج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يُعرِّف اسم البرنامج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يجب أن يكون أول تصريح في الملف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برنامج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اسم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؛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تصريح اسم البرنامج — مطلوب مرة واحدة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برنامج  نظام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مراقبة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 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٢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تهيئة الجهاز  —  جهاز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يُعرِّف جهاز </w:t>
      </w:r>
      <w:r>
        <w:rPr>
          <w:rFonts w:eastAsia="Arial" w:cs="Arial"/>
          <w:color w:val="1A1A2E"/>
          <w:sz w:val="22"/>
          <w:szCs w:val="22"/>
        </w:rPr>
        <w:t>PLC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أو الوحدة الصناعية التي يتصل بها البرنامج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يحتوي على حقول تصف نوع الجهاز وبروتوكول الاتصال وعنوان الشبكة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نوع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نوع الجهاز — مثل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"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PLC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"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أو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"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RTU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"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نظام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نظام التشغيل على الجهاز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اختياري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بروتوكول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بروتوكول الاتصال — مثل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"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modbus_tcp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"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عنوان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ip: "x.x.x.x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عنوان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IP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للجهاز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منفذ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رقم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رقم منفذ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TCP (0 — 65535)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منفذ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تسلسلي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مسار المنفذ التسلسلي مثل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"/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dev/ttyUSB0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"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دورة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مسح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زمن دورة المسح — مثل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1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ثانية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جهاز  وحدة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التحكم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"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PLC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بروتوكول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"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modbus_tcp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ip:  "192.168.1.100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منفذ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 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502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دورة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مسح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ثانية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تصريح المستشعر  —  حساس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يُعرِّف مستشعرًا تُقرأ منه القيم تلقائيًا عبر </w:t>
      </w:r>
      <w:r>
        <w:rPr>
          <w:rFonts w:eastAsia="Arial" w:cs="Arial"/>
          <w:color w:val="1A1A2E"/>
          <w:sz w:val="22"/>
          <w:szCs w:val="22"/>
        </w:rPr>
        <w:t>Modbus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في كل دورة مسح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المستشعرات للقراءة فقط — لا يمكن الكتابة عليها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نوع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نوع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نوع البيانات المقروءة — وحدة فيزيائية أو نوع أساسي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نطاق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[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أدنى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..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أعلى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]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النطاق الصالح للقيمة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عنوان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: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0x&lt;hex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عنوان سجل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Modbus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بصيغة سداسية عشرية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صحة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{ ... }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قواعد صحة الحساس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انظر القسم </w:t>
            </w:r>
            <w:r>
              <w:rPr>
                <w:rFonts w:ascii="Arial" w:hAnsi="Arial" w:eastAsia="Arial"/>
                <w:color w:val="1A1A2E"/>
                <w:sz w:val="20"/>
                <w:szCs w:val="20"/>
              </w:rPr>
              <w:t>٣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.</w:t>
            </w:r>
            <w:r>
              <w:rPr>
                <w:rFonts w:ascii="Arial" w:hAnsi="Arial" w:eastAsia="Arial"/>
                <w:color w:val="1A1A2E"/>
                <w:sz w:val="20"/>
                <w:szCs w:val="20"/>
              </w:rPr>
              <w:t>٣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.</w:t>
            </w:r>
            <w:r>
              <w:rPr>
                <w:rFonts w:ascii="Arial" w:hAnsi="Arial" w:eastAsia="Arial"/>
                <w:color w:val="1A1A2E"/>
                <w:sz w:val="20"/>
                <w:szCs w:val="20"/>
              </w:rPr>
              <w:t>١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  درجة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الحرارة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سيلزيوس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نطاق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[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..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150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],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0x0002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صحة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انقطاع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الاتصال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فقدان حساس الحرارة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!"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قيمة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افتراضية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قيمة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ثابتة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ثانية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قراءة الحساس ثابتة — محتمل عطل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خروج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النطاق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قراءة خارج النطاق الآمن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start"/>
        <w:rPr/>
      </w:pPr>
      <w:r>
        <w:rPr>
          <w:rFonts w:ascii="Arial" w:hAnsi="Arial" w:eastAsia="Arial"/>
          <w:b/>
          <w:b/>
          <w:bCs/>
          <w:color w:val="0D7377"/>
          <w:sz w:val="22"/>
          <w:szCs w:val="22"/>
        </w:rPr>
        <w:t>٣</w:t>
      </w:r>
      <w:r>
        <w:rPr>
          <w:rFonts w:eastAsia="Arial" w:cs="Arial" w:ascii="Arial" w:hAnsi="Arial"/>
          <w:b/>
          <w:bCs/>
          <w:color w:val="0D7377"/>
          <w:sz w:val="22"/>
          <w:szCs w:val="22"/>
        </w:rPr>
        <w:t>.</w:t>
      </w:r>
      <w:r>
        <w:rPr>
          <w:rFonts w:ascii="Arial" w:hAnsi="Arial" w:eastAsia="Arial"/>
          <w:b/>
          <w:b/>
          <w:bCs/>
          <w:color w:val="0D7377"/>
          <w:sz w:val="22"/>
          <w:szCs w:val="22"/>
        </w:rPr>
        <w:t>٣</w:t>
      </w:r>
      <w:r>
        <w:rPr>
          <w:rFonts w:eastAsia="Arial" w:cs="Arial" w:ascii="Arial" w:hAnsi="Arial"/>
          <w:b/>
          <w:bCs/>
          <w:color w:val="0D7377"/>
          <w:sz w:val="22"/>
          <w:szCs w:val="22"/>
        </w:rPr>
        <w:t>.</w:t>
      </w:r>
      <w:r>
        <w:rPr>
          <w:rFonts w:ascii="Arial" w:hAnsi="Arial" w:eastAsia="Arial"/>
          <w:b/>
          <w:b/>
          <w:bCs/>
          <w:color w:val="0D7377"/>
          <w:sz w:val="22"/>
          <w:szCs w:val="22"/>
        </w:rPr>
        <w:t>١</w:t>
      </w:r>
      <w:r>
        <w:rPr>
          <w:rFonts w:ascii="Arial" w:hAnsi="Arial" w:eastAsia="Arial"/>
          <w:b/>
          <w:b/>
          <w:bCs/>
          <w:color w:val="0D7377"/>
          <w:sz w:val="22"/>
          <w:szCs w:val="22"/>
          <w:rtl w:val="true"/>
        </w:rPr>
        <w:t xml:space="preserve">  قواعد صحة المستشعر  —  صحة </w:t>
      </w:r>
      <w:r>
        <w:rPr>
          <w:rFonts w:eastAsia="Arial" w:cs="Arial" w:ascii="Arial" w:hAnsi="Arial"/>
          <w:b/>
          <w:bCs/>
          <w:color w:val="0D7377"/>
          <w:sz w:val="22"/>
          <w:szCs w:val="22"/>
          <w:rtl w:val="true"/>
        </w:rPr>
        <w:t>{ }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قواعد الصحة تُعرَّف داخل حقل صحة 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{ }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الخاص بكل مستشعر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تُطلَق مرة واحدة عند حدوث الحدث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eastAsia="Arial" w:cs="Arial"/>
          <w:color w:val="1A1A2E"/>
          <w:sz w:val="22"/>
          <w:szCs w:val="22"/>
        </w:rPr>
        <w:t>Edge-Triggered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بما يتوافق مع معيار </w:t>
      </w:r>
      <w:r>
        <w:rPr>
          <w:rFonts w:eastAsia="Arial" w:cs="Arial"/>
          <w:color w:val="1A1A2E"/>
          <w:sz w:val="22"/>
          <w:szCs w:val="22"/>
        </w:rPr>
        <w:t>ISA-18.2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انقطاع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الاتصال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{ }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ينفَّذ عند فقدان الاتصال بالمستشعر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قيمة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ثابتة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وحدة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&gt;) { }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ينفَّذ إذا ظلت القيمة ثابتة للمدة المحددة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خروج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النطاق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{ }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ينفَّذ عند خروج القيمة عن النطاق المُعرَّف في نطاق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: [ ]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قيمة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افتراضية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رقم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؛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تُستخدم فقط داخل عند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انقطاع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الاتصال — تحدد قيمة الأمان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>قيد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قيمة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افتراضية صالحة فقط داخل كتلة عند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انقطاع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الاتصال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القيمة رقم صحيح أو حقيقي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٤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تصريح المشغِّل  —  مشغل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يُعرِّف مشغِّلًا يكتب إليه البرنامج أوامر التحكم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الكتابة مُجمَّعة وتُنفَّذ في نهاية كل دورة مسح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المشغِّلات للكتابة فقط — لا يمكن القراءة منها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نوع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نوع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نوع البيانات المكتوبة — مثل منطقي أو بالمئة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نطاق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[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أدنى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..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أعلى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]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النطاق الصالح للأمر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اختياري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عنوان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: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0x&lt;hex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عنوان سجل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Modbus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بصيغة سداسية عشرية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مشغل  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الدخول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منطقي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0x0020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مشغل  ضبط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سرعة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المضخة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بالمئة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نطاق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[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..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100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],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0x0030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٥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المتغيرات والثوابت  —  متغير </w:t>
      </w:r>
      <w:r>
        <w:rPr>
          <w:rFonts w:eastAsia="Arial" w:cs="Arial" w:ascii="Arial" w:hAnsi="Arial"/>
          <w:b/>
          <w:bCs/>
          <w:color w:val="2E5FA3"/>
          <w:sz w:val="26"/>
          <w:szCs w:val="26"/>
          <w:rtl w:val="true"/>
        </w:rPr>
        <w:t xml:space="preserve">/ 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>ثابت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المتغيرات تُعلن إما في المستوى العام للبرنامج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خارج أي كتلة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أو داخل كتل القواعد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قاعدة</w:t>
      </w:r>
      <w:r>
        <w:rPr>
          <w:rFonts w:eastAsia="Arial" w:cs="Arial"/>
          <w:color w:val="1A1A2E"/>
          <w:sz w:val="22"/>
          <w:szCs w:val="22"/>
          <w:rtl w:val="true"/>
        </w:rPr>
        <w:t>)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، ولا يُسمح بتعريفها داخل كتل الأوامر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اذا، طالما، عند</w:t>
      </w:r>
      <w:r>
        <w:rPr>
          <w:rFonts w:eastAsia="Arial" w:cs="Arial"/>
          <w:color w:val="1A1A2E"/>
          <w:sz w:val="22"/>
          <w:szCs w:val="22"/>
          <w:rtl w:val="true"/>
        </w:rPr>
        <w:t>_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بدء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الثوابت لا تتغير بعد التعريف — أي محاولة إسناد لها تُعدّ خطأ دلاليًا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متغير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اسم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 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نوع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 =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قيمة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؛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تعريف متغير عام قابل للتعديل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ثابت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اسم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 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نوع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 =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قيمة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؛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تعريف ثابت محمي من الكتابة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متغير  عداد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الدورات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صحيح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متغير  درجة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المرجع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سيلزيوس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85.0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متغير  بيانات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الضغط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[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]    =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؛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مصفوفة ثابتة الحجم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ثابت  الحد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الأقصى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حقيقي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100.0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ثابت  حد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الطوارئ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بار 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9.5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>المصفوفات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تُعرَّف بإضافة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[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N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]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بعد النوع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الوصول عبر الفهرس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بيانات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الضغط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[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2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].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الفهرسة تبدأ من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0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الحجم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N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يجب أن يكون عددًا صحيحًا ثابتًا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٤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نظام الأنواع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ميزان ذات نوع ثابت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كل متغير أو معامل له نوع واحد لا يتغير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التحقق يحدث وقت الترجمة لا وقت التشغيل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٤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الأنواع الأساسية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منطقي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قيمة بوليانية — صح أو خطا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صحيح 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| 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عدد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صحيح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عدد صحيح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32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-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بت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حقيقي 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| 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عدد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حقيقي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عدد حقيقي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Double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)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64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-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بت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٤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٢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وحدات القياس المدمجة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كل وحدة قياس هي نوع مستقل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لا يمكن خلط وحدات ذات أبعاد مختلفة في عمليات حسابية أو مقارنات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هذا القيد يُطبَّق وقت الترجمة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start"/>
        <w:rPr/>
      </w:pPr>
      <w:r>
        <w:rPr>
          <w:rFonts w:ascii="Arial" w:hAnsi="Arial" w:eastAsia="Arial"/>
          <w:b/>
          <w:b/>
          <w:bCs/>
          <w:color w:val="0D7377"/>
          <w:sz w:val="22"/>
          <w:szCs w:val="22"/>
          <w:rtl w:val="true"/>
        </w:rPr>
        <w:t xml:space="preserve">الوحدات الأساسية </w:t>
      </w:r>
      <w:r>
        <w:rPr>
          <w:rFonts w:eastAsia="Arial" w:cs="Arial" w:ascii="Arial" w:hAnsi="Arial"/>
          <w:b/>
          <w:bCs/>
          <w:color w:val="0D7377"/>
          <w:sz w:val="22"/>
          <w:szCs w:val="22"/>
          <w:rtl w:val="true"/>
        </w:rPr>
        <w:t>(</w:t>
      </w:r>
      <w:r>
        <w:rPr>
          <w:rFonts w:eastAsia="Arial" w:cs="Arial" w:ascii="Arial" w:hAnsi="Arial"/>
          <w:b/>
          <w:bCs/>
          <w:color w:val="0D7377"/>
          <w:sz w:val="22"/>
          <w:szCs w:val="22"/>
        </w:rPr>
        <w:t>Base Atoms</w:t>
      </w:r>
      <w:r>
        <w:rPr>
          <w:rFonts w:eastAsia="Arial" w:cs="Arial" w:ascii="Arial" w:hAnsi="Arial"/>
          <w:b/>
          <w:bCs/>
          <w:color w:val="0D7377"/>
          <w:sz w:val="22"/>
          <w:szCs w:val="22"/>
          <w:rtl w:val="true"/>
        </w:rPr>
        <w:t>)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متر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طول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لتر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حجم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متر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مكعب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حجم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كيلوجرام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كتلة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جرام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كتلة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طن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كتلة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ثانية 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| 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دقيقة 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| 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ساعة 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| 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يوم 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| 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مللي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ثانية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زمن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سيلزيوس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درجة حرارة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درجة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زاوية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درجة قوسية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راديان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زاوية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راديان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بار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ضغط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باسكال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ضغط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فولت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جهد كهربائي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امبير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تيار كهربائي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أوم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مقاومة كهربائية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واط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قدرة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كيلو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واط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قدرة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جول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طاقة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هرتز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تردد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دورة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عدد الدورات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عدد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عدد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بلا بُعد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لوكس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إضاءة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سيمنز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موصلية كهربائية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NTU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عكارة الماء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جزء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المليون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تركيز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PPM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بت 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| 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بايت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بيانات رقمية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بالمئة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نسبة مئوية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لا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وحدة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قيمة بلا وحدة فيزيائية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start"/>
        <w:rPr/>
      </w:pPr>
      <w:r>
        <w:rPr>
          <w:rFonts w:ascii="Arial" w:hAnsi="Arial" w:eastAsia="Arial"/>
          <w:b/>
          <w:b/>
          <w:bCs/>
          <w:color w:val="0D7377"/>
          <w:sz w:val="22"/>
          <w:szCs w:val="22"/>
          <w:rtl w:val="true"/>
        </w:rPr>
        <w:t xml:space="preserve">الوحدات المركبة الجاهزة </w:t>
      </w:r>
      <w:r>
        <w:rPr>
          <w:rFonts w:eastAsia="Arial" w:cs="Arial" w:ascii="Arial" w:hAnsi="Arial"/>
          <w:b/>
          <w:bCs/>
          <w:color w:val="0D7377"/>
          <w:sz w:val="22"/>
          <w:szCs w:val="22"/>
          <w:rtl w:val="true"/>
        </w:rPr>
        <w:t>(</w:t>
      </w:r>
      <w:r>
        <w:rPr>
          <w:rFonts w:eastAsia="Arial" w:cs="Arial" w:ascii="Arial" w:hAnsi="Arial"/>
          <w:b/>
          <w:bCs/>
          <w:color w:val="0D7377"/>
          <w:sz w:val="22"/>
          <w:szCs w:val="22"/>
        </w:rPr>
        <w:t>Famous Mixes</w:t>
      </w:r>
      <w:r>
        <w:rPr>
          <w:rFonts w:eastAsia="Arial" w:cs="Arial" w:ascii="Arial" w:hAnsi="Arial"/>
          <w:b/>
          <w:bCs/>
          <w:color w:val="0D7377"/>
          <w:sz w:val="22"/>
          <w:szCs w:val="22"/>
          <w:rtl w:val="true"/>
        </w:rPr>
        <w:t>)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وحدات مركبة مُعرَّفة مسبقًا لسهولة الاستخدام في أنظمة </w:t>
      </w:r>
      <w:r>
        <w:rPr>
          <w:rFonts w:eastAsia="Arial" w:cs="Arial"/>
          <w:color w:val="1A1A2E"/>
          <w:sz w:val="22"/>
          <w:szCs w:val="22"/>
        </w:rPr>
        <w:t>SCADA</w:t>
      </w:r>
      <w:r>
        <w:rPr>
          <w:rFonts w:eastAsia="Arial" w:cs="Arial"/>
          <w:color w:val="1A1A2E"/>
          <w:sz w:val="22"/>
          <w:szCs w:val="22"/>
          <w:rtl w:val="true"/>
        </w:rPr>
        <w:t>: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دورة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الدقيقة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RPM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دورات في الدقيقة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دورة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الثانية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RPS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دورات في الثانية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لتر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الدقيقة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LPM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لتر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/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دقيقة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لتر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الساعة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LPH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لتر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/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ساعة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متر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مكعب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الساعة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CMH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متر مكعب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/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ساعة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متر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الثانية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MPS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متر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/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ثانية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متر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الدقيقة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MPM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متر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/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دقيقة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بار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الثانية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معدل تغير الضغط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سيلزيوس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الثانية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معدل تغير درجة الحرارة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٤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وحدات مخصصة  —  وحدات</w:t>
      </w:r>
      <w:r>
        <w:rPr>
          <w:rFonts w:eastAsia="Arial" w:cs="Arial" w:ascii="Arial" w:hAnsi="Arial"/>
          <w:b/>
          <w:bCs/>
          <w:color w:val="2E5FA3"/>
          <w:sz w:val="26"/>
          <w:szCs w:val="26"/>
          <w:rtl w:val="true"/>
        </w:rPr>
        <w:t>_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>مخصصة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يمكن تعريف وحدات قياس مخصصة تُبنى من وحدات حقيقية موجودة باستخدام عمليات الضرب 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(*)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والقسمة </w:t>
      </w:r>
      <w:r>
        <w:rPr>
          <w:rFonts w:eastAsia="Arial" w:cs="Arial"/>
          <w:color w:val="1A1A2E"/>
          <w:sz w:val="22"/>
          <w:szCs w:val="22"/>
          <w:rtl w:val="true"/>
        </w:rPr>
        <w:t>(/).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وحدات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مخصصة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سرعة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التدفق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لتر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دقيقة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كثافة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المادة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كيلوجرام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لتر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طاقة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السطح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واط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>قاعدة الأمان الفيزيائي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لا يمكن مقارنة بار مع سيلزيوس أو جمع متر مع كيلوجرام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هذا خطأ تصريفي لا يصل إلى وقت التشغيل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الوحدات الذرية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Atoms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يجب أن تتطابق تمامًا في عمليات الجمع والطرح والمقارنة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٥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الإجراءات  —  اجراء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الإجراء هو كتلة منطق قابلة لإعادة الاستخدام، تقبل معاملات وتُرجع قيمة اختياريًا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تُعرَّف على المستوى العام وتُستدعى كتعبير عادي في أي مكان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اجراء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اسم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معاملات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&gt;)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يرجع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نوع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 { }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إجراء يُرجع قيمة من النوع المحدد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اجراء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اسم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معاملات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&gt;) { }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إجراء لا يُرجع قيمة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معامل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 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نوع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تعريف معامل — الاسم ثم نقطتان ثم النوع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ارجع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تعبير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؛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إرجاع قيمة من داخل الإجراء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ارجع ؛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خروج من إجراء لا يُرجع قيمة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اسم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وسطاء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&gt;)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استدعاء الإجراء كتعبير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اجراء  حساب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المتوسط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القيمة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أ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حقيقي ، القيمة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حقيقي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يرجع حقيقي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ارجع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القيمة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أ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+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القيمة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/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اجراء  فحص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يرجع منطقي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ارجع الضغط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&lt;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9.5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اجراء  إيقاف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طارئ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إيقاف طارئ مُفعَّل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الى طوارئ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الاستدعاء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متغير  النتيجة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حقيقي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حساب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المتوسط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25.0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،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30.0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متغير  الحالة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منطقي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فحص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التصريف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٦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أوضاع التشغيل  —  وضع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الوضع هو الوحدة المنطقية الأساسية في ميزان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يمثل حالة تشغيل للنظام الصناعي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في كل دورة مسح، يُنفَّذ فقط الوضع النشط حاليًا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٦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أوضاع التشغيل المدمجة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اقلاع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وضع بدء التشغيل — يُنفَّذ عند أول تشغيل للبرنامج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تشغيل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وضع التشغيل العادي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صيانة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وضع الصيانة — أوامر المشغِّلات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امر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محظورة فيه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IEC 62443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طوارئ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وضع الطوارئ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٦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٢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هيكل الوضع</w:t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وضع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الوضع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كتلة التهيئة — تُنفَّذ مرة واحدة عند الدخول للوضع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اختيارية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بدء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جمل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 ...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كتلة القواعد — تُنفَّذ في كل دورة مسح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قاعدة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القاعدة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تصريحات محلية اختيارية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 أو متغير أو ثابت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جمل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 ...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يمكن وضع قواعد متعددة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قاعدة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آخر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...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>تصريحات محلية داخل القاعدة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يمكن تعريف حساس أو متغير أو ثابت محلي داخل كتلة قاعدة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{ }.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هذه التصريحات مرئية فقط داخل القاعدة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٦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مثال كامل على وضع</w:t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وضع  تشغيل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بدء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سجل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دخل النظام وضع التشغيل العادي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قاعدة  فحص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الضغط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متغير  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متوسط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بار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متوسط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 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دقيقة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متوسط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9.5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 يتجاوز الحد الآمن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التخفيف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تشغيل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والا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التخفيف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ايقاف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قاعدة  مراقبة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الحرارة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استمرار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درجة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الحرارة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85.0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ثانية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حرارة حرجة مستمرة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!"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الى طوارئ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٦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٤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أوضاع مخصصة  —  اوضاع</w:t>
      </w:r>
      <w:r>
        <w:rPr>
          <w:rFonts w:eastAsia="Arial" w:cs="Arial" w:ascii="Arial" w:hAnsi="Arial"/>
          <w:b/>
          <w:bCs/>
          <w:color w:val="2E5FA3"/>
          <w:sz w:val="26"/>
          <w:szCs w:val="26"/>
          <w:rtl w:val="true"/>
        </w:rPr>
        <w:t>_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>مخصصة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بالإضافة إلى الأوضاع المدمجة، يمكن تعريف أوضاع تشغيل إضافية خاصة بالتطبيق</w:t>
      </w:r>
      <w:r>
        <w:rPr>
          <w:rFonts w:eastAsia="Arial" w:cs="Arial"/>
          <w:color w:val="1A1A2E"/>
          <w:sz w:val="22"/>
          <w:szCs w:val="22"/>
          <w:rtl w:val="true"/>
        </w:rPr>
        <w:t>: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اوضاع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مخصصة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مراقبة ، غسيل ، تعقيم ، انتظار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وضع  مراقبة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قاعدة  الفحص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الدوري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 ... }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 xml:space="preserve">قيد أمان 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</w:rPr>
              <w:t>IEC 62443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في وضع الصيانة، كل جملة امر موجَّهة لمشغِّل سيرفضها المُحلِّل الدلالي بخطأ صريح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هذا الحظر لا يمكن تجاوزه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٧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 xml:space="preserve">الجمل 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>(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التعليمات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>)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الجمل هي الوحدات التنفيذية داخل الكتل — سواء في الإجراءات أو الأوضاع أو القواعد أو كتل الصحة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٧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أمر المشغِّل  —  امر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يُرسل أمرًا مباشرًا لمشغِّل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القيم الكلمية المدمجة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تشغيل، ايقاف، مفتوح، مغلق، نشط، غير</w:t>
      </w:r>
      <w:r>
        <w:rPr>
          <w:rFonts w:eastAsia="Arial" w:cs="Arial"/>
          <w:color w:val="1A1A2E"/>
          <w:sz w:val="22"/>
          <w:szCs w:val="22"/>
          <w:rtl w:val="true"/>
        </w:rPr>
        <w:t>_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نشط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 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الدخول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تشغيل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 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الدخول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ايقاف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 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الدخول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مفتوح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 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الدخول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مغلق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 محرك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الضخة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نشط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 محرك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الضخة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غير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نشط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قيمة عددية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تعبير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 سرعة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المحرك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75.0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 سرعة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المحرك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نسبة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الحمل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*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100.0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٧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٢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الإنذار  —  تنبيه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يُطلق إنذارًا بمستوى محدد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يُسجَّل ويُرسَل عبر </w:t>
      </w:r>
      <w:r>
        <w:rPr>
          <w:rFonts w:eastAsia="Arial" w:cs="Arial"/>
          <w:color w:val="1A1A2E"/>
          <w:sz w:val="22"/>
          <w:szCs w:val="22"/>
        </w:rPr>
        <w:t>MQTT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إلى نظام </w:t>
      </w:r>
      <w:r>
        <w:rPr>
          <w:rFonts w:eastAsia="Arial" w:cs="Arial"/>
          <w:color w:val="1A1A2E"/>
          <w:sz w:val="22"/>
          <w:szCs w:val="22"/>
        </w:rPr>
        <w:t>SCADA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يدعم المستويات من مستوى</w:t>
      </w:r>
      <w:r>
        <w:rPr>
          <w:rFonts w:eastAsia="Arial" w:cs="Arial"/>
          <w:color w:val="1A1A2E"/>
          <w:sz w:val="22"/>
          <w:szCs w:val="22"/>
          <w:rtl w:val="true"/>
        </w:rPr>
        <w:t>_</w:t>
      </w:r>
      <w:r>
        <w:rPr>
          <w:rFonts w:eastAsia="Arial" w:cs="Arial"/>
          <w:color w:val="1A1A2E"/>
          <w:sz w:val="22"/>
          <w:szCs w:val="22"/>
        </w:rPr>
        <w:t>1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إلى مستوى</w:t>
      </w:r>
      <w:r>
        <w:rPr>
          <w:rFonts w:eastAsia="Arial" w:cs="Arial"/>
          <w:color w:val="1A1A2E"/>
          <w:sz w:val="22"/>
          <w:szCs w:val="22"/>
          <w:rtl w:val="true"/>
        </w:rPr>
        <w:t>_</w:t>
      </w:r>
      <w:r>
        <w:rPr>
          <w:rFonts w:eastAsia="Arial" w:cs="Arial"/>
          <w:color w:val="1A1A2E"/>
          <w:sz w:val="22"/>
          <w:szCs w:val="22"/>
        </w:rPr>
        <w:t>N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تنبيه مستوى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1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 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"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؛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إنذار إعلامي — أدنى أولوية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تنبيه مستوى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2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 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"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؛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إنذار تحذيري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تنبيه مستوى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3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 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"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؛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إنذار حرج — أعلى أولوية مدمجة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 قريب من الحد الأعلى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تجاوز الحد المسموح به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حالة طوارئ — إيقاف فوري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!"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٧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التسجيل  —  سجل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يكتب رسالة نصية ثابتة في مخرجات النظام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eastAsia="Arial" w:cs="Arial"/>
          <w:color w:val="1A1A2E"/>
          <w:sz w:val="22"/>
          <w:szCs w:val="22"/>
        </w:rPr>
        <w:t>stdout</w:t>
      </w:r>
      <w:r>
        <w:rPr>
          <w:rFonts w:eastAsia="Arial" w:cs="Arial"/>
          <w:color w:val="1A1A2E"/>
          <w:sz w:val="22"/>
          <w:szCs w:val="22"/>
          <w:rtl w:val="true"/>
        </w:rPr>
        <w:t>).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سجل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بدأ دورة الفحص الدوري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سجل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تم فتح الصمام بنجاح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٧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٤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الانتقال بين الأوضاع  —  انتقل</w:t>
      </w:r>
      <w:r>
        <w:rPr>
          <w:rFonts w:eastAsia="Arial" w:cs="Arial" w:ascii="Arial" w:hAnsi="Arial"/>
          <w:b/>
          <w:bCs/>
          <w:color w:val="2E5FA3"/>
          <w:sz w:val="26"/>
          <w:szCs w:val="26"/>
          <w:rtl w:val="true"/>
        </w:rPr>
        <w:t>_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>الى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يُغيِّر الوضع النشط للبرنامج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الانتقال مؤجَّل حتى نهاية دورة المسح الحالية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يجب أن يكون الانتقال مُدرَجًا في جدول الانتقالات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انظر القسم </w:t>
      </w:r>
      <w:r>
        <w:rPr>
          <w:rFonts w:ascii="Arial" w:hAnsi="Arial" w:eastAsia="Arial"/>
          <w:color w:val="1A1A2E"/>
          <w:sz w:val="22"/>
          <w:szCs w:val="22"/>
        </w:rPr>
        <w:t>٩</w:t>
      </w:r>
      <w:r>
        <w:rPr>
          <w:rFonts w:eastAsia="Arial" w:cs="Arial"/>
          <w:color w:val="1A1A2E"/>
          <w:sz w:val="22"/>
          <w:szCs w:val="22"/>
          <w:rtl w:val="true"/>
        </w:rPr>
        <w:t>).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الى تشغيل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الى طوارئ 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الى مراقبة 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>قيد أمان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الانتقال يجب أن يكون مُعرَّفًا في جدول انتقالات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إذا لم يُذكر الانتقال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من → إلى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في الجدول، يُعدّ خطأً دلاليًا يمنع الترجمة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٧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٥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الانتظار  —  انتظر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يوقف التنفيذ للمدة المحددة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انتظر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500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مللي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ثانية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انتظر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ثانية 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انتظر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دقيقة 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٧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٦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الإسناد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يُسند قيمة تعبير لمتغير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لا يمكن الإسناد لثابت أو مستشعر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عداد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الدورات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عداد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الدورات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+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درجة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المرجع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90.0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قيمة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المصفوفة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[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] =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الضغط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*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1.1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٧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٧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الجملة الشرطية  —  اذا </w:t>
      </w:r>
      <w:r>
        <w:rPr>
          <w:rFonts w:eastAsia="Arial" w:cs="Arial" w:ascii="Arial" w:hAnsi="Arial"/>
          <w:b/>
          <w:bCs/>
          <w:color w:val="2E5FA3"/>
          <w:sz w:val="26"/>
          <w:szCs w:val="26"/>
          <w:rtl w:val="true"/>
        </w:rPr>
        <w:t xml:space="preserve">/ 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>والا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كتلة الفرع الثاني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والا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اختيارية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لا يوجد تركيب </w:t>
      </w:r>
      <w:r>
        <w:rPr>
          <w:rFonts w:eastAsia="Arial" w:cs="Arial"/>
          <w:color w:val="1A1A2E"/>
          <w:sz w:val="22"/>
          <w:szCs w:val="22"/>
          <w:rtl w:val="true"/>
        </w:rPr>
        <w:t>"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والا اذا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" —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لتعدد الشروط استخدم اذا متداخلة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شرط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جمل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والا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جمل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مثال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الضغط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8.0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و درجة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الحرارة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&lt;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100.0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الضاغط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تشغيل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والا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الضاغط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ايقاف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شروط متعددة — اذا متداخلة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مستوى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3.5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مضخة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ايقاف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والا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مستوى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&lt;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مضخة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تشغيل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٧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٨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حلقة التكرار  —  طالما</w:t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طالما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شرط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جمل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مثال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متغير  عداد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صحيح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طالما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عداد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&lt;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سجل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دورة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عداد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عداد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+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٨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الشروط والتعبيرات</w:t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٨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المنطق البوليانى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أولوية المعاملات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من الأعلى إلى الأدنى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):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ليس ← و ← او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تغيير الأولوية بالأقواس </w:t>
      </w:r>
      <w:r>
        <w:rPr>
          <w:rFonts w:eastAsia="Arial" w:cs="Arial"/>
          <w:color w:val="1A1A2E"/>
          <w:sz w:val="22"/>
          <w:szCs w:val="22"/>
          <w:rtl w:val="true"/>
        </w:rPr>
        <w:t>().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شرط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أ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و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شرط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ب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AND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صح إذا كلا الشرطين صحيحان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شرط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أ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او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شرط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ب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OR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 —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صح إذا أحد الشرطين صحيح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ليس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شرط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NOT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عكس الشرط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صح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القيمة البوليانية الصحيحة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True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خطا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القيمة البوليانية الخاطئة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False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الضغط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5.0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و درجة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الحرارة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&lt;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80.0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 { ... }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ليس حالة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الصمام او خزان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فارغ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 { ... }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٨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٢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عوامل المقارنة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==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يساوي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!=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لا يساوي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أكبر من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أصغر من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&gt;=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أكبر من أو يساوي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&lt;=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أصغر من أو يساوي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٨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الشرط الزمني  —  عند</w:t>
      </w:r>
      <w:r>
        <w:rPr>
          <w:rFonts w:eastAsia="Arial" w:cs="Arial" w:ascii="Arial" w:hAnsi="Arial"/>
          <w:b/>
          <w:bCs/>
          <w:color w:val="2E5FA3"/>
          <w:sz w:val="26"/>
          <w:szCs w:val="26"/>
          <w:rtl w:val="true"/>
        </w:rPr>
        <w:t>_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>استمرار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يتحقق من استمرار شرط لفترة زمنية محددة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مفيد لتجنب ردود الفعل على تذبذبات لحظية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يُستخدم مباشرةً كشرط داخل اذا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التركيب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استمرار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شرط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أمثلة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استمرار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درجة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الحرارة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90.0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ثانية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ارتفاع حراري مستمر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استمرار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الماء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&lt;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0.5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دقيقة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الى طوارئ 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٨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٤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شرط التصويت  —  تصويت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يتحقق من أن عددًا معينًا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eastAsia="Arial" w:cs="Arial"/>
          <w:color w:val="1A1A2E"/>
          <w:sz w:val="22"/>
          <w:szCs w:val="22"/>
        </w:rPr>
        <w:t>N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من أصل مجموعة مقارنات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eastAsia="Arial" w:cs="Arial"/>
          <w:color w:val="1A1A2E"/>
          <w:sz w:val="22"/>
          <w:szCs w:val="22"/>
        </w:rPr>
        <w:t>M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صحيحة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يُستخدم في أنظمة التكرار الثلاثي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eastAsia="Arial" w:cs="Arial"/>
          <w:color w:val="1A1A2E"/>
          <w:sz w:val="22"/>
          <w:szCs w:val="22"/>
        </w:rPr>
        <w:t>Triple Redundancy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للمستشعرات الحساسة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الوحدات في قائمة المقارنات يجب أن تكون متطابقة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التركيب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تصويت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(&lt;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N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من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M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&gt;: 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قائمة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المقارنات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مثال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صح إذا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من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مستشعرات تجاوزت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8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بار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تصويت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من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&gt;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8.0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&gt;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8.0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&gt;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8.0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تجاوز الضغط مؤكَّد من أغلبية المستشعرات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٨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٥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العمليات الحسابية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+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جمع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-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طرح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*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ضرب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/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قسمة — خطأ تشغيل عند القسمة على صفر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%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باقي القسمة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-&lt;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تعبير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نفي أحادي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عكس الإشارة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تعبير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&gt;)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أقواس لتغيير أولوية العمليات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>أمان وقت التشغيل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أي قسمة على صفر تُوقف البرنامج فورًا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لا يوجد سلوك غير محدد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٨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٦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دوال التجميع الزمني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تحسب قيم إحصائية على مستشعر خلال نافذة زمنية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تتطلب مستشعرًا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حساس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كمعامل — لا يمكن استخدامها مع متغيرات عادية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متوسط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حساس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&gt;)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المتوسط الحسابي خلال النافذة الزمنية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اقصى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حساس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&gt;)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أعلى قيمة خلال النافذة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ادنى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حساس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&gt;)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أدنى قيمة خلال النافذة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مجموع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حساس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&gt;)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مجموع القيم خلال النافذة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معدل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التغيير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حساس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&gt;)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معدل التغيير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Δvalue/Δtime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اخر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حساس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&gt;)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آخر قيمة مقروءة من المستشعر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متغير  متوسط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الضغط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بار      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متوسط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  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ساعة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متغير  ذروة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الحرارة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سيلزيوس   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اقصى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درجة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الحرارة  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24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ساعة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متغير  معدل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التغير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في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الثانية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معدل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التغيير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 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دقيقة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٩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جدول الانتقالات  —  انتقالات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جدول الانتقالات يُعرِّف الانتقالات المسموح بها بين أوضاع التشغيل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يُطبِّق آلة الحالة المنتهية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eastAsia="Arial" w:cs="Arial"/>
          <w:color w:val="1A1A2E"/>
          <w:sz w:val="22"/>
          <w:szCs w:val="22"/>
        </w:rPr>
        <w:t>FSM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للنظام — يجب على كل جملة انتقل</w:t>
      </w:r>
      <w:r>
        <w:rPr>
          <w:rFonts w:eastAsia="Arial" w:cs="Arial"/>
          <w:color w:val="1A1A2E"/>
          <w:sz w:val="22"/>
          <w:szCs w:val="22"/>
          <w:rtl w:val="true"/>
        </w:rPr>
        <w:t>_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الى أن تُطابق انتقالًا معرَّفًا هنا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انتقالات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  اقلاع   الى  تشغيل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  تشغيل  الى  صيانة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  تشغيل  الى  طوارئ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  صيانة  الى  تشغيل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  طوارئ  الى  اقلاع 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 xml:space="preserve">قيد أمان 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</w:rPr>
              <w:t>FSM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المُحلِّل الدلالي يتحقق من أن كل جملة انتقل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الى تستخدم انتقالًا معرَّفًا في هذا الجدول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انتقال غير مُدرَج هنا هو خطأ دلالي يمنع الترجمة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الانتقال الذاتي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من وضع إلى نفسه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يُقبَل نحويًا لكنه يُولِّد تحذيرًا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١٠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سلاسل التصعيد  —  تصعيد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سلاسل التصعيد تُطبِّق معيار </w:t>
      </w:r>
      <w:r>
        <w:rPr>
          <w:rFonts w:eastAsia="Arial" w:cs="Arial"/>
          <w:color w:val="1A1A2E"/>
          <w:sz w:val="22"/>
          <w:szCs w:val="22"/>
        </w:rPr>
        <w:t>ISA-18.2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لإدارة الإنذارات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عندما تنتهي مهلة مستوى بلا استجابة، تُصعَّد تلقائيًا للمستوى التالي وتُرسَل عبر </w:t>
      </w:r>
      <w:r>
        <w:rPr>
          <w:rFonts w:eastAsia="Arial" w:cs="Arial"/>
          <w:color w:val="1A1A2E"/>
          <w:sz w:val="22"/>
          <w:szCs w:val="22"/>
        </w:rPr>
        <w:t>MQTT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تصعيد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السلسلة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رسالة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      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وصف المشكلة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مستلم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      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المستلم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مهلة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          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دقيقة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انتهاء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المهلة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الى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رسالة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      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تصعيد — مشكلة لم تُحل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مستلم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      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المدير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المناوب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مهلة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          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دقيقة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انتهاء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المهلة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الى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رسالة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      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طوارئ — تدخل فوري مطلوب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مستلم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      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مدير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العمليات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مهلة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          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دقيقة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١٠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حقول مستوى التصعيد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رسالة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نص الإنذار المُرسَل للمستلم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مستلم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اسم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اسم المستلم أو القسم — يُحدد موضوع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MQTT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مهلة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الوقت المسموح للاستجابة قبل التصعيد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انتهاء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المهلة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: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انتقل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الى مستوى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الانتقال لمستوى أعلى عند انقضاء المهلة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انتهاء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المهلة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إجراء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&gt;()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استدعاء إجراء مخصص عند انقضاء المهلة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>كشف الدورات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المُحلِّل الدلالي يكشف تلقائيًا أي دورة لانهائية في سلسلة التصعيد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مستوى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1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→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مستوى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2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→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مستوى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1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ويرفضها كخطأ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لا يمكن العودة لمستوى سبق المرور به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١١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التقارير  —  تقرير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يولِّد ميزان تقارير بيانات مجدولة تُحفظ كملفات </w:t>
      </w:r>
      <w:r>
        <w:rPr>
          <w:rFonts w:eastAsia="Arial" w:cs="Arial"/>
          <w:color w:val="1A1A2E"/>
          <w:sz w:val="22"/>
          <w:szCs w:val="22"/>
        </w:rPr>
        <w:t>JSON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أو </w:t>
      </w:r>
      <w:r>
        <w:rPr>
          <w:rFonts w:eastAsia="Arial" w:cs="Arial"/>
          <w:color w:val="1A1A2E"/>
          <w:sz w:val="22"/>
          <w:szCs w:val="22"/>
        </w:rPr>
        <w:t>CSV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، وتُنشر أيضًا عبر </w:t>
      </w:r>
      <w:r>
        <w:rPr>
          <w:rFonts w:eastAsia="Arial" w:cs="Arial"/>
          <w:color w:val="1A1A2E"/>
          <w:sz w:val="22"/>
          <w:szCs w:val="22"/>
        </w:rPr>
        <w:t>MQTT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مثالية للصيانة التنبؤية وتتبع الأداء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١١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هيكل التقرير</w:t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تقرير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التقرير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جدول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مواصفة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الجدولة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تنسيق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json,              // json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أو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csv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حفظ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في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"./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/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المجلد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محتوى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&lt;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عناصر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المحتوى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&gt;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>تقرير فوري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يمكن استخدام نوع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فوري بدلًا من حقل جدول لتوليد التقرير فورًا عند استدعائه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١١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٢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جدولة التقارير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جدول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: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كل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كل فترة زمنية — مثل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كل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1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ساعة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جدول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: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كل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يوم الساعة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HH:MM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يوميًا في وقت محدد بصيغة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24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ساعة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جدول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: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كل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اسبوع يوم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اسم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اليوم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"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الساعة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HH:MM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أسبوعيًا في يوم ووقت محددين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جدول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: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كل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شهر يوم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الساعة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HH:MM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شهريًا في اليوم رقم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N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جدول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: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كل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شهر اخر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يوم الساعة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HH:MM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شهريًا في آخر يوم من الشهر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F9A825"/>
              <w:start w:val="single" w:sz="8" w:space="0" w:color="F9A825"/>
              <w:bottom w:val="single" w:sz="2" w:space="0" w:color="F9A825"/>
              <w:end w:val="single" w:sz="2" w:space="0" w:color="F9A825"/>
            </w:tcBorders>
            <w:shd w:fill="FFF8E1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9A825"/>
                <w:sz w:val="20"/>
                <w:szCs w:val="20"/>
                <w:rtl w:val="true"/>
              </w:rPr>
              <w:t>أسماء الأيام</w:t>
            </w:r>
            <w:r>
              <w:rPr>
                <w:rFonts w:eastAsia="Arial" w:cs="Arial"/>
                <w:b/>
                <w:bCs/>
                <w:color w:val="F9A825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أسماء أيام الأسبوع المقبولة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الأحد، الاثنين، الثلاثاء، الأربعاء، الخميس، الجمعة، السبت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الوقت بصيغة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HH:MM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24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ساعة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مثل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"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06:00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".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١١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عناصر محتوى التقرير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دالة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&gt;(&lt;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حساس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&gt;)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بعنوان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قيمة إحصائية — متوسط، اقصى، ادنى، مجموع، معدل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التغيير، اخر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قيمة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لحظية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حساس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&gt;)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بعنوان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القيمة الحالية اللحظية للمستشعر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عدد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التنبيهات لمدة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بعنوان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عدد الإنذارات خلال المدة المحددة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وقت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التشغيل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الفعلي لمدة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بعنوان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مدة التشغيل الفعلي خلال الفترة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عدد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تشغيلات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مشغِّل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&gt;)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بعنوان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عدد مرات تشغيل المشغِّل — للصيانة التنبؤية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حالة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مشغل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مشغِّل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&gt;)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بعنوان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الحالة الحالية للمشغِّل —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1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نشط،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0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متوقف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حالة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صحة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حساس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&gt;)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بعنوان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سلامة الحساس —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1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سليم،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0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معطل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الوضع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الحالي بعنوان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الوضع التشغيلي النشط حاليًا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طابع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زمني بعنوان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"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التاريخ والوقت وقت إنشاء التقرير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تقرير  تقرير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الصيانة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اليومي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جدول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كل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يوم الساعة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06:00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تنسيق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json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حفظ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في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"./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تقارير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/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يومي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محتوى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متوسط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    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24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ساعة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متوسط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اقصى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درجة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الحرارة    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24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ساعة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ذروة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الحرارة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عدد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تشغيلات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فتحات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مشغل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 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صحة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  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سلامة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الحساس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الوضع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الحالي                        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وضع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النظام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طابع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زمني                            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وقت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التقرير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١٢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المدد الزمنية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المدة تتركب من رقم يليه وحدة زمنية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تُستخدم في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انتظر، التصعيد، التقارير، دوال التجميع، وقواعد الصحة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مللي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ثانية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ميلي ثانية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ثانية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ثانية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دقيقة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دقيقة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ساعة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ساعة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يوم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يوم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اسبوع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أسبوع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&lt;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شهر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شهر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30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يومًا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انتظر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500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مللي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ثانية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انتظر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ثانية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انتظر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دقيقة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متوسط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  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ساعة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متوسط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  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7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يوم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١٣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المعرِّفات والقيم الحرفية والتعليقات</w:t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١٣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المعرِّفات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يبدأ المعرِّف بحرف عربي أو إنجليزي أو شرطة سفلية، ويستمر بأحرف وأرقام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عربية أو إنجليزية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وشرطات سفلية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أمثلة صحيحة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    ✓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درجة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حرارة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✓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pump_speed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✓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المحرك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أ       ✓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غير صحيح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يبدأ برقم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):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          ✗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١٣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٢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الأرقام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100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رقم صحيح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3.14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رقم حقيقي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عشري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0x00A0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عنوان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Modbus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بالنظام السداسي عشري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</w:rPr>
              <w:t>١٢٣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أرقام عربية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-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هندية — مقبولة في كل مكان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١٣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النصوص الحرفية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النصوص تُكتب بين علامتي اقتباس مزدوجتين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تُستخدم في رسائل التنبيه والتسجيل ومواصفات التقارير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تم فتح الصمام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 تجاوز الحد الآمن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192.168.1.100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06:30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١٣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٤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التعليقات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نص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تعليق سطري — يمتد حتى نهاية السطر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/*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نص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*/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تعليق متعدد الأسطر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هذا تعليق سطري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/*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هذا تعليق متعدد الأسطر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يمكن استخدامه لشرح مقطع كبير من الكود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*/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١٣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٥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علامات الترقيم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؛  أو 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;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فاصلة منقوطة — نهاية الجملة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،  أو 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,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فاصلة — فاصل في قوائم الحقول والمعاملات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{ }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أقواس معقوفة — حدود كتلة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 )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أقواس دائرية — معاملات وأولوية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[ ]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أقواس مربعة — فهرسة المصفوفات والنطاق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..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نقطتان — تعريف النطاق — مثل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[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0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..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100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]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نقطتان — فاصل بين الاسم والقيمة في الحقول</w:t>
            </w:r>
          </w:p>
        </w:tc>
      </w:tr>
    </w:tbl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١٤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برنامج متكامل — مثال شامل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>البرنامج التالي يوضح معظم ميزات اللغة في تطبيق حقيقي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مراقبة منظومة ضخ مياه مع حساسين ومشغِّلين وتصعيد وتقرير يومي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نظام مراقبة منظومة ضخ المياه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برنامج  نظام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الضخ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الذكي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جهاز  وحدة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التحكم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الرئيسية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"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PLC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بروتوكول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"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modbus_tcp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ip:  "192.168.1.50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منفذ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 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502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دورة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مسح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ثانية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═══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المستشعرات ═══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 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الخزان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نطاق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[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..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4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],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0x0000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صحة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انقطاع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الاتصال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فقدان حساس المستوى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!"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قيمة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افتراضية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خروج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النطاق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 الخزان خارج النطاق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حساس  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التصريف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نطاق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[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..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],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0x0002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═══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المشغِّلات ═══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مشغل  مضخة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الدخول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منطقي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0x0020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مشغل  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التصريف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منطقي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0x0022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═══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الثوابت ═══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ثابت 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التشغيل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الأدنى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متر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ثابت 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التوقف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الأعلى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متر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3.5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ثابت  حد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الطوارئ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بار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9.0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═══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الإجراءات ═══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اجراء  هل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آمن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()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يرجع منطقي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ارجع 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التصريف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&lt;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الطوارئ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═══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التصعيد ═══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تصعيد  سلسلة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إنذار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المستوى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1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رسالة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      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 الخزان منخفض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مستلم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      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مشغل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الوردية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مهلة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          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5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دقيقة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انتهاء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المهلة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الى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رسالة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      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خطر — المستوى حرج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!",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مستلم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            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مدير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المصنع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مهلة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          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دقيقة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═══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التقرير ═══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تقرير  التقرير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اليومي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جدول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كل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يوم الساعة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07:00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تنسيق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json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حفظ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في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 "./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تقارير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محتوى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متوسط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الخزان  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24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ساعة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متوسط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اقصى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التصريف    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24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ساعة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ذروة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عدد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تشغيلات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مضخة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تشغيلات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المضخة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حالة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صحة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الخزان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) 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سلامة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الحساس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طابع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زمني                            بعنوان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وقت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التقرير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",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═══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الأوضاع ═══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وضع  اقلاع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بدء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سجل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بدء نظام مراقبة منظومة الضخ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..."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مضخة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ايقاف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التصريف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مغلق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الى تشغيل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وضع  تشغيل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قاعدة  التحكم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بالمضخة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الخزان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&lt;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التشغيل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الأدنى  و  هل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آمن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())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مضخة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تشغيل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والا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الخزان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التوقف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الأعلى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مضخة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ايقاف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قاعدة  فحص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الحرج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استمرار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التصريف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حد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ضغط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الطوارئ  لمدة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ثانية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)) 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ضغط حرج مستمر — إيقاف طارئ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!"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مضخة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ايقاف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امر صمام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التصريف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مفتوح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الى طوارئ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وضع  طوارئ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بدء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3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النظام في وضع الطوارئ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سجل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انتقل النظام لوضع الطوارئ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"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قاعدة  انتظار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التدخل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النظام متوقف — ينتظر تدخل المشغِّل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انتقالات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{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 اقلاع  الى تشغيل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 تشغيل  الى طوارئ ؛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من طوارئ  الى اقلاع ؛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}</w:t>
      </w:r>
    </w:p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١٥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دليل الأخطاء الشائعة</w:t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١٥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أخطاء نحوية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رمز غير متوقع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تأكد من كتابة الكلمات المفتاحية بشكل صحيح وعدم نسيان ؛ في نهاية الجمل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اسم الجهاز ناقص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جهاز يتطلب اسمًا مباشرةً بعد الكلمة المفتاحية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نطاق غير صالح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تأكد من الصيغة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[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الحد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الأدنى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..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الحد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الأعلى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]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مع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..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قاعدة بلا اسم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كل قاعدة يجب أن يكون لها اسم فريد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قاعدة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&lt;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اسم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&gt; { }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تعبير صحة خارج حساس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قيمة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افتراضية صالحة فقط داخل عند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انقطاع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الاتصال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١٥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٢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أخطاء دلالية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خلط وحدات — بار مع سيلزيوس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لا يمكن مقارنة أو جمع وحدات ذات أبعاد مختلفة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كتابة على حساس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المستشعرات للقراءة فقط — استخدم متغير إذا احتجت للتعديل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قراءة من مشغِّل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المشغِّلات للكتابة فقط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تعديل ثابت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الثوابت لا تتغير — استخدم متغير إذا احتجت للتعديل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انتقال غير مُدرَج في جدول الانتقالات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أضف الانتقال في كتلة انتقالات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{ }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وضع غير معرَّف في انتقل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الى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أضف الوضع في اوضاع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مخصصة أو عرِّفه بجملة وضع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{ }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إجراء غير معرَّف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تأكد من تعريف الإجراء في نفس الملف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عدد المعاملات خاطئ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الإجراء يتطلب عددًا محددًا من الوسطاء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أمر في وضع الصيانة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أوامر المشغِّلات محظورة في وضع الصيانة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IEC 62443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دالة تجميع على غير حساس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متوسط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اقصى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ادنى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...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تتطلب مستشعرًا حساس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دورة في التصعيد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سلسلة التصعيد تحتوي على دورة لانهائية — راجع عند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انتهاء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المهلة</w:t>
            </w:r>
          </w:p>
        </w:tc>
      </w:tr>
    </w:tbl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١٥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.</w:t>
      </w:r>
      <w:r>
        <w:rPr>
          <w:rFonts w:ascii="Arial" w:hAnsi="Arial" w:eastAsia="Arial"/>
          <w:b/>
          <w:b/>
          <w:bCs/>
          <w:color w:val="2E5FA3"/>
          <w:sz w:val="26"/>
          <w:szCs w:val="26"/>
        </w:rPr>
        <w:t>٣</w:t>
      </w: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  أخطاء وقت التشغيل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200"/>
        <w:gridCol w:w="6160"/>
      </w:tblGrid>
      <w:tr>
        <w:trPr>
          <w:tblHeader w:val="true"/>
        </w:trPr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قسمة على صفر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البرنامج يتوقف فورًا برسالة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panic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واضحة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فهرس خارج الحدود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الوصول لمصفوفة بفهرس خارج حجمها يوقف البرنامج</w:t>
            </w:r>
          </w:p>
        </w:tc>
      </w:tr>
      <w:tr>
        <w:trPr/>
        <w:tc>
          <w:tcPr>
            <w:tcW w:w="320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انقطاع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Modbus</w:t>
            </w:r>
          </w:p>
        </w:tc>
        <w:tc>
          <w:tcPr>
            <w:tcW w:w="6160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يُطلِق قاعدة عند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انقطاع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الاتصال إن وُجدت، ثم يستمر بالقيمة الافتراضية</w:t>
            </w:r>
          </w:p>
        </w:tc>
      </w:tr>
    </w:tbl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</w:rPr>
        <w:t>١٦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مرجع سريع — جميع الكلمات المفتاحية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399"/>
        <w:gridCol w:w="5961"/>
      </w:tblGrid>
      <w:tr>
        <w:trPr>
          <w:tblHeader w:val="true"/>
        </w:trPr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 xml:space="preserve">الكلمة 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التركيب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برنامج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تصريح اسم البرنامج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جهاز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تهيئة الجهاز الصناعي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وحدات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مخصصة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تعريف وحدات قياس مخصصة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اوضاع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مخصصة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تعريف أوضاع تشغيل إضافية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حساس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تصريح مستشعر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للقراءة فقط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مشغل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تصريح مشغِّل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للكتابة فقط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متغير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تصريح متغير قابل للتعديل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ثابت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تصريح ثابت محمي من الكتابة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اجراء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تعريف إجراء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دالة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يرجع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نوع الإرجاع في تعريف الإجراء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ارجع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جملة الإرجاع داخل الإجراء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وضع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تعريف وضع تشغيل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بدء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كتلة التهيئة عند دخول الوضع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قاعدة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كتلة منطق داخل الوضع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امر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أمر مشغِّل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تنبيه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إطلاق إنذار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سجل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كتابة رسالة في المخرجات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انتقل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الى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الانتقال لوضع آخر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يجب أن يكون في جدول الانتقالات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انتظر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إيقاف مؤقت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اذا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والا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الجملة الشرطية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لا يوجد والا اذا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طالما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حلقة تكرار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و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او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ليس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العوامل المنطقية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AND / OR / NOT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صح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خطا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القيم البوليانية الحرفية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استمرار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شرط زمني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Temporal Condition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تصويت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شرط التصويت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N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من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M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متوسط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اقصى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ادنى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مجموع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معدل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التغيير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اخر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دوال التجميع الزمني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صحة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كتلة قواعد صحة المستشعر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انقطاع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الاتصال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قاعدة صحة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انقطاع الاتصال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قيمة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ثابتة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(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مدة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...)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قاعدة صحة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تجمد القراءة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عند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خروج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عن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النطاق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قاعدة صحة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تجاوز النطاق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قيمة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افتراضية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: &lt;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رقم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&gt;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؛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قيمة الأمان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داخل عند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انقطاع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الاتصال فقط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تصعيد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تعريف سلسلة تصعيد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ISA-18.2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تقرير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تعريف تقرير مجدول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انتقالات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جدول انتقالات الأوضاع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FSM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مُلزِم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من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...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الى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قاعدة انتقال واحدة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اقلاع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تشغيل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صيانة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طوارئ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أوضاع التشغيل المدمجة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مستوى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1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 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مستوى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2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 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مستوى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3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 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مستوى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>_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N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مستويات الإنذار والتصعيد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منطقي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صحيح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  <w:rtl w:val="true"/>
              </w:rPr>
              <w:t xml:space="preserve">/ </w:t>
            </w: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حقيقي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الأنواع الأساسية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لمدة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كلمة ربط في التجميع والشروط الزمنية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بعنوان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عنوان العنصر في محتوى التقرير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json / csv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صيغة ملف التقرير</w:t>
            </w:r>
          </w:p>
        </w:tc>
      </w:tr>
      <w:tr>
        <w:trPr/>
        <w:tc>
          <w:tcPr>
            <w:tcW w:w="3399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فوري</w:t>
            </w:r>
          </w:p>
        </w:tc>
        <w:tc>
          <w:tcPr>
            <w:tcW w:w="5961" w:type="dxa"/>
            <w:tcBorders>
              <w:top w:val="single" w:sz="2" w:space="0" w:color="C8D4E8"/>
              <w:start w:val="single" w:sz="2" w:space="0" w:color="C8D4E8"/>
              <w:bottom w:val="single" w:sz="2" w:space="0" w:color="C8D4E8"/>
              <w:end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star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نوع تقرير فوري 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بديل لجدول التجميع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>)</w:t>
            </w:r>
          </w:p>
        </w:tc>
      </w:tr>
    </w:tbl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Heading1"/>
        <w:bidi w:val="1"/>
        <w:spacing w:before="320" w:after="160"/>
        <w:jc w:val="start"/>
        <w:rPr/>
      </w:pP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ملحق</w:t>
      </w:r>
      <w:r>
        <w:rPr>
          <w:rFonts w:eastAsia="Arial" w:cs="Arial" w:ascii="Arial" w:hAnsi="Arial"/>
          <w:b/>
          <w:bCs/>
          <w:color w:val="1B3A6B"/>
          <w:sz w:val="32"/>
          <w:szCs w:val="32"/>
          <w:rtl w:val="true"/>
        </w:rPr>
        <w:t xml:space="preserve">: </w:t>
      </w:r>
      <w:r>
        <w:rPr>
          <w:rFonts w:ascii="Arial" w:hAnsi="Arial" w:eastAsia="Arial"/>
          <w:b/>
          <w:b/>
          <w:bCs/>
          <w:color w:val="1B3A6B"/>
          <w:sz w:val="32"/>
          <w:szCs w:val="32"/>
          <w:rtl w:val="true"/>
        </w:rPr>
        <w:t>محاكاة المنشأة والمراقبة</w:t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>تشغيل محاكي المنشأة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يوفر ميزان محاكيًا تفاعليًا لمنشأة صناعية يعمل كخادم </w:t>
      </w:r>
      <w:r>
        <w:rPr>
          <w:rFonts w:eastAsia="Arial" w:cs="Arial"/>
          <w:color w:val="1A1A2E"/>
          <w:sz w:val="22"/>
          <w:szCs w:val="22"/>
        </w:rPr>
        <w:t>Modbus TCP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يُمكِّن اختبار البرامج دون أجهزة حقيقية ويدعم محاكاة أعطال الشبكة</w:t>
      </w:r>
      <w:r>
        <w:rPr>
          <w:rFonts w:eastAsia="Arial" w:cs="Arial"/>
          <w:color w:val="1A1A2E"/>
          <w:sz w:val="22"/>
          <w:szCs w:val="22"/>
          <w:rtl w:val="true"/>
        </w:rPr>
        <w:t>.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تشغيل محاكي المنشأة 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نافذة منفصلة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python sim/plant_simulator.py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أوامر التفاعل مع المحاكي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set level 1.0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ضبط مستوى الخزان يدويًا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set temp 95.0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ضبط درجة الحرارة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disconnect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محاكاة انقطاع الاتصال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reconnect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استعادة الاتصال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auto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               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العودة للمحاكاة التلقائية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Heading2"/>
        <w:bidi w:val="1"/>
        <w:spacing w:before="240" w:after="120"/>
        <w:jc w:val="start"/>
        <w:rPr/>
      </w:pPr>
      <w:r>
        <w:rPr>
          <w:rFonts w:ascii="Arial" w:hAnsi="Arial" w:eastAsia="Arial"/>
          <w:b/>
          <w:b/>
          <w:bCs/>
          <w:color w:val="2E5FA3"/>
          <w:sz w:val="26"/>
          <w:szCs w:val="26"/>
          <w:rtl w:val="true"/>
        </w:rPr>
        <w:t xml:space="preserve">مراقبة رسائل </w:t>
      </w:r>
      <w:r>
        <w:rPr>
          <w:rFonts w:eastAsia="Arial" w:cs="Arial" w:ascii="Arial" w:hAnsi="Arial"/>
          <w:b/>
          <w:bCs/>
          <w:color w:val="2E5FA3"/>
          <w:sz w:val="26"/>
          <w:szCs w:val="26"/>
        </w:rPr>
        <w:t>MQTT</w:t>
      </w:r>
    </w:p>
    <w:p>
      <w:pPr>
        <w:pStyle w:val="Normal"/>
        <w:bidi w:val="1"/>
        <w:spacing w:before="60" w:after="100"/>
        <w:jc w:val="start"/>
        <w:rPr/>
      </w:pP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لمراقبة جميع رسائل </w:t>
      </w:r>
      <w:r>
        <w:rPr>
          <w:rFonts w:eastAsia="Arial" w:cs="Arial"/>
          <w:color w:val="1A1A2E"/>
          <w:sz w:val="22"/>
          <w:szCs w:val="22"/>
        </w:rPr>
        <w:t>MQTT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1A1A2E"/>
          <w:sz w:val="22"/>
          <w:szCs w:val="22"/>
          <w:rtl w:val="true"/>
        </w:rPr>
        <w:t xml:space="preserve">المُرسَلة من البرنامج </w:t>
      </w:r>
      <w:r>
        <w:rPr>
          <w:rFonts w:eastAsia="Arial" w:cs="Arial"/>
          <w:color w:val="1A1A2E"/>
          <w:sz w:val="22"/>
          <w:szCs w:val="22"/>
          <w:rtl w:val="true"/>
        </w:rPr>
        <w:t>(</w:t>
      </w:r>
      <w:r>
        <w:rPr>
          <w:rFonts w:ascii="Arial" w:hAnsi="Arial" w:eastAsia="Arial"/>
          <w:color w:val="1A1A2E"/>
          <w:sz w:val="22"/>
          <w:szCs w:val="22"/>
          <w:rtl w:val="true"/>
        </w:rPr>
        <w:t>إنذارات، تقارير، تصعيد</w:t>
      </w:r>
      <w:r>
        <w:rPr>
          <w:rFonts w:eastAsia="Arial" w:cs="Arial"/>
          <w:color w:val="1A1A2E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1A1A2E"/>
          <w:sz w:val="22"/>
          <w:szCs w:val="22"/>
          <w:rtl w:val="true"/>
        </w:rPr>
        <w:t>في الوقت الفعلي</w:t>
      </w:r>
      <w:r>
        <w:rPr>
          <w:rFonts w:eastAsia="Arial" w:cs="Arial"/>
          <w:color w:val="1A1A2E"/>
          <w:sz w:val="22"/>
          <w:szCs w:val="22"/>
          <w:rtl w:val="true"/>
        </w:rPr>
        <w:t>:</w:t>
      </w:r>
    </w:p>
    <w:p>
      <w:pPr>
        <w:pStyle w:val="Normal"/>
        <w:bidi w:val="1"/>
        <w:spacing w:before="80" w:after="0"/>
        <w:jc w:val="start"/>
        <w:rPr/>
      </w:pPr>
      <w:r>
        <w:rPr>
          <w:rtl w:val="true"/>
        </w:rPr>
      </w:r>
    </w:p>
    <w:p>
      <w:pPr>
        <w:pStyle w:val="Normal"/>
        <w:pBdr>
          <w:top w:val="single" w:sz="2" w:space="0" w:color="C8D4E8"/>
          <w:left w:val="single" w:sz="4" w:space="0" w:color="2E5FA3"/>
        </w:pBdr>
        <w:shd w:val="clear" w:fill="F4F6FA"/>
        <w:bidi w:val="1"/>
        <w:spacing w:lineRule="exact" w:line="276" w:before="8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تشغيل مراقب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MQTT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(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نافذة منفصلة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)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python sim/mqtt_monitor.py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 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 xml:space="preserve">موضوعات </w:t>
      </w:r>
      <w:r>
        <w:rPr>
          <w:rFonts w:eastAsia="Courier New" w:cs="Courier New" w:ascii="Courier New" w:hAnsi="Courier New"/>
          <w:color w:val="1A1A2E"/>
          <w:sz w:val="18"/>
          <w:szCs w:val="18"/>
        </w:rPr>
        <w:t>MQTT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المُستخدَمة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>: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mizan/alerts/&lt;level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          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الإنذارات</w:t>
      </w:r>
    </w:p>
    <w:p>
      <w:pPr>
        <w:pStyle w:val="Normal"/>
        <w:pBdr>
          <w:left w:val="single" w:sz="4" w:space="0" w:color="2E5FA3"/>
        </w:pBdr>
        <w:shd w:val="clear" w:fill="F4F6FA"/>
        <w:bidi w:val="1"/>
        <w:spacing w:lineRule="exact" w:line="276" w:before="0" w:after="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mizan/reports/&lt;report_name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   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التقارير</w:t>
      </w:r>
    </w:p>
    <w:p>
      <w:pPr>
        <w:pStyle w:val="Normal"/>
        <w:pBdr>
          <w:left w:val="single" w:sz="4" w:space="0" w:color="2E5FA3"/>
          <w:bottom w:val="single" w:sz="2" w:space="0" w:color="C8D4E8"/>
        </w:pBdr>
        <w:shd w:val="clear" w:fill="F4F6FA"/>
        <w:bidi w:val="1"/>
        <w:spacing w:lineRule="exact" w:line="276" w:before="0" w:after="80"/>
        <w:ind w:start="360"/>
        <w:jc w:val="start"/>
        <w:rPr/>
      </w:pPr>
      <w:r>
        <w:rPr>
          <w:rFonts w:eastAsia="Courier New" w:cs="Courier New" w:ascii="Courier New" w:hAnsi="Courier New"/>
          <w:color w:val="1A1A2E"/>
          <w:sz w:val="18"/>
          <w:szCs w:val="18"/>
        </w:rPr>
        <w:t>mizan/escalations/&lt;receiver</w:t>
      </w:r>
      <w:r>
        <w:rPr>
          <w:rFonts w:eastAsia="Courier New" w:cs="Courier New" w:ascii="Courier New" w:hAnsi="Courier New"/>
          <w:color w:val="1A1A2E"/>
          <w:sz w:val="18"/>
          <w:szCs w:val="18"/>
          <w:rtl w:val="true"/>
        </w:rPr>
        <w:t xml:space="preserve">&gt;   # </w:t>
      </w:r>
      <w:r>
        <w:rPr>
          <w:rFonts w:ascii="Courier New" w:hAnsi="Courier New" w:eastAsia="Courier New" w:cs="Courier New"/>
          <w:color w:val="1A1A2E"/>
          <w:sz w:val="18"/>
          <w:szCs w:val="18"/>
          <w:rtl w:val="true"/>
        </w:rPr>
        <w:t>رسائل التصعيد</w:t>
      </w:r>
    </w:p>
    <w:p>
      <w:pPr>
        <w:pStyle w:val="Normal"/>
        <w:bidi w:val="1"/>
        <w:spacing w:before="200" w:after="0"/>
        <w:jc w:val="start"/>
        <w:rPr/>
      </w:pPr>
      <w:r>
        <w:rPr>
          <w:rtl w:val="true"/>
        </w:rPr>
      </w:r>
    </w:p>
    <w:p>
      <w:pPr>
        <w:pStyle w:val="Normal"/>
        <w:bidi w:val="1"/>
        <w:spacing w:before="400" w:after="0"/>
        <w:jc w:val="start"/>
        <w:rPr/>
      </w:pPr>
      <w:r>
        <w:rPr>
          <w:rFonts w:eastAsia="Arial" w:cs="Arial"/>
          <w:i/>
          <w:iCs/>
          <w:color w:val="555555"/>
          <w:sz w:val="22"/>
          <w:szCs w:val="22"/>
          <w:rtl w:val="true"/>
        </w:rPr>
        <w:t xml:space="preserve">— </w:t>
      </w:r>
      <w:r>
        <w:rPr>
          <w:rFonts w:ascii="Arial" w:hAnsi="Arial" w:eastAsia="Arial"/>
          <w:i/>
          <w:iCs/>
          <w:color w:val="555555"/>
          <w:sz w:val="22"/>
          <w:szCs w:val="22"/>
          <w:rtl w:val="true"/>
        </w:rPr>
        <w:t>نهاية الدليل —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2E5FA3"/>
      </w:pBdr>
      <w:spacing w:before="120" w:after="0"/>
      <w:rPr/>
    </w:pPr>
    <w:r>
      <w:rPr>
        <w:rFonts w:ascii="Arial" w:hAnsi="Arial" w:eastAsia="Arial"/>
        <w:color w:val="555555"/>
        <w:sz w:val="18"/>
        <w:szCs w:val="18"/>
        <w:rtl w:val="true"/>
      </w:rPr>
      <w:t xml:space="preserve">صفحة </w:t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fldChar w:fldCharType="begin"/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instrText xml:space="preserve"> PAGE </w:instrText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fldChar w:fldCharType="separate"/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t>10</w:t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fldChar w:fldCharType="end"/>
    </w:r>
    <w:r>
      <w:rPr>
        <w:rFonts w:ascii="Arial" w:hAnsi="Arial" w:eastAsia="Arial"/>
        <w:color w:val="555555"/>
        <w:sz w:val="18"/>
        <w:szCs w:val="18"/>
        <w:rtl w:val="true"/>
      </w:rPr>
      <w:t xml:space="preserve"> من</w:t>
    </w:r>
    <w:r>
      <w:rPr>
        <w:rFonts w:ascii="Arial" w:hAnsi="Arial" w:eastAsia="Arial"/>
        <w:color w:val="555555"/>
        <w:sz w:val="18"/>
        <w:szCs w:val="18"/>
      </w:rPr>
      <w:t xml:space="preserve"> </w:t>
    </w:r>
    <w:r>
      <w:rPr>
        <w:rFonts w:ascii="Arial" w:hAnsi="Arial" w:eastAsia="Arial"/>
        <w:i/>
        <w:iCs/>
        <w:color w:val="555555"/>
        <w:sz w:val="22"/>
        <w:szCs w:val="22"/>
      </w:rPr>
      <w:fldChar w:fldCharType="begin"/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instrText xml:space="preserve"> NUMPAGES </w:instrText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fldChar w:fldCharType="separate"/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t>27</w:t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0" w:color="2E5FA3"/>
      </w:pBdr>
      <w:spacing w:before="120" w:after="0"/>
      <w:rPr/>
    </w:pPr>
    <w:r>
      <w:rPr>
        <w:rFonts w:ascii="Arial" w:hAnsi="Arial" w:eastAsia="Arial"/>
        <w:color w:val="555555"/>
        <w:sz w:val="18"/>
        <w:szCs w:val="18"/>
        <w:rtl w:val="true"/>
      </w:rPr>
      <w:t xml:space="preserve">صفحة </w:t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fldChar w:fldCharType="begin"/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instrText xml:space="preserve"> PAGE </w:instrText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fldChar w:fldCharType="separate"/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t>10</w:t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fldChar w:fldCharType="end"/>
    </w:r>
    <w:r>
      <w:rPr>
        <w:rFonts w:ascii="Arial" w:hAnsi="Arial" w:eastAsia="Arial"/>
        <w:color w:val="555555"/>
        <w:sz w:val="18"/>
        <w:szCs w:val="18"/>
        <w:rtl w:val="true"/>
      </w:rPr>
      <w:t xml:space="preserve"> من</w:t>
    </w:r>
    <w:r>
      <w:rPr>
        <w:rFonts w:ascii="Arial" w:hAnsi="Arial" w:eastAsia="Arial"/>
        <w:color w:val="555555"/>
        <w:sz w:val="18"/>
        <w:szCs w:val="18"/>
      </w:rPr>
      <w:t xml:space="preserve"> </w:t>
    </w:r>
    <w:r>
      <w:rPr>
        <w:rFonts w:ascii="Arial" w:hAnsi="Arial" w:eastAsia="Arial"/>
        <w:i/>
        <w:iCs/>
        <w:color w:val="555555"/>
        <w:sz w:val="22"/>
        <w:szCs w:val="22"/>
      </w:rPr>
      <w:fldChar w:fldCharType="begin"/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instrText xml:space="preserve"> NUMPAGES </w:instrText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fldChar w:fldCharType="separate"/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t>27</w:t>
    </w:r>
    <w:r>
      <w:rPr>
        <w:rFonts w:ascii="Arial" w:hAnsi="Arial" w:eastAsia="Arial"/>
        <w:i/>
        <w:iCs/>
        <w:color w:val="555555"/>
        <w:sz w:val="22"/>
        <w:szCs w:val="22"/>
        <w:rtl w:val="tru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2E5FA3"/>
      </w:pBdr>
      <w:spacing w:before="0" w:after="120"/>
      <w:rPr/>
    </w:pPr>
    <w:r>
      <w:rPr>
        <w:rFonts w:ascii="Arial" w:hAnsi="Arial" w:eastAsia="Arial"/>
        <w:color w:val="2E5FA3"/>
        <w:sz w:val="18"/>
        <w:szCs w:val="18"/>
        <w:rtl w:val="true"/>
      </w:rPr>
      <w:t>لغة ميزان — مرجع المستخدم الشامل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2E5FA3"/>
      </w:pBdr>
      <w:spacing w:before="0" w:after="120"/>
      <w:rPr/>
    </w:pPr>
    <w:r>
      <w:rPr>
        <w:rFonts w:ascii="Arial" w:hAnsi="Arial" w:eastAsia="Arial"/>
        <w:color w:val="2E5FA3"/>
        <w:sz w:val="18"/>
        <w:szCs w:val="18"/>
        <w:rtl w:val="true"/>
      </w:rPr>
      <w:t>لغة ميزان — مرجع المستخدم الشامل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320" w:after="160"/>
      <w:outlineLvl w:val="0"/>
    </w:pPr>
    <w:rPr>
      <w:rFonts w:ascii="Arial" w:hAnsi="Arial" w:eastAsia="Arial" w:cs="Arial"/>
      <w:b/>
      <w:bCs/>
      <w:color w:val="1B3A6B"/>
      <w:sz w:val="32"/>
      <w:szCs w:val="32"/>
    </w:rPr>
  </w:style>
  <w:style w:type="paragraph" w:styleId="Heading2">
    <w:name w:val="heading 2"/>
    <w:basedOn w:val="Heading"/>
    <w:qFormat/>
    <w:pPr>
      <w:spacing w:before="240" w:after="120"/>
      <w:outlineLvl w:val="1"/>
    </w:pPr>
    <w:rPr>
      <w:rFonts w:ascii="Arial" w:hAnsi="Arial" w:eastAsia="Arial" w:cs="Arial"/>
      <w:b/>
      <w:bCs/>
      <w:color w:val="2E5FA3"/>
      <w:sz w:val="26"/>
      <w:szCs w:val="26"/>
    </w:rPr>
  </w:style>
  <w:style w:type="paragraph" w:styleId="Heading3">
    <w:name w:val="heading 3"/>
    <w:basedOn w:val="Heading"/>
    <w:qFormat/>
    <w:pPr>
      <w:spacing w:before="180" w:after="80"/>
      <w:outlineLvl w:val="2"/>
    </w:pPr>
    <w:rPr>
      <w:rFonts w:ascii="Arial" w:hAnsi="Arial" w:eastAsia="Arial" w:cs="Arial"/>
      <w:b/>
      <w:bCs/>
      <w:color w:val="0D7377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LibreOffice/25.8.7.3$Windows_X86_64 LibreOffice_project/30742500f2d3eb4366ac312fa33d3dcabdb3eba5</Application>
  <AppVersion>15.0000</AppVersion>
  <Pages>27</Pages>
  <Words>4202</Words>
  <Characters>20907</Characters>
  <CharactersWithSpaces>26342</CharactersWithSpaces>
  <Paragraphs>1043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2026-06-25T14:25:25Z</dcterms:created>
  <dc:creator>Un-named</dc:creator>
  <dc:description/>
  <dc:language>en-US</dc:language>
  <cp:lastModifiedBy/>
  <dcterms:modified xsi:type="dcterms:W3CDTF">2026-06-25T17:37:29Z</dcterms:modified>
  <cp:revision>3</cp:revision>
  <dc:subject/>
  <dc:title/>
</cp:coreProperties>
</file>