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51" w:rsidRDefault="00B504E0">
      <w:pPr>
        <w:shd w:val="clear" w:color="auto" w:fill="FFFFFF"/>
        <w:spacing w:after="0" w:line="252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6"/>
        </w:rPr>
        <w:t>BIÊN BẢN ĐẠI HỘI – HỘI NGHỊ</w:t>
      </w:r>
    </w:p>
    <w:p w:rsidR="00920F51" w:rsidRDefault="00B504E0">
      <w:pPr>
        <w:shd w:val="clear" w:color="auto" w:fill="FFFFFF"/>
        <w:spacing w:after="0" w:line="252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CHI ĐOÀN – CHI HỘI: </w:t>
      </w:r>
      <w:r w:rsidR="00D000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MẠNG MÁY TÍNH B-</w:t>
      </w:r>
      <w:r w:rsidR="00A32C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D000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K67</w:t>
      </w:r>
    </w:p>
    <w:p w:rsidR="00920F51" w:rsidRPr="00CB5B26" w:rsidRDefault="00CB5B26">
      <w:pPr>
        <w:shd w:val="clear" w:color="auto" w:fill="FFFFFF"/>
        <w:spacing w:after="0" w:line="252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NHIỆM KỲ: 202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="00A32C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-</w:t>
      </w:r>
      <w:r w:rsidR="00A32C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</w:p>
    <w:p w:rsidR="00920F51" w:rsidRDefault="00B504E0">
      <w:pPr>
        <w:shd w:val="clear" w:color="auto" w:fill="FFFFFF"/>
        <w:spacing w:after="240" w:line="25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 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I. THỜI GIAN, THÀNH PHẦN THAM DỰ ĐẠI HỘI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Hôm nay, vào hồi ….. giờ…..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phút, ngày …… tháng ….. năm 202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, Chi đoàn, Chi hội </w:t>
      </w:r>
      <w:r w:rsidR="00D000D0">
        <w:rPr>
          <w:rFonts w:ascii="Times New Roman" w:eastAsia="Times New Roman" w:hAnsi="Times New Roman" w:cs="Times New Roman"/>
          <w:color w:val="000000"/>
          <w:sz w:val="28"/>
          <w:szCs w:val="28"/>
        </w:rPr>
        <w:t>Mạng máy tính B-K67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tiến hành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Đại hội – Hội nghị nhiệm kỳ 202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- 202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, tại 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vi-VN"/>
        </w:rPr>
        <w:t>*  Đại hội vinh dự được tiếp đón: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Đ/c ……………………………………………………………………………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Đ/c ……………………………………………………………………………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Đ/c ……………………………………………………………………………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Đ/c ……………………………………………………………………………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Đ/c ……………………………………………………………………………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 Đ/c ……………………………………………………………………………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>* Đoàn viên tham dự Đại hội: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  <w:t>Tổng số: …….. đồng chí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  <w:t>Có mặt: ……… đồng chí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Vắng mặt: ……. đồng chí (……….. lý do)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II. TIẾN TRÌNH ĐẠI HỘI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Đại hội bầu Đoàn Chủ tịch gồm các đồng chí: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Đ/c 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Đ/c 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Đ/c ……………………………………………………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Đoàn Chủ tịch giới thiệu Đoàn thư ký gồm các đồng chí: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Đ/c ……………………………………………….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Đ/c ………………………………………………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Đại hội đã nghe báo cáo tổng kết công tác Đoàn và phong trào thanh niên của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đoàn nhiệm kỳ 2023 - 2024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đồng chí ………………………………………, trình bày.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* Đại hội đã nghe phương hướng,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nhiệm vụ công tác nhiệm kỳ 2024 – 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đồng chí ……………………………………., trình bày.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Đại hội cũng đã nghe các ý kiến tham luận góp ý bổ sung vào báo cáo tổng kết và phương hướng nhiệm kỳ mới của các vị đại biểu và các đồng chí đoàn viên dự đại hội.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Hội nghị đã nghe báo cáo tổng kết công tác Hội và phong trào sinh viên của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ội nh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iệm kỳ 2023 - 2024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đồng chí ……………………………trình bày.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Hội nghị đã nghe phương hướng,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nhiệm vụ công tác nhiệm kỳ 2024</w:t>
      </w:r>
      <w:r w:rsidR="00A32C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bookmarkStart w:id="0" w:name="_GoBack"/>
      <w:bookmarkEnd w:id="0"/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đồng chí …………………………………… trình bày.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Hội nghị cũng đã nghe các ý kiến tham luận góp ý bổ sung vào báo cáo tổng kết và phương hướng nhiệm kỳ mới của các vị đại biểu và các đồng chí đoàn viên dự hội nghị.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Đại hội nghe ý kiến phát biểu chỉ đạo của đồng chí  ………………………….. đại diện ……………………………………………………………………….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Đại hội nghe ý kiến phát biểu bổ sung vào báo cáo tổng kết và phương hướng hoạt động của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oàn,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ội của đồng chí ………………………………….. đại diện Liên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hi 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oàn Khoa Công nghệ Thông tin.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Đại hội nghe đồng chí …………..…………………………….. thay mặt Đoàn chủ tịch Đại hội trình bày dự thảo đề án nhân sự BCH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đoàn, Chi hội nhiệm kỳ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Đại hội nhất trí 100% với dự thảo đề án về yêu cầu tiêu chuẩn, cơ cấu, số lượng uỷ viên BCH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đoàn nhiệm kỳ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gồm 3 đồng chí (01 bí thư, 01 phó bí thư và 01 ủy viên)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Hội nghị nhất trí 100% với dự thảo đề án về yêu cầu tiêu chuẩn, cơ cấu, số lượng uỷ viên BCH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hội nhiệm kỳ 2024 – 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gồm 3 đồng chí (01 Hội trưởng, 01 hội phó và 01 ủy viên)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Đại hội tiến hành ứng cử, đề cử và biểu quyết 100% thống nhất danh sách bầu BCH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oàn nhiệm kỳ mới gồm các đồng chí:</w:t>
      </w:r>
    </w:p>
    <w:p w:rsidR="00920F51" w:rsidRDefault="00B504E0">
      <w:pPr>
        <w:pStyle w:val="ListParagraph"/>
        <w:numPr>
          <w:ilvl w:val="0"/>
          <w:numId w:val="1"/>
        </w:numPr>
        <w:rPr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1"/>
        </w:numPr>
        <w:rPr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1"/>
        </w:numPr>
        <w:rPr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...............................................................................................................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* Hội nghị tiến hành ứng cử, đề cử và biểu quyết 100% th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ống nhất danh sách bầu BCH Chi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ội nhiệm kỳ mới gồm các đồng chí:</w:t>
      </w:r>
    </w:p>
    <w:p w:rsidR="00920F51" w:rsidRDefault="00B504E0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:....................................................................................................................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2"/>
        </w:numPr>
        <w:rPr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:...................................................................................................................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2"/>
        </w:numPr>
        <w:rPr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:....................................................................................................................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2"/>
        </w:numPr>
        <w:rPr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 ..................................................................................................................</w:t>
      </w:r>
    </w:p>
    <w:p w:rsidR="00920F51" w:rsidRDefault="00B504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 ..................................................................................................................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Đại hội biểu quyết 100% thống nhất bầu Ban kiểm phiếu gồm 3 đồng chí: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1.Đ/c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.......................................................................-.........................................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2.Đ/c ......................................................................-..........................................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3.Đ/c.......................................................................-....................................... Ban Kiểm phiếu giới thiệu cách thức bầu cử, phiếu hợp lệ và các nội dung khác.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Đại hội – Hội nghị tiến hành bầu cử.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Đ/c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.......................................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thay mặt Ban kiểm phiếu, công bố kết quả bầu cử: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Kết quả kiểm phiếu như sau: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Về phía Chi </w:t>
      </w:r>
      <w:r w:rsidR="00CB5B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oàn</w:t>
      </w:r>
    </w:p>
    <w:p w:rsidR="00920F51" w:rsidRDefault="00920F51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87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3232"/>
        <w:gridCol w:w="2548"/>
        <w:gridCol w:w="2117"/>
      </w:tblGrid>
      <w:tr w:rsidR="00920F51">
        <w:trPr>
          <w:trHeight w:val="378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 phiếu bầu/Tổng số phiếu</w:t>
            </w: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Đạt tỷ lệ (%)</w:t>
            </w:r>
          </w:p>
        </w:tc>
      </w:tr>
      <w:tr w:rsidR="00920F51">
        <w:trPr>
          <w:trHeight w:val="370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trHeight w:val="350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trHeight w:val="427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20F51" w:rsidRDefault="00B504E0">
      <w:pPr>
        <w:shd w:val="clear" w:color="auto" w:fill="FFFFFF"/>
        <w:spacing w:before="120" w:after="120" w:line="288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0F51" w:rsidRDefault="00B504E0">
      <w:pPr>
        <w:shd w:val="clear" w:color="auto" w:fill="FFFFFF"/>
        <w:spacing w:before="120" w:after="120" w:line="288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Các đồng chí trúng cử vào BCH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D000D0">
        <w:rPr>
          <w:rFonts w:ascii="Times New Roman" w:eastAsia="Times New Roman" w:hAnsi="Times New Roman" w:cs="Times New Roman"/>
          <w:color w:val="000000"/>
          <w:sz w:val="28"/>
          <w:szCs w:val="28"/>
        </w:rPr>
        <w:t>oàn nhiệm kỳ  2024 - 2025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 gồm các đồng chí có tên sau: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Đ/c ………………………………………………..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Đ/c ………………………………………………..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Đ/c ………………………………………………..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* Về phía Chi </w:t>
      </w:r>
      <w:r w:rsidR="00CB5B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ội</w:t>
      </w:r>
    </w:p>
    <w:p w:rsidR="00920F51" w:rsidRDefault="00920F51">
      <w:pPr>
        <w:shd w:val="clear" w:color="auto" w:fill="FFFFFF"/>
        <w:spacing w:before="120" w:after="120" w:line="288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87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3232"/>
        <w:gridCol w:w="2548"/>
        <w:gridCol w:w="2117"/>
      </w:tblGrid>
      <w:tr w:rsidR="00920F51">
        <w:trPr>
          <w:trHeight w:val="378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 phiếu bầu/Tổng số phiếu</w:t>
            </w: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Đạt tỷ lệ (%)</w:t>
            </w:r>
          </w:p>
        </w:tc>
      </w:tr>
      <w:tr w:rsidR="00920F51">
        <w:trPr>
          <w:trHeight w:val="370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trHeight w:val="350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trHeight w:val="427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0F51">
        <w:trPr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920F51">
            <w:pPr>
              <w:spacing w:after="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20F51" w:rsidRDefault="00B504E0">
      <w:pPr>
        <w:shd w:val="clear" w:color="auto" w:fill="FFFFFF"/>
        <w:spacing w:before="120" w:after="120" w:line="288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Các đồng chí trúng cử vào BCH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D000D0">
        <w:rPr>
          <w:rFonts w:ascii="Times New Roman" w:eastAsia="Times New Roman" w:hAnsi="Times New Roman" w:cs="Times New Roman"/>
          <w:color w:val="000000"/>
          <w:sz w:val="28"/>
          <w:szCs w:val="28"/>
        </w:rPr>
        <w:t>oàn nhiệm kỳ  2024 - 2025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 gồm các đồng chí có tên sau: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Đ/c ………………………………………………..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Đ/c ………………………………………………..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Đ/c ………………………………………………..</w:t>
      </w:r>
    </w:p>
    <w:p w:rsidR="00920F51" w:rsidRDefault="00B504E0">
      <w:pPr>
        <w:shd w:val="clear" w:color="auto" w:fill="FFFFFF"/>
        <w:spacing w:before="120" w:after="120" w:line="288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Các đồng chí BCH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oàn, Chi </w:t>
      </w:r>
      <w:r w:rsidR="00CB5B26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ội mới lên cảm ơn, tuyên hứa và nhận nhiệm vụ thực hiện phương hướng mà Đại hội – Hội nghị đã đề ra.</w:t>
      </w:r>
    </w:p>
    <w:p w:rsidR="00920F51" w:rsidRDefault="00B504E0">
      <w:pPr>
        <w:shd w:val="clear" w:color="auto" w:fill="FFFFFF"/>
        <w:spacing w:before="120" w:after="120" w:line="288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Đại hội – Hội nghị bế mạc vào hồi ……... ngày ……………………….</w:t>
      </w:r>
    </w:p>
    <w:p w:rsidR="00920F51" w:rsidRDefault="00B504E0">
      <w:pPr>
        <w:shd w:val="clear" w:color="auto" w:fill="FFFFFF"/>
        <w:spacing w:before="120" w:after="120" w:line="288" w:lineRule="auto"/>
        <w:jc w:val="right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Hà</w:t>
      </w:r>
      <w:r w:rsidR="00D000D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Nội, ngày …… tháng ……. năm 2024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4905"/>
      </w:tblGrid>
      <w:tr w:rsidR="00920F51">
        <w:trPr>
          <w:trHeight w:val="437"/>
        </w:trPr>
        <w:tc>
          <w:tcPr>
            <w:tcW w:w="4905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before="120" w:after="12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TM. ĐOÀN CHỦ TỊCH</w:t>
            </w:r>
          </w:p>
        </w:tc>
        <w:tc>
          <w:tcPr>
            <w:tcW w:w="4905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920F51" w:rsidRDefault="00B504E0">
            <w:pPr>
              <w:spacing w:before="120" w:after="120"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THƯ KÝ</w:t>
            </w:r>
          </w:p>
        </w:tc>
      </w:tr>
    </w:tbl>
    <w:p w:rsidR="00920F51" w:rsidRDefault="00920F51">
      <w:pPr>
        <w:rPr>
          <w:rFonts w:ascii="Times New Roman" w:hAnsi="Times New Roman" w:cs="Times New Roman"/>
          <w:sz w:val="26"/>
          <w:szCs w:val="26"/>
        </w:rPr>
      </w:pPr>
    </w:p>
    <w:sectPr w:rsidR="00920F51">
      <w:pgSz w:w="11907" w:h="16840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DE" w:rsidRDefault="00EF59DE">
      <w:pPr>
        <w:spacing w:line="240" w:lineRule="auto"/>
      </w:pPr>
      <w:r>
        <w:separator/>
      </w:r>
    </w:p>
  </w:endnote>
  <w:endnote w:type="continuationSeparator" w:id="0">
    <w:p w:rsidR="00EF59DE" w:rsidRDefault="00EF5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DE" w:rsidRDefault="00EF59DE">
      <w:pPr>
        <w:spacing w:after="0"/>
      </w:pPr>
      <w:r>
        <w:separator/>
      </w:r>
    </w:p>
  </w:footnote>
  <w:footnote w:type="continuationSeparator" w:id="0">
    <w:p w:rsidR="00EF59DE" w:rsidRDefault="00EF59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B5B"/>
    <w:multiLevelType w:val="multilevel"/>
    <w:tmpl w:val="13EA2B5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7E177D8A"/>
    <w:multiLevelType w:val="multilevel"/>
    <w:tmpl w:val="7E177D8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theme="minorBidi"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F8"/>
    <w:rsid w:val="00164FD3"/>
    <w:rsid w:val="00172B10"/>
    <w:rsid w:val="00192B28"/>
    <w:rsid w:val="001A7197"/>
    <w:rsid w:val="002017A2"/>
    <w:rsid w:val="00232508"/>
    <w:rsid w:val="002B78EE"/>
    <w:rsid w:val="00327DF8"/>
    <w:rsid w:val="003F3E8C"/>
    <w:rsid w:val="00416D6F"/>
    <w:rsid w:val="00430B17"/>
    <w:rsid w:val="00484A78"/>
    <w:rsid w:val="004C53F4"/>
    <w:rsid w:val="005C2BE3"/>
    <w:rsid w:val="005F5A96"/>
    <w:rsid w:val="00615E8B"/>
    <w:rsid w:val="00616D08"/>
    <w:rsid w:val="006256C7"/>
    <w:rsid w:val="0068064C"/>
    <w:rsid w:val="0069684F"/>
    <w:rsid w:val="006D50C1"/>
    <w:rsid w:val="006E753B"/>
    <w:rsid w:val="0077649F"/>
    <w:rsid w:val="00796795"/>
    <w:rsid w:val="007A0915"/>
    <w:rsid w:val="007F6A1C"/>
    <w:rsid w:val="008516DE"/>
    <w:rsid w:val="00874A5C"/>
    <w:rsid w:val="00893F7D"/>
    <w:rsid w:val="008B55B6"/>
    <w:rsid w:val="00920F51"/>
    <w:rsid w:val="00940789"/>
    <w:rsid w:val="00952A9F"/>
    <w:rsid w:val="00963E4F"/>
    <w:rsid w:val="00980ED6"/>
    <w:rsid w:val="009B4D78"/>
    <w:rsid w:val="009E534B"/>
    <w:rsid w:val="009F134E"/>
    <w:rsid w:val="00A32C4C"/>
    <w:rsid w:val="00A538A9"/>
    <w:rsid w:val="00AB1992"/>
    <w:rsid w:val="00B504E0"/>
    <w:rsid w:val="00BA228A"/>
    <w:rsid w:val="00BA4559"/>
    <w:rsid w:val="00BA67B6"/>
    <w:rsid w:val="00BE3D90"/>
    <w:rsid w:val="00BF117C"/>
    <w:rsid w:val="00C014FD"/>
    <w:rsid w:val="00C50B82"/>
    <w:rsid w:val="00C56627"/>
    <w:rsid w:val="00C921DB"/>
    <w:rsid w:val="00CB5B26"/>
    <w:rsid w:val="00CE0A09"/>
    <w:rsid w:val="00D000D0"/>
    <w:rsid w:val="00DA24AC"/>
    <w:rsid w:val="00DB057F"/>
    <w:rsid w:val="00E44D76"/>
    <w:rsid w:val="00E96756"/>
    <w:rsid w:val="00EA3CDE"/>
    <w:rsid w:val="00EC5FFC"/>
    <w:rsid w:val="00EF59DE"/>
    <w:rsid w:val="00F24ADD"/>
    <w:rsid w:val="00F47C58"/>
    <w:rsid w:val="00FC4FDC"/>
    <w:rsid w:val="00FC6E95"/>
    <w:rsid w:val="05FD40C7"/>
    <w:rsid w:val="1947344F"/>
    <w:rsid w:val="194829D8"/>
    <w:rsid w:val="19A12C64"/>
    <w:rsid w:val="6FA0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3548C-D7EC-4903-9EAE-D85CE71C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</Company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DangNam</dc:creator>
  <cp:lastModifiedBy>ĐỖ THỊ CHÚC</cp:lastModifiedBy>
  <cp:revision>4</cp:revision>
  <cp:lastPrinted>2015-09-08T09:06:00Z</cp:lastPrinted>
  <dcterms:created xsi:type="dcterms:W3CDTF">2024-09-04T19:23:00Z</dcterms:created>
  <dcterms:modified xsi:type="dcterms:W3CDTF">2024-09-09T16:05:00Z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C300E6ED49044400AA4564DA2EE89ED0_13</vt:lpwstr>
  </property>
</Properties>
</file>