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Sprint 3 Think Aloud Joshua Clark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another opinion on if the written code makes sense when looked at by someone for the first time.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general feedback on the written code.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I started by stating the changes that I was implementing this sprint. From there I showed where in the code these changes took place, and why I made those changes.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The user accesses a team’s sprint page and inputs the information required to request the commit information from a specific repository over a time period.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After the demonstration finished, I got good feedback from Matt. Most of the feedback was very similar to what I had received from Dr. Booth earlier in the day. We agreed that it would be a good idea to implement some of the ideas that were mentioned, maybe for sprint 4.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This think aloud gave me a good idea of how inconvenient the current form is. After receiving feedback, I believe it would be best to redo how the information is entered. By having it submitted at the start of the semester, it would be a lot more convenient for the user to navigate through different sprints.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