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312"/>
        <w:rPr/>
      </w:pPr>
      <w:r>
        <w:rPr/>
        <w:t>BẢNG THEO DÕI SỬA ĐỔI TÀI LIỆU</w:t>
      </w:r>
    </w:p>
    <w:tbl>
      <w:tblPr>
        <w:tblW w:w="9639" w:type="dxa"/>
        <w:jc w:val="start"/>
        <w:tblInd w:w="108" w:type="dxa"/>
        <w:tblLayout w:type="fixed"/>
        <w:tblCellMar>
          <w:top w:w="0" w:type="dxa"/>
          <w:start w:w="108" w:type="dxa"/>
          <w:bottom w:w="0" w:type="dxa"/>
          <w:end w:w="108" w:type="dxa"/>
        </w:tblCellMar>
      </w:tblPr>
      <w:tblGrid>
        <w:gridCol w:w="1047"/>
        <w:gridCol w:w="3773"/>
        <w:gridCol w:w="142"/>
        <w:gridCol w:w="1275"/>
        <w:gridCol w:w="1701"/>
        <w:gridCol w:w="1701"/>
      </w:tblGrid>
      <w:tr>
        <w:trPr/>
        <w:tc>
          <w:tcPr>
            <w:tcW w:w="1047" w:type="dxa"/>
            <w:tcBorders>
              <w:top w:val="single" w:sz="4" w:space="0" w:color="000000"/>
              <w:start w:val="single" w:sz="4" w:space="0" w:color="000000"/>
              <w:bottom w:val="single" w:sz="4" w:space="0" w:color="000000"/>
              <w:end w:val="single" w:sz="4" w:space="0" w:color="000000"/>
            </w:tcBorders>
            <w:vAlign w:val="center"/>
          </w:tcPr>
          <w:p>
            <w:pPr>
              <w:pStyle w:val="Subtitle"/>
              <w:spacing w:lineRule="auto" w:line="312"/>
              <w:jc w:val="center"/>
              <w:rPr>
                <w:rFonts w:ascii="Times New Roman" w:hAnsi="Times New Roman" w:cs="Times New Roman"/>
                <w:b w:val="false"/>
                <w:sz w:val="26"/>
                <w:szCs w:val="26"/>
                <w:lang w:val="en-US"/>
              </w:rPr>
            </w:pPr>
            <w:r>
              <w:rPr>
                <w:rFonts w:cs="Times New Roman" w:ascii="Times New Roman" w:hAnsi="Times New Roman"/>
                <w:b w:val="false"/>
                <w:sz w:val="26"/>
                <w:szCs w:val="26"/>
                <w:lang w:val="en-US"/>
              </w:rPr>
              <w:t>Ký hiệu</w:t>
            </w:r>
          </w:p>
        </w:tc>
        <w:tc>
          <w:tcPr>
            <w:tcW w:w="3773" w:type="dxa"/>
            <w:tcBorders>
              <w:top w:val="single" w:sz="4" w:space="0" w:color="000000"/>
              <w:start w:val="single" w:sz="4" w:space="0" w:color="000000"/>
              <w:bottom w:val="single" w:sz="4" w:space="0" w:color="000000"/>
              <w:end w:val="single" w:sz="4" w:space="0" w:color="000000"/>
            </w:tcBorders>
            <w:vAlign w:val="center"/>
          </w:tcPr>
          <w:p>
            <w:pPr>
              <w:pStyle w:val="Heading1"/>
              <w:spacing w:lineRule="auto" w:line="312"/>
              <w:ind w:hanging="0" w:start="0"/>
              <w:rPr>
                <w:rFonts w:ascii="Times New Roman" w:hAnsi="Times New Roman" w:cs="Times New Roman"/>
                <w:sz w:val="26"/>
                <w:szCs w:val="26"/>
                <w:lang w:val="en-US"/>
              </w:rPr>
            </w:pPr>
            <w:r>
              <w:rPr>
                <w:rFonts w:cs="Times New Roman" w:ascii="Times New Roman" w:hAnsi="Times New Roman"/>
                <w:sz w:val="26"/>
                <w:szCs w:val="26"/>
                <w:lang w:val="en-US"/>
              </w:rPr>
              <w:t>Tóm tắt nội dung sửa đổi</w:t>
            </w:r>
          </w:p>
        </w:tc>
        <w:tc>
          <w:tcPr>
            <w:tcW w:w="141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pPr>
            <w:r>
              <w:rPr>
                <w:rFonts w:cs="Times New Roman" w:ascii="Times New Roman" w:hAnsi="Times New Roman"/>
                <w:b w:val="false"/>
                <w:bCs w:val="false"/>
                <w:sz w:val="26"/>
                <w:szCs w:val="26"/>
              </w:rPr>
              <w:t>Lần sửa đổi</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b w:val="false"/>
                <w:bCs w:val="false"/>
                <w:sz w:val="26"/>
                <w:szCs w:val="26"/>
              </w:rPr>
            </w:pPr>
            <w:r>
              <w:rPr>
                <w:rFonts w:cs="Times New Roman" w:ascii="Times New Roman" w:hAnsi="Times New Roman"/>
                <w:b w:val="false"/>
                <w:bCs w:val="false"/>
                <w:sz w:val="26"/>
                <w:szCs w:val="26"/>
              </w:rPr>
              <w:t xml:space="preserve">Trang </w:t>
            </w:r>
          </w:p>
          <w:p>
            <w:pPr>
              <w:pStyle w:val="Normal"/>
              <w:spacing w:lineRule="auto" w:line="312"/>
              <w:jc w:val="center"/>
              <w:rPr>
                <w:rFonts w:ascii="Times New Roman" w:hAnsi="Times New Roman" w:cs="Times New Roman"/>
                <w:b w:val="false"/>
                <w:bCs w:val="false"/>
                <w:sz w:val="26"/>
                <w:szCs w:val="26"/>
              </w:rPr>
            </w:pPr>
            <w:r>
              <w:rPr>
                <w:rFonts w:cs="Times New Roman" w:ascii="Times New Roman" w:hAnsi="Times New Roman"/>
                <w:b w:val="false"/>
                <w:bCs w:val="false"/>
                <w:sz w:val="26"/>
                <w:szCs w:val="26"/>
              </w:rPr>
              <w:t>sửa đổi</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b w:val="false"/>
                <w:bCs w:val="false"/>
                <w:sz w:val="26"/>
                <w:szCs w:val="26"/>
              </w:rPr>
            </w:pPr>
            <w:r>
              <w:rPr>
                <w:rFonts w:cs="Times New Roman" w:ascii="Times New Roman" w:hAnsi="Times New Roman"/>
                <w:b w:val="false"/>
                <w:bCs w:val="false"/>
                <w:sz w:val="26"/>
                <w:szCs w:val="26"/>
              </w:rPr>
              <w:t>Ngày</w:t>
            </w:r>
          </w:p>
          <w:p>
            <w:pPr>
              <w:pStyle w:val="Normal"/>
              <w:spacing w:lineRule="auto" w:line="312"/>
              <w:jc w:val="center"/>
              <w:rPr>
                <w:rFonts w:ascii="Times New Roman" w:hAnsi="Times New Roman" w:cs="Times New Roman"/>
                <w:b w:val="false"/>
                <w:bCs w:val="false"/>
                <w:sz w:val="26"/>
                <w:szCs w:val="26"/>
              </w:rPr>
            </w:pPr>
            <w:r>
              <w:rPr>
                <w:rFonts w:cs="Times New Roman" w:ascii="Times New Roman" w:hAnsi="Times New Roman"/>
                <w:b w:val="false"/>
                <w:bCs w:val="false"/>
                <w:sz w:val="26"/>
                <w:szCs w:val="26"/>
              </w:rPr>
              <w:t>sửa đổi</w:t>
            </w:r>
          </w:p>
        </w:tc>
      </w:tr>
      <w:tr>
        <w:trPr/>
        <w:tc>
          <w:tcPr>
            <w:tcW w:w="1047" w:type="dxa"/>
            <w:tcBorders>
              <w:top w:val="single" w:sz="4" w:space="0" w:color="000000"/>
              <w:start w:val="single" w:sz="4" w:space="0" w:color="000000"/>
              <w:bottom w:val="dotted" w:sz="4" w:space="0" w:color="000000"/>
              <w:end w:val="single" w:sz="4" w:space="0" w:color="000000"/>
            </w:tcBorders>
            <w:vAlign w:val="center"/>
          </w:tcPr>
          <w:p>
            <w:r/>
          </w:p>
        </w:tc>
        <w:tc>
          <w:tcPr>
            <w:tcW w:w="3773" w:type="dxa"/>
            <w:tcBorders>
              <w:top w:val="single" w:sz="4" w:space="0" w:color="000000"/>
              <w:start w:val="single" w:sz="4" w:space="0" w:color="000000"/>
              <w:bottom w:val="dotted"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1417" w:type="dxa"/>
            <w:gridSpan w:val="2"/>
            <w:tcBorders>
              <w:top w:val="single" w:sz="4" w:space="0" w:color="000000"/>
              <w:start w:val="single" w:sz="4" w:space="0" w:color="000000"/>
              <w:bottom w:val="dotted" w:sz="4" w:space="0" w:color="000000"/>
              <w:end w:val="single" w:sz="4" w:space="0" w:color="000000"/>
            </w:tcBorders>
            <w:vAlign w:val="center"/>
          </w:tcPr>
          <w:p>
            <w:r>
              <w:t>-</w:t>
            </w:r>
          </w:p>
        </w:tc>
        <w:tc>
          <w:tcPr>
            <w:tcW w:w="1701" w:type="dxa"/>
            <w:tcBorders>
              <w:top w:val="single" w:sz="4" w:space="0" w:color="000000"/>
              <w:start w:val="single" w:sz="4" w:space="0" w:color="000000"/>
              <w:bottom w:val="dotted" w:sz="4" w:space="0" w:color="000000"/>
              <w:end w:val="single" w:sz="4" w:space="0" w:color="000000"/>
            </w:tcBorders>
            <w:vAlign w:val="center"/>
          </w:tcPr>
          <w:p>
            <w:r>
              <w:t>13/06/2026</w:t>
            </w:r>
          </w:p>
        </w:tc>
        <w:tc>
          <w:tcPr>
            <w:tcW w:w="1701"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Bổ sung công đoạn Rửa đỗ (trước luộc) vào phân tích mối nguy</w:t>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13/06/2026</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417" w:type="dxa"/>
            <w:gridSpan w:val="2"/>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4962" w:type="dxa"/>
            <w:gridSpan w:val="3"/>
            <w:tcBorders>
              <w:top w:val="single" w:sz="4" w:space="0" w:color="000000"/>
              <w:start w:val="single" w:sz="4" w:space="0" w:color="000000"/>
              <w:bottom w:val="single" w:sz="4" w:space="0" w:color="000000"/>
              <w:end w:val="single" w:sz="4" w:space="0" w:color="000000"/>
            </w:tcBorders>
          </w:tcPr>
          <w:p>
            <w:pPr>
              <w:pStyle w:val="Footer"/>
              <w:spacing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Người soạn thảo</w:t>
            </w:r>
          </w:p>
        </w:tc>
        <w:tc>
          <w:tcPr>
            <w:tcW w:w="4677" w:type="dxa"/>
            <w:gridSpan w:val="3"/>
            <w:tcBorders>
              <w:top w:val="single" w:sz="4" w:space="0" w:color="000000"/>
              <w:start w:val="single" w:sz="4" w:space="0" w:color="000000"/>
              <w:bottom w:val="single" w:sz="4" w:space="0" w:color="000000"/>
              <w:end w:val="single" w:sz="4" w:space="0" w:color="000000"/>
            </w:tcBorders>
          </w:tcPr>
          <w:p>
            <w:pPr>
              <w:pStyle w:val="Footer"/>
              <w:spacing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Phê duyệt</w:t>
            </w:r>
          </w:p>
        </w:tc>
      </w:tr>
      <w:tr>
        <w:trPr/>
        <w:tc>
          <w:tcPr>
            <w:tcW w:w="4962" w:type="dxa"/>
            <w:gridSpan w:val="3"/>
            <w:tcBorders>
              <w:top w:val="single" w:sz="4" w:space="0" w:color="000000"/>
              <w:start w:val="single" w:sz="4" w:space="0" w:color="000000"/>
              <w:bottom w:val="single" w:sz="4" w:space="0" w:color="000000"/>
              <w:end w:val="single" w:sz="4" w:space="0" w:color="000000"/>
            </w:tcBorders>
          </w:tcPr>
          <w:p>
            <w:pPr>
              <w:pStyle w:val="Footer"/>
              <w:snapToGrid w:val="false"/>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tc>
        <w:tc>
          <w:tcPr>
            <w:tcW w:w="4677" w:type="dxa"/>
            <w:gridSpan w:val="3"/>
            <w:tcBorders>
              <w:top w:val="single" w:sz="4" w:space="0" w:color="000000"/>
              <w:start w:val="single" w:sz="4" w:space="0" w:color="000000"/>
              <w:bottom w:val="single" w:sz="4" w:space="0" w:color="000000"/>
              <w:end w:val="single" w:sz="4" w:space="0" w:color="000000"/>
            </w:tcBorders>
          </w:tcPr>
          <w:p>
            <w:pPr>
              <w:pStyle w:val="Footer"/>
              <w:snapToGrid w:val="false"/>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p>
            <w:pPr>
              <w:pStyle w:val="Footer"/>
              <w:jc w:val="center"/>
              <w:rPr>
                <w:rFonts w:ascii="Times New Roman" w:hAnsi="Times New Roman" w:cs="Times New Roman"/>
                <w:sz w:val="26"/>
                <w:szCs w:val="26"/>
                <w:lang w:val="en-US"/>
              </w:rPr>
            </w:pPr>
            <w:r>
              <w:rPr>
                <w:rFonts w:cs="Times New Roman" w:ascii="Times New Roman" w:hAnsi="Times New Roman"/>
                <w:sz w:val="26"/>
                <w:szCs w:val="26"/>
                <w:lang w:val="en-US"/>
              </w:rPr>
            </w:r>
          </w:p>
        </w:tc>
      </w:tr>
      <w:tr>
        <w:trPr/>
        <w:tc>
          <w:tcPr>
            <w:tcW w:w="4962" w:type="dxa"/>
            <w:gridSpan w:val="3"/>
            <w:tcBorders>
              <w:top w:val="single" w:sz="4" w:space="0" w:color="000000"/>
              <w:start w:val="single" w:sz="4" w:space="0" w:color="000000"/>
              <w:bottom w:val="single" w:sz="4" w:space="0" w:color="000000"/>
              <w:end w:val="single" w:sz="4" w:space="0" w:color="000000"/>
            </w:tcBorders>
          </w:tcPr>
          <w:p>
            <w:pPr>
              <w:pStyle w:val="Footer"/>
              <w:spacing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Nguyễn Huy Chiến</w:t>
            </w:r>
          </w:p>
        </w:tc>
        <w:tc>
          <w:tcPr>
            <w:tcW w:w="4677" w:type="dxa"/>
            <w:gridSpan w:val="3"/>
            <w:tcBorders>
              <w:top w:val="single" w:sz="4" w:space="0" w:color="000000"/>
              <w:start w:val="single" w:sz="4" w:space="0" w:color="000000"/>
              <w:bottom w:val="single" w:sz="4" w:space="0" w:color="000000"/>
              <w:end w:val="single" w:sz="4" w:space="0" w:color="000000"/>
            </w:tcBorders>
          </w:tcPr>
          <w:p>
            <w:pPr>
              <w:pStyle w:val="Footer"/>
              <w:spacing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Đào Văn Tiến</w:t>
            </w:r>
          </w:p>
        </w:tc>
      </w:tr>
    </w:tbl>
    <w:p>
      <w:pPr>
        <w:pStyle w:val="Normal"/>
        <w:spacing w:lineRule="auto" w:line="288" w:before="96" w:after="0"/>
        <w:jc w:val="both"/>
        <w:rPr>
          <w:rFonts w:ascii="Times New Roman" w:hAnsi="Times New Roman" w:cs="Times New Roman"/>
          <w:b w:val="false"/>
          <w:bCs w:val="false"/>
          <w:sz w:val="26"/>
          <w:szCs w:val="26"/>
        </w:rPr>
      </w:pPr>
      <w:r>
        <w:rPr>
          <w:rFonts w:cs="Times New Roman" w:ascii="Times New Roman" w:hAnsi="Times New Roman"/>
          <w:b w:val="false"/>
          <w:bCs w:val="false"/>
          <w:sz w:val="26"/>
          <w:szCs w:val="26"/>
        </w:rPr>
      </w:r>
      <w:r>
        <w:br w:type="page"/>
      </w:r>
    </w:p>
    <w:p>
      <w:pPr>
        <w:pStyle w:val="Header"/>
        <w:numPr>
          <w:ilvl w:val="0"/>
          <w:numId w:val="3"/>
        </w:numPr>
        <w:tabs>
          <w:tab w:val="clear" w:pos="4320"/>
          <w:tab w:val="clear" w:pos="8640"/>
        </w:tabs>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MỤC ĐÍCH:</w:t>
      </w:r>
    </w:p>
    <w:p>
      <w:pPr>
        <w:pStyle w:val="Header"/>
        <w:tabs>
          <w:tab w:val="clear" w:pos="4320"/>
          <w:tab w:val="clear" w:pos="8640"/>
        </w:tabs>
        <w:spacing w:lineRule="auto" w:line="312"/>
        <w:ind w:firstLine="360" w:end="0"/>
        <w:jc w:val="both"/>
        <w:rPr>
          <w:rFonts w:ascii="Times New Roman" w:hAnsi="Times New Roman" w:cs="Times New Roman"/>
          <w:b w:val="false"/>
          <w:bCs w:val="false"/>
          <w:sz w:val="26"/>
          <w:szCs w:val="26"/>
          <w:lang w:val="nl-NL"/>
        </w:rPr>
      </w:pPr>
      <w:r>
        <w:rPr>
          <w:rFonts w:cs="Times New Roman" w:ascii="Times New Roman" w:hAnsi="Times New Roman"/>
          <w:b w:val="false"/>
          <w:bCs w:val="false"/>
          <w:sz w:val="26"/>
          <w:szCs w:val="26"/>
          <w:lang w:val="nl-NL"/>
        </w:rPr>
        <w:t>Quy định trình tự, trách nhiệm và cách thức kiểm soát các mối nguy liên quan đến quá trình sản xuất Bột đậu mang thương hiệu RỒNG VÀNG HOÀNG GIA của Công ty cổ phần Hoàng Giang.</w:t>
      </w:r>
    </w:p>
    <w:p>
      <w:pPr>
        <w:pStyle w:val="Header"/>
        <w:tabs>
          <w:tab w:val="clear" w:pos="4320"/>
          <w:tab w:val="clear" w:pos="8640"/>
        </w:tabs>
        <w:spacing w:lineRule="auto" w:line="312"/>
        <w:ind w:firstLine="360" w:end="0"/>
        <w:jc w:val="both"/>
        <w:rPr>
          <w:rFonts w:ascii="Times New Roman" w:hAnsi="Times New Roman" w:cs="Times New Roman"/>
          <w:b w:val="false"/>
          <w:bCs w:val="false"/>
          <w:sz w:val="26"/>
          <w:szCs w:val="26"/>
          <w:lang w:val="nl-NL"/>
        </w:rPr>
      </w:pPr>
      <w:r>
        <w:rPr>
          <w:rFonts w:cs="Times New Roman" w:ascii="Times New Roman" w:hAnsi="Times New Roman"/>
          <w:b w:val="false"/>
          <w:bCs w:val="false"/>
          <w:sz w:val="26"/>
          <w:szCs w:val="26"/>
          <w:lang w:val="nl-NL"/>
        </w:rPr>
      </w:r>
    </w:p>
    <w:p>
      <w:pPr>
        <w:pStyle w:val="Header"/>
        <w:numPr>
          <w:ilvl w:val="0"/>
          <w:numId w:val="3"/>
        </w:numPr>
        <w:tabs>
          <w:tab w:val="clear" w:pos="4320"/>
          <w:tab w:val="clear" w:pos="8640"/>
        </w:tabs>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PHẠM VI ÁP DỤNG:</w:t>
      </w:r>
    </w:p>
    <w:p>
      <w:pPr>
        <w:pStyle w:val="Header"/>
        <w:tabs>
          <w:tab w:val="clear" w:pos="4320"/>
          <w:tab w:val="clear" w:pos="8640"/>
        </w:tabs>
        <w:spacing w:lineRule="auto" w:line="312"/>
        <w:ind w:firstLine="360" w:end="0"/>
        <w:jc w:val="both"/>
        <w:rPr/>
      </w:pPr>
      <w:r>
        <w:rPr>
          <w:rFonts w:cs="Times New Roman" w:ascii="Times New Roman" w:hAnsi="Times New Roman"/>
          <w:b w:val="false"/>
          <w:sz w:val="26"/>
          <w:szCs w:val="26"/>
          <w:lang w:val="nl-NL"/>
        </w:rPr>
        <w:t xml:space="preserve">Kế hoạch HACCP này áp dụng cho sản phẩm </w:t>
      </w:r>
      <w:r>
        <w:rPr>
          <w:rFonts w:cs="Times New Roman" w:ascii="Times New Roman" w:hAnsi="Times New Roman"/>
          <w:b w:val="false"/>
          <w:bCs w:val="false"/>
          <w:sz w:val="26"/>
          <w:szCs w:val="26"/>
          <w:lang w:val="nl-NL"/>
        </w:rPr>
        <w:t>Bột đậu mang thương hiệu RỒNG VÀNG HOÀNG GIA của Công ty cổ phần Hoàng Giang.</w:t>
      </w:r>
    </w:p>
    <w:p>
      <w:pPr>
        <w:pStyle w:val="Header"/>
        <w:tabs>
          <w:tab w:val="clear" w:pos="4320"/>
          <w:tab w:val="clear" w:pos="8640"/>
        </w:tabs>
        <w:spacing w:lineRule="auto" w:line="312"/>
        <w:ind w:firstLine="360" w:end="0"/>
        <w:jc w:val="both"/>
        <w:rPr>
          <w:rFonts w:ascii="Times New Roman" w:hAnsi="Times New Roman" w:cs="Times New Roman"/>
          <w:b w:val="false"/>
          <w:bCs w:val="false"/>
          <w:sz w:val="26"/>
          <w:szCs w:val="26"/>
          <w:lang w:val="nl-NL"/>
        </w:rPr>
      </w:pPr>
      <w:r>
        <w:rPr>
          <w:rFonts w:cs="Times New Roman" w:ascii="Times New Roman" w:hAnsi="Times New Roman"/>
          <w:b w:val="false"/>
          <w:bCs w:val="false"/>
          <w:sz w:val="26"/>
          <w:szCs w:val="26"/>
          <w:lang w:val="nl-NL"/>
        </w:rPr>
      </w:r>
    </w:p>
    <w:p>
      <w:pPr>
        <w:pStyle w:val="Header"/>
        <w:numPr>
          <w:ilvl w:val="0"/>
          <w:numId w:val="3"/>
        </w:numPr>
        <w:tabs>
          <w:tab w:val="clear" w:pos="4320"/>
          <w:tab w:val="clear" w:pos="8640"/>
        </w:tabs>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TÀI LIỆU THAM KHẢO:</w:t>
      </w:r>
    </w:p>
    <w:p>
      <w:pPr>
        <w:pStyle w:val="Header"/>
        <w:tabs>
          <w:tab w:val="clear" w:pos="4320"/>
          <w:tab w:val="clear" w:pos="8640"/>
        </w:tabs>
        <w:spacing w:lineRule="auto" w:line="312"/>
        <w:ind w:firstLine="360" w:end="0"/>
        <w:jc w:val="both"/>
        <w:rPr/>
      </w:pPr>
      <w:r>
        <w:rPr>
          <w:rFonts w:cs="Times New Roman" w:ascii="Times New Roman" w:hAnsi="Times New Roman"/>
          <w:b w:val="false"/>
          <w:sz w:val="26"/>
          <w:szCs w:val="26"/>
          <w:lang w:val="nl-NL"/>
        </w:rPr>
        <w:t>- Tiêu chuẩn ISO 22000:2018 Hệ thống quản lý an toàn thực phẩm – Các yêu cầu.</w:t>
      </w:r>
    </w:p>
    <w:p>
      <w:pPr>
        <w:pStyle w:val="Header"/>
        <w:tabs>
          <w:tab w:val="clear" w:pos="4320"/>
          <w:tab w:val="clear" w:pos="8640"/>
        </w:tabs>
        <w:spacing w:lineRule="auto" w:line="312"/>
        <w:ind w:firstLine="360" w:end="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Tiêu chuẩn 5603:2008 Quy phạm thực hành đối về các nguyên tắc chung đối với an toàn vệ sinh thực phẩm.</w:t>
      </w:r>
    </w:p>
    <w:p>
      <w:pPr>
        <w:pStyle w:val="Header"/>
        <w:tabs>
          <w:tab w:val="clear" w:pos="4320"/>
          <w:tab w:val="clear" w:pos="8640"/>
        </w:tabs>
        <w:spacing w:lineRule="auto" w:line="312"/>
        <w:ind w:firstLine="360" w:end="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r>
    </w:p>
    <w:p>
      <w:pPr>
        <w:pStyle w:val="Header"/>
        <w:numPr>
          <w:ilvl w:val="0"/>
          <w:numId w:val="3"/>
        </w:numPr>
        <w:tabs>
          <w:tab w:val="clear" w:pos="4320"/>
          <w:tab w:val="clear" w:pos="8640"/>
        </w:tabs>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ĐỊNH NGHĨA VÀ TỪ VIẾT TẮT:</w:t>
      </w:r>
    </w:p>
    <w:p>
      <w:pPr>
        <w:pStyle w:val="Header"/>
        <w:tabs>
          <w:tab w:val="clear" w:pos="4320"/>
          <w:tab w:val="clear" w:pos="8640"/>
        </w:tabs>
        <w:spacing w:lineRule="auto" w:line="312"/>
        <w:ind w:start="360" w:end="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ATTP: An toàn thực phẩm</w:t>
      </w:r>
    </w:p>
    <w:p>
      <w:pPr>
        <w:pStyle w:val="Header"/>
        <w:tabs>
          <w:tab w:val="clear" w:pos="4320"/>
          <w:tab w:val="clear" w:pos="8640"/>
        </w:tabs>
        <w:spacing w:lineRule="auto" w:line="312"/>
        <w:ind w:start="360" w:end="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CQ: Chứng chỉ chất lượng</w:t>
      </w:r>
    </w:p>
    <w:p>
      <w:pPr>
        <w:pStyle w:val="Header"/>
        <w:tabs>
          <w:tab w:val="clear" w:pos="4320"/>
          <w:tab w:val="clear" w:pos="8640"/>
        </w:tabs>
        <w:spacing w:lineRule="auto" w:line="312"/>
        <w:ind w:start="360" w:end="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VSV: Vi sinh vật</w:t>
      </w:r>
    </w:p>
    <w:p>
      <w:pPr>
        <w:pStyle w:val="Header"/>
        <w:tabs>
          <w:tab w:val="clear" w:pos="4320"/>
          <w:tab w:val="clear" w:pos="8640"/>
        </w:tabs>
        <w:spacing w:lineRule="auto" w:line="312"/>
        <w:ind w:start="360" w:end="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r>
    </w:p>
    <w:p>
      <w:pPr>
        <w:pStyle w:val="Header"/>
        <w:numPr>
          <w:ilvl w:val="0"/>
          <w:numId w:val="3"/>
        </w:numPr>
        <w:tabs>
          <w:tab w:val="clear" w:pos="4320"/>
          <w:tab w:val="clear" w:pos="8640"/>
        </w:tabs>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NỘI DUNG:</w:t>
      </w:r>
    </w:p>
    <w:p>
      <w:pPr>
        <w:pStyle w:val="Header"/>
        <w:tabs>
          <w:tab w:val="clear" w:pos="4320"/>
          <w:tab w:val="clear" w:pos="8640"/>
        </w:tabs>
        <w:spacing w:lineRule="auto" w:line="312"/>
        <w:jc w:val="both"/>
        <w:rPr/>
      </w:pPr>
      <w:r>
        <w:rPr/>
        <w:t>5.1 Mô tả nguyên liệu</w:t>
      </w:r>
    </w:p>
    <w:tbl>
      <w:tblPr>
        <w:tblW w:w="9134" w:type="dxa"/>
        <w:jc w:val="start"/>
        <w:tblInd w:w="108" w:type="dxa"/>
        <w:tblLayout w:type="fixed"/>
        <w:tblCellMar>
          <w:top w:w="0" w:type="dxa"/>
          <w:start w:w="108" w:type="dxa"/>
          <w:bottom w:w="0" w:type="dxa"/>
          <w:end w:w="108" w:type="dxa"/>
        </w:tblCellMar>
      </w:tblPr>
      <w:tblGrid>
        <w:gridCol w:w="3402"/>
        <w:gridCol w:w="5732"/>
      </w:tblGrid>
      <w:tr>
        <w:trPr>
          <w:trHeight w:val="556" w:hRule="atLeast"/>
        </w:trPr>
        <w:tc>
          <w:tcPr>
            <w:tcW w:w="3402" w:type="dxa"/>
            <w:tcBorders>
              <w:top w:val="doub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Nguyên liệu đầu vào khác</w:t>
            </w:r>
          </w:p>
        </w:tc>
        <w:tc>
          <w:tcPr>
            <w:tcW w:w="5732" w:type="dxa"/>
            <w:tcBorders>
              <w:top w:val="double" w:sz="4" w:space="0" w:color="000000"/>
              <w:start w:val="single" w:sz="4" w:space="0" w:color="000000"/>
              <w:bottom w:val="single" w:sz="4" w:space="0" w:color="000000"/>
              <w:end w:val="double" w:sz="4" w:space="0" w:color="000000"/>
            </w:tcBorders>
            <w:vAlign w:val="center"/>
          </w:tcPr>
          <w:p>
            <w:pPr>
              <w:pStyle w:val="Normal"/>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Mô tả</w:t>
            </w:r>
          </w:p>
        </w:tc>
      </w:tr>
      <w:tr>
        <w:trPr>
          <w:trHeight w:val="297" w:hRule="atLeast"/>
        </w:trPr>
        <w:tc>
          <w:tcPr>
            <w:tcW w:w="3402"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Bột đậu xanh</w:t>
            </w:r>
          </w:p>
        </w:tc>
        <w:tc>
          <w:tcPr>
            <w:tcW w:w="5732" w:type="dxa"/>
            <w:tcBorders>
              <w:top w:val="single" w:sz="4" w:space="0" w:color="000000"/>
              <w:start w:val="single" w:sz="4" w:space="0" w:color="000000"/>
              <w:bottom w:val="single" w:sz="4" w:space="0" w:color="000000"/>
              <w:end w:val="double" w:sz="4" w:space="0" w:color="000000"/>
            </w:tcBorders>
          </w:tcPr>
          <w:p>
            <w:pPr>
              <w:pStyle w:val="Normal"/>
              <w:spacing w:before="60" w:after="6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Bột mịn màu sắc tự nhiên, có mùi của đậu xanh rang</w:t>
            </w:r>
          </w:p>
        </w:tc>
      </w:tr>
      <w:tr>
        <w:trPr>
          <w:trHeight w:val="124" w:hRule="atLeast"/>
        </w:trPr>
        <w:tc>
          <w:tcPr>
            <w:tcW w:w="3402"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Bột đậu đen</w:t>
            </w:r>
          </w:p>
        </w:tc>
        <w:tc>
          <w:tcPr>
            <w:tcW w:w="5732" w:type="dxa"/>
            <w:tcBorders>
              <w:top w:val="single" w:sz="4" w:space="0" w:color="000000"/>
              <w:start w:val="single" w:sz="4" w:space="0" w:color="000000"/>
              <w:bottom w:val="single" w:sz="4" w:space="0" w:color="000000"/>
              <w:end w:val="double" w:sz="4" w:space="0" w:color="000000"/>
            </w:tcBorders>
          </w:tcPr>
          <w:p>
            <w:pPr>
              <w:pStyle w:val="Normal"/>
              <w:spacing w:before="60" w:after="6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Bột mịn màu sắc tự nhiên, có mùi của đậu xanh rang</w:t>
            </w:r>
          </w:p>
        </w:tc>
      </w:tr>
      <w:tr>
        <w:trPr>
          <w:trHeight w:val="124" w:hRule="atLeast"/>
        </w:trPr>
        <w:tc>
          <w:tcPr>
            <w:tcW w:w="3402"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Phụ gia</w:t>
            </w:r>
          </w:p>
        </w:tc>
        <w:tc>
          <w:tcPr>
            <w:tcW w:w="5732" w:type="dxa"/>
            <w:tcBorders>
              <w:top w:val="single" w:sz="4" w:space="0" w:color="000000"/>
              <w:start w:val="single" w:sz="4" w:space="0" w:color="000000"/>
              <w:bottom w:val="single" w:sz="4" w:space="0" w:color="000000"/>
              <w:end w:val="double" w:sz="4" w:space="0" w:color="000000"/>
            </w:tcBorders>
          </w:tcPr>
          <w:p>
            <w:pPr>
              <w:pStyle w:val="Normal"/>
              <w:spacing w:before="60" w:after="6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Vani loại dùng cho thực phẩm</w:t>
            </w:r>
          </w:p>
        </w:tc>
      </w:tr>
      <w:tr>
        <w:trPr>
          <w:trHeight w:val="124" w:hRule="atLeast"/>
        </w:trPr>
        <w:tc>
          <w:tcPr>
            <w:tcW w:w="3402"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Dừa, lạc</w:t>
            </w:r>
          </w:p>
        </w:tc>
        <w:tc>
          <w:tcPr>
            <w:tcW w:w="5732" w:type="dxa"/>
            <w:tcBorders>
              <w:top w:val="single" w:sz="4" w:space="0" w:color="000000"/>
              <w:start w:val="single" w:sz="4" w:space="0" w:color="000000"/>
              <w:bottom w:val="single" w:sz="4" w:space="0" w:color="000000"/>
              <w:end w:val="double" w:sz="4" w:space="0" w:color="000000"/>
            </w:tcBorders>
          </w:tcPr>
          <w:p>
            <w:pPr>
              <w:pStyle w:val="Normal"/>
              <w:spacing w:before="60" w:after="6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Dừa giòn, thơm. Lạc giòn, thơm, không hôi dầu</w:t>
            </w:r>
          </w:p>
        </w:tc>
      </w:tr>
      <w:tr>
        <w:trPr>
          <w:trHeight w:val="57" w:hRule="atLeast"/>
        </w:trPr>
        <w:tc>
          <w:tcPr>
            <w:tcW w:w="3402"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Yêu cầu bao bì</w:t>
            </w:r>
          </w:p>
        </w:tc>
        <w:tc>
          <w:tcPr>
            <w:tcW w:w="5732" w:type="dxa"/>
            <w:tcBorders>
              <w:top w:val="single" w:sz="4" w:space="0" w:color="000000"/>
              <w:start w:val="single" w:sz="4" w:space="0" w:color="000000"/>
              <w:bottom w:val="single" w:sz="4" w:space="0" w:color="000000"/>
              <w:end w:val="double" w:sz="4" w:space="0" w:color="000000"/>
            </w:tcBorders>
          </w:tcPr>
          <w:p>
            <w:pPr>
              <w:pStyle w:val="Normal"/>
              <w:spacing w:before="60" w:after="6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Bao bì  mới, sạch loại dùng cho thực phẩm</w:t>
            </w:r>
          </w:p>
        </w:tc>
      </w:tr>
      <w:tr>
        <w:trPr>
          <w:trHeight w:val="63" w:hRule="atLeast"/>
        </w:trPr>
        <w:tc>
          <w:tcPr>
            <w:tcW w:w="3402"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Thùng caton</w:t>
            </w:r>
          </w:p>
        </w:tc>
        <w:tc>
          <w:tcPr>
            <w:tcW w:w="5732" w:type="dxa"/>
            <w:tcBorders>
              <w:top w:val="single" w:sz="4" w:space="0" w:color="000000"/>
              <w:start w:val="single" w:sz="4" w:space="0" w:color="000000"/>
              <w:bottom w:val="single" w:sz="4" w:space="0" w:color="000000"/>
              <w:end w:val="double" w:sz="4" w:space="0" w:color="000000"/>
            </w:tcBorders>
            <w:vAlign w:val="center"/>
          </w:tcPr>
          <w:p>
            <w:pPr>
              <w:pStyle w:val="Normal"/>
              <w:spacing w:before="60" w:after="6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Mới, không rách, sạch đảm bảo thẩm mỹ và vệ sinh</w:t>
            </w:r>
          </w:p>
        </w:tc>
      </w:tr>
      <w:tr>
        <w:trPr>
          <w:trHeight w:val="57" w:hRule="atLeast"/>
        </w:trPr>
        <w:tc>
          <w:tcPr>
            <w:tcW w:w="3402" w:type="dxa"/>
            <w:tcBorders>
              <w:top w:val="single" w:sz="4" w:space="0" w:color="000000"/>
              <w:start w:val="double" w:sz="4" w:space="0" w:color="000000"/>
              <w:bottom w:val="doub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xml:space="preserve">Mực in nhãn mác </w:t>
            </w:r>
          </w:p>
        </w:tc>
        <w:tc>
          <w:tcPr>
            <w:tcW w:w="5732" w:type="dxa"/>
            <w:tcBorders>
              <w:top w:val="single" w:sz="4" w:space="0" w:color="000000"/>
              <w:start w:val="single" w:sz="4" w:space="0" w:color="000000"/>
              <w:bottom w:val="double" w:sz="4" w:space="0" w:color="000000"/>
              <w:end w:val="double" w:sz="4" w:space="0" w:color="000000"/>
            </w:tcBorders>
            <w:vAlign w:val="center"/>
          </w:tcPr>
          <w:p>
            <w:pPr>
              <w:pStyle w:val="Normal"/>
              <w:spacing w:before="60" w:after="60"/>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Phù hợp với yêu cầu vệ sinh, bền không thôi nhiễm</w:t>
            </w:r>
          </w:p>
        </w:tc>
      </w:tr>
    </w:tbl>
    <w:p>
      <w:pPr>
        <w:pStyle w:val="Header"/>
        <w:tabs>
          <w:tab w:val="clear" w:pos="4320"/>
          <w:tab w:val="clear" w:pos="8640"/>
        </w:tabs>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r>
    </w:p>
    <w:p>
      <w:pPr>
        <w:pStyle w:val="Header"/>
        <w:tabs>
          <w:tab w:val="clear" w:pos="4320"/>
          <w:tab w:val="clear" w:pos="8640"/>
        </w:tabs>
        <w:spacing w:lineRule="auto" w:line="312"/>
        <w:rPr>
          <w:rFonts w:ascii="Times New Roman" w:hAnsi="Times New Roman" w:cs="Times New Roman"/>
          <w:sz w:val="26"/>
          <w:szCs w:val="26"/>
          <w:lang w:val="nl-NL"/>
        </w:rPr>
      </w:pPr>
      <w:r>
        <w:rPr>
          <w:rFonts w:cs="Times New Roman" w:ascii="Times New Roman" w:hAnsi="Times New Roman"/>
          <w:sz w:val="26"/>
          <w:szCs w:val="26"/>
          <w:lang w:val="nl-NL"/>
        </w:rPr>
      </w:r>
    </w:p>
    <w:p>
      <w:pPr>
        <w:pStyle w:val="Header"/>
        <w:tabs>
          <w:tab w:val="clear" w:pos="4320"/>
          <w:tab w:val="clear" w:pos="8640"/>
        </w:tabs>
        <w:spacing w:lineRule="auto" w:line="312"/>
        <w:rPr>
          <w:rFonts w:ascii="Times New Roman" w:hAnsi="Times New Roman" w:cs="Times New Roman"/>
          <w:sz w:val="26"/>
          <w:szCs w:val="26"/>
          <w:lang w:val="nl-NL"/>
        </w:rPr>
      </w:pPr>
      <w:r>
        <w:rPr>
          <w:rFonts w:cs="Times New Roman" w:ascii="Times New Roman" w:hAnsi="Times New Roman"/>
          <w:sz w:val="26"/>
          <w:szCs w:val="26"/>
          <w:lang w:val="nl-NL"/>
        </w:rPr>
      </w:r>
    </w:p>
    <w:p>
      <w:pPr>
        <w:pStyle w:val="Header"/>
        <w:tabs>
          <w:tab w:val="clear" w:pos="4320"/>
          <w:tab w:val="clear" w:pos="8640"/>
        </w:tabs>
        <w:spacing w:lineRule="auto" w:line="312"/>
        <w:rPr/>
      </w:pPr>
      <w:r>
        <w:rPr/>
        <w:t>5.2 Mô tả sản phẩm</w:t>
      </w:r>
    </w:p>
    <w:tbl>
      <w:tblPr>
        <w:tblW w:w="8663" w:type="dxa"/>
        <w:jc w:val="start"/>
        <w:tblInd w:w="108" w:type="dxa"/>
        <w:tblLayout w:type="fixed"/>
        <w:tblCellMar>
          <w:top w:w="0" w:type="dxa"/>
          <w:start w:w="108" w:type="dxa"/>
          <w:bottom w:w="0" w:type="dxa"/>
          <w:end w:w="108" w:type="dxa"/>
        </w:tblCellMar>
      </w:tblPr>
      <w:tblGrid>
        <w:gridCol w:w="2288"/>
        <w:gridCol w:w="6375"/>
      </w:tblGrid>
      <w:tr>
        <w:trPr>
          <w:trHeight w:val="277" w:hRule="atLeast"/>
        </w:trPr>
        <w:tc>
          <w:tcPr>
            <w:tcW w:w="2288" w:type="dxa"/>
            <w:tcBorders>
              <w:top w:val="doub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Đặc điểm</w:t>
            </w:r>
          </w:p>
        </w:tc>
        <w:tc>
          <w:tcPr>
            <w:tcW w:w="6375" w:type="dxa"/>
            <w:tcBorders>
              <w:top w:val="double" w:sz="4" w:space="0" w:color="000000"/>
              <w:start w:val="single" w:sz="4" w:space="0" w:color="000000"/>
              <w:bottom w:val="single" w:sz="4" w:space="0" w:color="000000"/>
              <w:end w:val="double" w:sz="4" w:space="0" w:color="000000"/>
            </w:tcBorders>
            <w:vAlign w:val="center"/>
          </w:tcPr>
          <w:p>
            <w:pPr>
              <w:pStyle w:val="Normal"/>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Mô tả</w:t>
            </w:r>
          </w:p>
        </w:tc>
      </w:tr>
      <w:tr>
        <w:trPr>
          <w:trHeight w:val="410" w:hRule="atLeast"/>
        </w:trPr>
        <w:tc>
          <w:tcPr>
            <w:tcW w:w="2288"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Tên sản phẩm</w:t>
            </w:r>
          </w:p>
        </w:tc>
        <w:tc>
          <w:tcPr>
            <w:tcW w:w="6375" w:type="dxa"/>
            <w:tcBorders>
              <w:top w:val="single" w:sz="4" w:space="0" w:color="000000"/>
              <w:start w:val="single" w:sz="4" w:space="0" w:color="000000"/>
              <w:bottom w:val="single" w:sz="4" w:space="0" w:color="000000"/>
              <w:end w:val="doub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Bột đậu xanh dinh dưỡng, chè đậu đen cốt dừa Rồng Vàng Hoàng Gia</w:t>
            </w:r>
          </w:p>
        </w:tc>
      </w:tr>
      <w:tr>
        <w:trPr>
          <w:trHeight w:val="519" w:hRule="atLeast"/>
        </w:trPr>
        <w:tc>
          <w:tcPr>
            <w:tcW w:w="2288"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pPr>
            <w:r>
              <w:rPr>
                <w:rFonts w:cs="Times New Roman" w:ascii="Times New Roman" w:hAnsi="Times New Roman"/>
                <w:b w:val="false"/>
                <w:sz w:val="26"/>
                <w:szCs w:val="26"/>
                <w:lang w:val="nl-NL"/>
              </w:rPr>
              <w:t>Thành phần nguyên liệu</w:t>
            </w:r>
          </w:p>
        </w:tc>
        <w:tc>
          <w:tcPr>
            <w:tcW w:w="6375" w:type="dxa"/>
            <w:tcBorders>
              <w:top w:val="single" w:sz="4" w:space="0" w:color="000000"/>
              <w:start w:val="single" w:sz="4" w:space="0" w:color="000000"/>
              <w:bottom w:val="single" w:sz="4" w:space="0" w:color="000000"/>
              <w:end w:val="doub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xml:space="preserve">Đường trắng                       </w:t>
            </w:r>
          </w:p>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Bột đậu xanh nguyên chất, bột đậu đen nguyên chất, dừa, lạc</w:t>
            </w:r>
          </w:p>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Vani thực phẩm</w:t>
            </w:r>
          </w:p>
        </w:tc>
      </w:tr>
      <w:tr>
        <w:trPr>
          <w:trHeight w:val="519" w:hRule="atLeast"/>
        </w:trPr>
        <w:tc>
          <w:tcPr>
            <w:tcW w:w="2288"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xml:space="preserve">Nguồn nguyên liệu </w:t>
            </w:r>
          </w:p>
        </w:tc>
        <w:tc>
          <w:tcPr>
            <w:tcW w:w="6375" w:type="dxa"/>
            <w:tcBorders>
              <w:top w:val="single" w:sz="4" w:space="0" w:color="000000"/>
              <w:start w:val="single" w:sz="4" w:space="0" w:color="000000"/>
              <w:bottom w:val="single" w:sz="4" w:space="0" w:color="000000"/>
              <w:end w:val="double" w:sz="4" w:space="0" w:color="000000"/>
            </w:tcBorders>
            <w:vAlign w:val="center"/>
          </w:tcPr>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Bột đậu xanh nguyên chất chế biến từ đỗ xanh: Khô, mịn, có màu vàng đặc trưng của đỗ xanh rang xay.</w:t>
            </w:r>
          </w:p>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xml:space="preserve">Bột đậu đen nguyên chất chế biến từ đỗ đen: Khô, mịn, có màu xám đặc trưng của đỗ đen rang xay. </w:t>
            </w:r>
          </w:p>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Dừa khô nhập trong nước: Khô, giòn, màu nâu cánh gián hấp dẫn</w:t>
            </w:r>
          </w:p>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Đường trắng nhập trong nước, Đường công nghiệp tinh khiết không lẫn tạp chất, hòa tan hoàn toàn đạt tiêu chuẩn TCVN 7968 -  Đường trắng</w:t>
            </w:r>
          </w:p>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Vani nhập khẩu</w:t>
            </w:r>
          </w:p>
        </w:tc>
      </w:tr>
      <w:tr>
        <w:trPr>
          <w:trHeight w:val="67" w:hRule="atLeast"/>
        </w:trPr>
        <w:tc>
          <w:tcPr>
            <w:tcW w:w="2288"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Quy cách thành phẩm</w:t>
            </w:r>
          </w:p>
        </w:tc>
        <w:tc>
          <w:tcPr>
            <w:tcW w:w="6375" w:type="dxa"/>
            <w:tcBorders>
              <w:top w:val="single" w:sz="4" w:space="0" w:color="000000"/>
              <w:start w:val="single" w:sz="4" w:space="0" w:color="000000"/>
              <w:bottom w:val="single" w:sz="4" w:space="0" w:color="000000"/>
              <w:end w:val="double" w:sz="4" w:space="0" w:color="000000"/>
            </w:tcBorders>
            <w:vAlign w:val="center"/>
          </w:tcPr>
          <w:p>
            <w:pPr>
              <w:pStyle w:val="Normal"/>
              <w:spacing w:lineRule="auto" w:line="312"/>
              <w:jc w:val="both"/>
              <w:rPr/>
            </w:pPr>
            <w:r>
              <w:rPr>
                <w:rFonts w:cs="Times New Roman" w:ascii="Times New Roman" w:hAnsi="Times New Roman"/>
                <w:b w:val="false"/>
                <w:sz w:val="26"/>
                <w:szCs w:val="26"/>
                <w:lang w:val="nl-NL"/>
              </w:rPr>
              <w:t>Mỗi túi đựng 40 g, 10 túi cho vào gói nilon, mỗi thùng caton đựng 20, 30, 40, 50 hoặc 60 gói</w:t>
            </w:r>
          </w:p>
        </w:tc>
      </w:tr>
      <w:tr>
        <w:trPr>
          <w:trHeight w:val="67" w:hRule="atLeast"/>
        </w:trPr>
        <w:tc>
          <w:tcPr>
            <w:tcW w:w="2288"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Vật liệu sử dụng và quy cách bao gói</w:t>
            </w:r>
          </w:p>
        </w:tc>
        <w:tc>
          <w:tcPr>
            <w:tcW w:w="6375" w:type="dxa"/>
            <w:tcBorders>
              <w:top w:val="single" w:sz="4" w:space="0" w:color="000000"/>
              <w:start w:val="single" w:sz="4" w:space="0" w:color="000000"/>
              <w:bottom w:val="single" w:sz="4" w:space="0" w:color="000000"/>
              <w:end w:val="double" w:sz="4" w:space="0" w:color="000000"/>
            </w:tcBorders>
            <w:vAlign w:val="center"/>
          </w:tcPr>
          <w:p>
            <w:pPr>
              <w:pStyle w:val="Normal"/>
              <w:spacing w:lineRule="auto" w:line="312"/>
              <w:jc w:val="both"/>
              <w:rPr/>
            </w:pPr>
            <w:r>
              <w:rPr>
                <w:rFonts w:cs="Times New Roman" w:ascii="Times New Roman" w:hAnsi="Times New Roman"/>
                <w:b w:val="false"/>
                <w:sz w:val="26"/>
                <w:szCs w:val="26"/>
                <w:lang w:val="nl-NL"/>
              </w:rPr>
              <w:t xml:space="preserve">Bao gói bằng màng phức hợp Nhôm, MPET, cho vào túi PE, sau đó cho vào thùng caton </w:t>
            </w:r>
          </w:p>
        </w:tc>
      </w:tr>
      <w:tr>
        <w:trPr>
          <w:trHeight w:val="261" w:hRule="atLeast"/>
        </w:trPr>
        <w:tc>
          <w:tcPr>
            <w:tcW w:w="2288"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Thời hạn sử dụng và điều kiện bảo quản</w:t>
            </w:r>
          </w:p>
        </w:tc>
        <w:tc>
          <w:tcPr>
            <w:tcW w:w="6375" w:type="dxa"/>
            <w:tcBorders>
              <w:top w:val="single" w:sz="4" w:space="0" w:color="000000"/>
              <w:start w:val="single" w:sz="4" w:space="0" w:color="000000"/>
              <w:bottom w:val="single" w:sz="4" w:space="0" w:color="000000"/>
              <w:end w:val="double" w:sz="4" w:space="0" w:color="000000"/>
            </w:tcBorders>
          </w:tcPr>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xml:space="preserve">Thời hạn sử dụng 1 năm kể từ ngày sản xuất. </w:t>
            </w:r>
          </w:p>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xml:space="preserve">Yêu cầu bảo quản: Để nơi khô, thoáng, mát, sạch và tránh ánh sáng mặt trời trực tiếp. </w:t>
            </w:r>
          </w:p>
        </w:tc>
      </w:tr>
      <w:tr>
        <w:trPr>
          <w:trHeight w:val="195" w:hRule="atLeast"/>
        </w:trPr>
        <w:tc>
          <w:tcPr>
            <w:tcW w:w="2288"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Nơi sản phẩm được bán ra</w:t>
            </w:r>
          </w:p>
        </w:tc>
        <w:tc>
          <w:tcPr>
            <w:tcW w:w="6375" w:type="dxa"/>
            <w:tcBorders>
              <w:top w:val="single" w:sz="4" w:space="0" w:color="000000"/>
              <w:start w:val="single" w:sz="4" w:space="0" w:color="000000"/>
              <w:bottom w:val="single" w:sz="4" w:space="0" w:color="000000"/>
              <w:end w:val="double" w:sz="4" w:space="0" w:color="000000"/>
            </w:tcBorders>
            <w:vAlign w:val="center"/>
          </w:tcPr>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Thị trường trong nước, xuất khẩu</w:t>
            </w:r>
          </w:p>
        </w:tc>
      </w:tr>
      <w:tr>
        <w:trPr>
          <w:trHeight w:val="559" w:hRule="atLeast"/>
        </w:trPr>
        <w:tc>
          <w:tcPr>
            <w:tcW w:w="2288"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xml:space="preserve">Đối tượng và cách sử dụng </w:t>
            </w:r>
          </w:p>
        </w:tc>
        <w:tc>
          <w:tcPr>
            <w:tcW w:w="6375" w:type="dxa"/>
            <w:tcBorders>
              <w:top w:val="single" w:sz="4" w:space="0" w:color="000000"/>
              <w:start w:val="single" w:sz="4" w:space="0" w:color="000000"/>
              <w:bottom w:val="single" w:sz="4" w:space="0" w:color="000000"/>
              <w:end w:val="double" w:sz="4" w:space="0" w:color="000000"/>
            </w:tcBorders>
          </w:tcPr>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 xml:space="preserve">Thực phẩm  ăn ngay </w:t>
            </w:r>
          </w:p>
          <w:p>
            <w:pPr>
              <w:pStyle w:val="Normal"/>
              <w:numPr>
                <w:ilvl w:val="0"/>
                <w:numId w:val="4"/>
              </w:numPr>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Sử dụng cho mọi đối tượng (Hạn chế cho người mắc bệnh tiểu đường)</w:t>
            </w:r>
          </w:p>
        </w:tc>
      </w:tr>
      <w:tr>
        <w:trPr>
          <w:trHeight w:val="515" w:hRule="atLeast"/>
        </w:trPr>
        <w:tc>
          <w:tcPr>
            <w:tcW w:w="2288" w:type="dxa"/>
            <w:tcBorders>
              <w:top w:val="single" w:sz="4" w:space="0" w:color="000000"/>
              <w:start w:val="double" w:sz="4" w:space="0" w:color="000000"/>
              <w:bottom w:val="doub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Yêu cầu ghi nhãn</w:t>
            </w:r>
          </w:p>
        </w:tc>
        <w:tc>
          <w:tcPr>
            <w:tcW w:w="6375" w:type="dxa"/>
            <w:tcBorders>
              <w:top w:val="single" w:sz="4" w:space="0" w:color="000000"/>
              <w:start w:val="single" w:sz="4" w:space="0" w:color="000000"/>
              <w:bottom w:val="double" w:sz="4" w:space="0" w:color="000000"/>
              <w:end w:val="double" w:sz="4" w:space="0" w:color="000000"/>
            </w:tcBorders>
            <w:vAlign w:val="center"/>
          </w:tcPr>
          <w:p>
            <w:pPr>
              <w:pStyle w:val="Normal"/>
              <w:spacing w:lineRule="auto" w:line="312"/>
              <w:jc w:val="both"/>
              <w:rPr>
                <w:rFonts w:ascii="Times New Roman" w:hAnsi="Times New Roman" w:cs="Times New Roman"/>
                <w:b w:val="false"/>
                <w:sz w:val="26"/>
                <w:szCs w:val="26"/>
                <w:lang w:val="nl-NL"/>
              </w:rPr>
            </w:pPr>
            <w:r>
              <w:rPr>
                <w:rFonts w:cs="Times New Roman" w:ascii="Times New Roman" w:hAnsi="Times New Roman"/>
                <w:b w:val="false"/>
                <w:sz w:val="26"/>
                <w:szCs w:val="26"/>
                <w:lang w:val="nl-NL"/>
              </w:rPr>
              <w:t>Theo Nghị định 43/2017/NĐ-CP “Ghi nhãn hàng hóa”</w:t>
            </w:r>
          </w:p>
        </w:tc>
      </w:tr>
    </w:tbl>
    <w:p>
      <w:pPr>
        <w:pStyle w:val="Header"/>
        <w:tabs>
          <w:tab w:val="clear" w:pos="4320"/>
          <w:tab w:val="clear" w:pos="8640"/>
        </w:tabs>
        <w:spacing w:lineRule="auto" w:line="312"/>
        <w:rPr>
          <w:rFonts w:ascii="Times New Roman" w:hAnsi="Times New Roman" w:cs="Times New Roman"/>
          <w:sz w:val="26"/>
          <w:szCs w:val="26"/>
          <w:lang w:val="nl-NL"/>
        </w:rPr>
      </w:pPr>
      <w:r>
        <w:rPr>
          <w:rFonts w:cs="Times New Roman" w:ascii="Times New Roman" w:hAnsi="Times New Roman"/>
          <w:sz w:val="26"/>
          <w:szCs w:val="26"/>
          <w:lang w:val="nl-NL"/>
        </w:rPr>
        <w:t>5.3 Quy trình sản xuất bột đậu xanh đóng túi</w:t>
      </w:r>
      <w:r>
        <w:br w:type="page"/>
      </w:r>
    </w:p>
    <w:p>
      <w:pPr>
        <w:pStyle w:val="Header"/>
        <w:tabs>
          <w:tab w:val="clear" w:pos="4320"/>
          <w:tab w:val="clear" w:pos="8640"/>
        </w:tabs>
        <w:spacing w:lineRule="auto" w:line="312"/>
        <w:rPr>
          <w:rFonts w:ascii="Times New Roman" w:hAnsi="Times New Roman" w:cs="Times New Roman"/>
          <w:sz w:val="26"/>
          <w:szCs w:val="26"/>
          <w:lang w:val="nl-NL" w:eastAsia="en-US"/>
        </w:rPr>
      </w:pPr>
      <w:r>
        <w:rPr>
          <w:rFonts w:cs="Times New Roman" w:ascii="Times New Roman" w:hAnsi="Times New Roman"/>
          <w:sz w:val="26"/>
          <w:szCs w:val="26"/>
          <w:lang w:val="nl-NL" w:eastAsia="en-US"/>
        </w:rPr>
        <mc:AlternateContent>
          <mc:Choice Requires="wps">
            <w:drawing>
              <wp:anchor distT="0" distB="0" distL="114935" distR="114935" simplePos="0" relativeHeight="17" behindDoc="0" locked="0" layoutInCell="1" allowOverlap="1">
                <wp:simplePos x="0" y="0"/>
                <wp:positionH relativeFrom="column">
                  <wp:posOffset>1309370</wp:posOffset>
                </wp:positionH>
                <wp:positionV relativeFrom="paragraph">
                  <wp:posOffset>1029970</wp:posOffset>
                </wp:positionV>
                <wp:extent cx="219710" cy="1270"/>
                <wp:effectExtent l="635" t="37465" r="0" b="38100"/>
                <wp:wrapNone/>
                <wp:docPr id="1" name=""/>
                <a:graphic xmlns:a="http://schemas.openxmlformats.org/drawingml/2006/main">
                  <a:graphicData uri="http://schemas.microsoft.com/office/word/2010/wordprocessingShape">
                    <wps:wsp>
                      <wps:cNvCnPr/>
                      <wps:spPr>
                        <a:xfrm>
                          <a:off x="0" y="0"/>
                          <a:ext cx="219960" cy="1800"/>
                        </a:xfrm>
                        <a:prstGeom prst="straightConnector1">
                          <a:avLst/>
                        </a:prstGeom>
                        <a:ln w="936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03.1pt;margin-top:81.1pt;width:17.25pt;height:0.1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18" behindDoc="0" locked="0" layoutInCell="1" allowOverlap="1">
                <wp:simplePos x="0" y="0"/>
                <wp:positionH relativeFrom="column">
                  <wp:posOffset>3157220</wp:posOffset>
                </wp:positionH>
                <wp:positionV relativeFrom="paragraph">
                  <wp:posOffset>1858010</wp:posOffset>
                </wp:positionV>
                <wp:extent cx="1270" cy="485775"/>
                <wp:effectExtent l="37465" t="635" r="38100" b="0"/>
                <wp:wrapNone/>
                <wp:docPr id="2" name=""/>
                <a:graphic xmlns:a="http://schemas.openxmlformats.org/drawingml/2006/main">
                  <a:graphicData uri="http://schemas.microsoft.com/office/word/2010/wordprocessingShape">
                    <wps:wsp>
                      <wps:cNvCnPr/>
                      <wps:spPr>
                        <a:xfrm>
                          <a:off x="0" y="0"/>
                          <a:ext cx="1800" cy="48636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248.6pt;margin-top:146.3pt;width:0.1pt;height:38.2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19" behindDoc="0" locked="0" layoutInCell="1" allowOverlap="1">
                <wp:simplePos x="0" y="0"/>
                <wp:positionH relativeFrom="column">
                  <wp:posOffset>3157220</wp:posOffset>
                </wp:positionH>
                <wp:positionV relativeFrom="paragraph">
                  <wp:posOffset>2820035</wp:posOffset>
                </wp:positionV>
                <wp:extent cx="1270" cy="153035"/>
                <wp:effectExtent l="37465" t="635" r="38100" b="0"/>
                <wp:wrapNone/>
                <wp:docPr id="3" name=""/>
                <a:graphic xmlns:a="http://schemas.openxmlformats.org/drawingml/2006/main">
                  <a:graphicData uri="http://schemas.microsoft.com/office/word/2010/wordprocessingShape">
                    <wps:wsp>
                      <wps:cNvCnPr/>
                      <wps:spPr>
                        <a:xfrm>
                          <a:off x="0" y="0"/>
                          <a:ext cx="1800" cy="15372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248.6pt;margin-top:222.05pt;width:0.1pt;height:12.0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20" behindDoc="0" locked="0" layoutInCell="1" allowOverlap="1">
                <wp:simplePos x="0" y="0"/>
                <wp:positionH relativeFrom="column">
                  <wp:posOffset>3157220</wp:posOffset>
                </wp:positionH>
                <wp:positionV relativeFrom="paragraph">
                  <wp:posOffset>3448685</wp:posOffset>
                </wp:positionV>
                <wp:extent cx="1270" cy="153035"/>
                <wp:effectExtent l="37465" t="635" r="38100" b="0"/>
                <wp:wrapNone/>
                <wp:docPr id="4" name=""/>
                <a:graphic xmlns:a="http://schemas.openxmlformats.org/drawingml/2006/main">
                  <a:graphicData uri="http://schemas.microsoft.com/office/word/2010/wordprocessingShape">
                    <wps:wsp>
                      <wps:cNvCnPr/>
                      <wps:spPr>
                        <a:xfrm>
                          <a:off x="0" y="0"/>
                          <a:ext cx="1800" cy="15336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248.6pt;margin-top:271.55pt;width:0.1pt;height:12.0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21" behindDoc="0" locked="0" layoutInCell="1" allowOverlap="1">
                <wp:simplePos x="0" y="0"/>
                <wp:positionH relativeFrom="column">
                  <wp:posOffset>3157220</wp:posOffset>
                </wp:positionH>
                <wp:positionV relativeFrom="paragraph">
                  <wp:posOffset>4077335</wp:posOffset>
                </wp:positionV>
                <wp:extent cx="1270" cy="153035"/>
                <wp:effectExtent l="37465" t="635" r="38100" b="0"/>
                <wp:wrapNone/>
                <wp:docPr id="5" name=""/>
                <a:graphic xmlns:a="http://schemas.openxmlformats.org/drawingml/2006/main">
                  <a:graphicData uri="http://schemas.microsoft.com/office/word/2010/wordprocessingShape">
                    <wps:wsp>
                      <wps:cNvCnPr/>
                      <wps:spPr>
                        <a:xfrm>
                          <a:off x="0" y="0"/>
                          <a:ext cx="1800" cy="15336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248.6pt;margin-top:321.05pt;width:0.1pt;height:12.0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23" behindDoc="0" locked="0" layoutInCell="1" allowOverlap="1">
                <wp:simplePos x="0" y="0"/>
                <wp:positionH relativeFrom="column">
                  <wp:posOffset>2547620</wp:posOffset>
                </wp:positionH>
                <wp:positionV relativeFrom="paragraph">
                  <wp:posOffset>534035</wp:posOffset>
                </wp:positionV>
                <wp:extent cx="3178175" cy="1324610"/>
                <wp:effectExtent l="0" t="5080" r="5080" b="5080"/>
                <wp:wrapNone/>
                <wp:docPr id="6" name=""/>
                <a:graphic xmlns:a="http://schemas.openxmlformats.org/drawingml/2006/main">
                  <a:graphicData uri="http://schemas.microsoft.com/office/word/2010/wordprocessingShape">
                    <wps:wsp>
                      <wps:cNvCnPr/>
                      <wps:spPr>
                        <a:xfrm flipH="1">
                          <a:off x="0" y="0"/>
                          <a:ext cx="3134520" cy="1325160"/>
                        </a:xfrm>
                        <a:prstGeom prst="bentConnector3">
                          <a:avLst>
                            <a:gd name="adj1" fmla="val -1401"/>
                          </a:avLst>
                        </a:prstGeom>
                        <a:ln w="9360">
                          <a:solidFill>
                            <a:srgbClr val="000000"/>
                          </a:solidFill>
                          <a:miter/>
                        </a:ln>
                      </wps:spPr>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margin-left:200.7pt;margin-top:42.05pt;width:246.7pt;height:104.3pt;flip:x" type="_x0000_t34">
                <v:stroke color="black" weight="9360" joinstyle="miter" endcap="flat"/>
                <v:fill o:detectmouseclick="t" on="false"/>
                <w10:wrap type="none"/>
              </v:shape>
            </w:pict>
          </mc:Fallback>
        </mc:AlternateContent>
      </w:r>
      <w:r>
        <mc:AlternateContent>
          <mc:Choice Requires="wps">
            <w:drawing>
              <wp:anchor distT="0" distB="0" distL="114935" distR="114935" simplePos="0" relativeHeight="7" behindDoc="0" locked="0" layoutInCell="1" allowOverlap="1">
                <wp:simplePos x="0" y="0"/>
                <wp:positionH relativeFrom="column">
                  <wp:posOffset>2714625</wp:posOffset>
                </wp:positionH>
                <wp:positionV relativeFrom="paragraph">
                  <wp:posOffset>2339340</wp:posOffset>
                </wp:positionV>
                <wp:extent cx="1028065" cy="485140"/>
                <wp:effectExtent l="0" t="0" r="0" b="0"/>
                <wp:wrapNone/>
                <wp:docPr id="7" name="Frame2"/>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Trộn</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184.2pt;mso-position-vertical-relative:text;margin-left:213.75pt;mso-position-horizontal-relative:text">
                <v:textbo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Trộn</w:t>
                      </w:r>
                    </w:p>
                  </w:txbxContent>
                </v:textbox>
                <w10:wrap type="none"/>
              </v:rect>
            </w:pict>
          </mc:Fallback>
        </mc:AlternateContent>
      </w:r>
      <w:r>
        <mc:AlternateContent>
          <mc:Choice Requires="wps">
            <w:drawing>
              <wp:anchor distT="0" distB="0" distL="114935" distR="114935" simplePos="0" relativeHeight="8" behindDoc="0" locked="0" layoutInCell="1" allowOverlap="1">
                <wp:simplePos x="0" y="0"/>
                <wp:positionH relativeFrom="column">
                  <wp:posOffset>2667000</wp:posOffset>
                </wp:positionH>
                <wp:positionV relativeFrom="paragraph">
                  <wp:posOffset>2967990</wp:posOffset>
                </wp:positionV>
                <wp:extent cx="1028065" cy="485140"/>
                <wp:effectExtent l="0" t="0" r="0" b="0"/>
                <wp:wrapNone/>
                <wp:docPr id="8" name="Frame3"/>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Đóng túi nhỏ</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233.7pt;mso-position-vertical-relative:text;margin-left:210pt;mso-position-horizontal-relative:text">
                <v:textbo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Đóng túi nhỏ</w:t>
                      </w:r>
                    </w:p>
                  </w:txbxContent>
                </v:textbox>
                <w10:wrap type="none"/>
              </v:rect>
            </w:pict>
          </mc:Fallback>
        </mc:AlternateContent>
      </w:r>
      <w:r>
        <mc:AlternateContent>
          <mc:Choice Requires="wps">
            <w:drawing>
              <wp:anchor distT="0" distB="0" distL="114935" distR="114935" simplePos="0" relativeHeight="9" behindDoc="0" locked="0" layoutInCell="1" allowOverlap="1">
                <wp:simplePos x="0" y="0"/>
                <wp:positionH relativeFrom="column">
                  <wp:posOffset>2667000</wp:posOffset>
                </wp:positionH>
                <wp:positionV relativeFrom="paragraph">
                  <wp:posOffset>3596640</wp:posOffset>
                </wp:positionV>
                <wp:extent cx="1028065" cy="485140"/>
                <wp:effectExtent l="0" t="0" r="0" b="0"/>
                <wp:wrapNone/>
                <wp:docPr id="9" name="Frame4"/>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Đóng túi lớn (hộp)</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283.2pt;mso-position-vertical-relative:text;margin-left:210pt;mso-position-horizontal-relative:text">
                <v:textbo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Đóng túi lớn (hộp)</w:t>
                      </w:r>
                    </w:p>
                  </w:txbxContent>
                </v:textbox>
                <w10:wrap type="none"/>
              </v:rect>
            </w:pict>
          </mc:Fallback>
        </mc:AlternateContent>
      </w:r>
      <w:r>
        <mc:AlternateContent>
          <mc:Choice Requires="wps">
            <w:drawing>
              <wp:anchor distT="0" distB="0" distL="114935" distR="114935" simplePos="0" relativeHeight="10" behindDoc="0" locked="0" layoutInCell="1" allowOverlap="1">
                <wp:simplePos x="0" y="0"/>
                <wp:positionH relativeFrom="column">
                  <wp:posOffset>2667000</wp:posOffset>
                </wp:positionH>
                <wp:positionV relativeFrom="paragraph">
                  <wp:posOffset>4225290</wp:posOffset>
                </wp:positionV>
                <wp:extent cx="1028065" cy="485140"/>
                <wp:effectExtent l="0" t="0" r="0" b="0"/>
                <wp:wrapNone/>
                <wp:docPr id="10" name="Frame5"/>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4"/>
                                <w:lang w:val="fr-FR"/>
                              </w:rPr>
                            </w:pPr>
                            <w:r>
                              <w:rPr>
                                <w:rFonts w:cs="Times New Roman" w:ascii="Times New Roman" w:hAnsi="Times New Roman"/>
                                <w:bCs w:val="false"/>
                                <w:sz w:val="24"/>
                                <w:lang w:val="fr-FR"/>
                              </w:rPr>
                              <w:t>Đóng thùng carton</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332.7pt;mso-position-vertical-relative:text;margin-left:210pt;mso-position-horizontal-relative:text">
                <v:textbox>
                  <w:txbxContent>
                    <w:p>
                      <w:pPr>
                        <w:pStyle w:val="Normal"/>
                        <w:rPr>
                          <w:rFonts w:ascii="Times New Roman" w:hAnsi="Times New Roman" w:cs="Times New Roman"/>
                          <w:bCs w:val="false"/>
                          <w:sz w:val="24"/>
                          <w:lang w:val="fr-FR"/>
                        </w:rPr>
                      </w:pPr>
                      <w:r>
                        <w:rPr>
                          <w:rFonts w:cs="Times New Roman" w:ascii="Times New Roman" w:hAnsi="Times New Roman"/>
                          <w:bCs w:val="false"/>
                          <w:sz w:val="24"/>
                          <w:lang w:val="fr-FR"/>
                        </w:rPr>
                        <w:t>Đóng thùng carton</w:t>
                      </w:r>
                    </w:p>
                  </w:txbxContent>
                </v:textbox>
                <w10:wrap type="none"/>
              </v:rect>
            </w:pict>
          </mc:Fallback>
        </mc:AlternateContent>
      </w:r>
      <w:r>
        <mc:AlternateContent>
          <mc:Choice Requires="wps">
            <w:drawing>
              <wp:anchor distT="0" distB="0" distL="114935" distR="114935" simplePos="0" relativeHeight="11" behindDoc="0" locked="0" layoutInCell="1" allowOverlap="1">
                <wp:simplePos x="0" y="0"/>
                <wp:positionH relativeFrom="column">
                  <wp:posOffset>285750</wp:posOffset>
                </wp:positionH>
                <wp:positionV relativeFrom="paragraph">
                  <wp:posOffset>805815</wp:posOffset>
                </wp:positionV>
                <wp:extent cx="1028065" cy="485140"/>
                <wp:effectExtent l="0" t="0" r="0" b="0"/>
                <wp:wrapNone/>
                <wp:docPr id="11" name="Frame7"/>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2"/>
                                <w:szCs w:val="22"/>
                                <w:lang w:val="fr-FR"/>
                              </w:rPr>
                            </w:pPr>
                            <w:r>
                              <w:rPr>
                                <w:rFonts w:cs="Times New Roman" w:ascii="Times New Roman" w:hAnsi="Times New Roman"/>
                                <w:bCs w:val="false"/>
                                <w:sz w:val="22"/>
                                <w:szCs w:val="22"/>
                                <w:lang w:val="fr-FR"/>
                              </w:rPr>
                              <w:t>Đường trắng</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63.45pt;mso-position-vertical-relative:text;margin-left:22.5pt;mso-position-horizontal-relative:text">
                <v:textbox>
                  <w:txbxContent>
                    <w:p>
                      <w:pPr>
                        <w:pStyle w:val="Normal"/>
                        <w:rPr>
                          <w:rFonts w:ascii="Times New Roman" w:hAnsi="Times New Roman" w:cs="Times New Roman"/>
                          <w:bCs w:val="false"/>
                          <w:sz w:val="22"/>
                          <w:szCs w:val="22"/>
                          <w:lang w:val="fr-FR"/>
                        </w:rPr>
                      </w:pPr>
                      <w:r>
                        <w:rPr>
                          <w:rFonts w:cs="Times New Roman" w:ascii="Times New Roman" w:hAnsi="Times New Roman"/>
                          <w:bCs w:val="false"/>
                          <w:sz w:val="22"/>
                          <w:szCs w:val="22"/>
                          <w:lang w:val="fr-FR"/>
                        </w:rPr>
                        <w:t>Đường trắng</w:t>
                      </w:r>
                    </w:p>
                  </w:txbxContent>
                </v:textbox>
                <w10:wrap type="none"/>
              </v:rect>
            </w:pict>
          </mc:Fallback>
        </mc:AlternateContent>
      </w:r>
      <w:r>
        <mc:AlternateContent>
          <mc:Choice Requires="wps">
            <w:drawing>
              <wp:anchor distT="0" distB="0" distL="114935" distR="114935" simplePos="0" relativeHeight="12" behindDoc="0" locked="0" layoutInCell="1" allowOverlap="1">
                <wp:simplePos x="0" y="0"/>
                <wp:positionH relativeFrom="column">
                  <wp:posOffset>1524000</wp:posOffset>
                </wp:positionH>
                <wp:positionV relativeFrom="paragraph">
                  <wp:posOffset>805815</wp:posOffset>
                </wp:positionV>
                <wp:extent cx="1028065" cy="485140"/>
                <wp:effectExtent l="0" t="0" r="0" b="0"/>
                <wp:wrapNone/>
                <wp:docPr id="12" name="Frame6"/>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Đường bột</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63.45pt;mso-position-vertical-relative:text;margin-left:120pt;mso-position-horizontal-relative:text">
                <v:textbo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Đường bột</w:t>
                      </w:r>
                    </w:p>
                  </w:txbxContent>
                </v:textbox>
                <w10:wrap type="none"/>
              </v:rect>
            </w:pict>
          </mc:Fallback>
        </mc:AlternateContent>
      </w:r>
      <w:r>
        <mc:AlternateContent>
          <mc:Choice Requires="wps">
            <w:drawing>
              <wp:anchor distT="0" distB="0" distL="114935" distR="114935" simplePos="0" relativeHeight="22" behindDoc="0" locked="0" layoutInCell="1" allowOverlap="1">
                <wp:simplePos x="0" y="0"/>
                <wp:positionH relativeFrom="column">
                  <wp:posOffset>1524000</wp:posOffset>
                </wp:positionH>
                <wp:positionV relativeFrom="paragraph">
                  <wp:posOffset>1586865</wp:posOffset>
                </wp:positionV>
                <wp:extent cx="1028065" cy="485140"/>
                <wp:effectExtent l="0" t="0" r="0" b="0"/>
                <wp:wrapNone/>
                <wp:docPr id="13" name="Frame1"/>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 xml:space="preserve">Hương liệu </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124.95pt;mso-position-vertical-relative:text;margin-left:120pt;mso-position-horizontal-relative:text">
                <v:textbo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 xml:space="preserve">Hương liệu </w:t>
                      </w:r>
                    </w:p>
                  </w:txbxContent>
                </v:textbox>
                <w10:wrap type="none"/>
              </v:rect>
            </w:pict>
          </mc:Fallback>
        </mc:AlternateContent>
      </w:r>
    </w:p>
    <w:p>
      <w:pPr>
        <w:pStyle w:val="Normal"/>
        <w:rPr>
          <w:rFonts w:ascii="Times New Roman" w:hAnsi="Times New Roman" w:cs="Times New Roman"/>
          <w:sz w:val="26"/>
          <w:szCs w:val="26"/>
          <w:lang w:val="nl-NL" w:eastAsia="en-US"/>
        </w:rPr>
      </w:pPr>
      <w:r>
        <w:rPr>
          <w:rFonts w:cs="Times New Roman" w:ascii="Times New Roman" w:hAnsi="Times New Roman"/>
          <w:sz w:val="26"/>
          <w:szCs w:val="26"/>
          <w:lang w:val="nl-NL" w:eastAsia="en-US"/>
        </w:rPr>
        <mc:AlternateContent>
          <mc:Choice Requires="wps">
            <w:drawing>
              <wp:anchor distT="0" distB="0" distL="114935" distR="114935" simplePos="0" relativeHeight="13" behindDoc="0" locked="0" layoutInCell="1" allowOverlap="1">
                <wp:simplePos x="0" y="0"/>
                <wp:positionH relativeFrom="column">
                  <wp:posOffset>718820</wp:posOffset>
                </wp:positionH>
                <wp:positionV relativeFrom="paragraph">
                  <wp:posOffset>-17145</wp:posOffset>
                </wp:positionV>
                <wp:extent cx="219710" cy="1270"/>
                <wp:effectExtent l="635" t="37465" r="0" b="38100"/>
                <wp:wrapNone/>
                <wp:docPr id="14" name=""/>
                <a:graphic xmlns:a="http://schemas.openxmlformats.org/drawingml/2006/main">
                  <a:graphicData uri="http://schemas.microsoft.com/office/word/2010/wordprocessingShape">
                    <wps:wsp>
                      <wps:cNvCnPr/>
                      <wps:spPr>
                        <a:xfrm>
                          <a:off x="0" y="0"/>
                          <a:ext cx="219960" cy="180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56.6pt;margin-top:-1.35pt;width:17.25pt;height:0.1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14" behindDoc="0" locked="0" layoutInCell="1" allowOverlap="1">
                <wp:simplePos x="0" y="0"/>
                <wp:positionH relativeFrom="column">
                  <wp:posOffset>1957070</wp:posOffset>
                </wp:positionH>
                <wp:positionV relativeFrom="paragraph">
                  <wp:posOffset>40005</wp:posOffset>
                </wp:positionV>
                <wp:extent cx="257810" cy="1270"/>
                <wp:effectExtent l="635" t="37465" r="0" b="38100"/>
                <wp:wrapNone/>
                <wp:docPr id="15" name=""/>
                <a:graphic xmlns:a="http://schemas.openxmlformats.org/drawingml/2006/main">
                  <a:graphicData uri="http://schemas.microsoft.com/office/word/2010/wordprocessingShape">
                    <wps:wsp>
                      <wps:cNvCnPr/>
                      <wps:spPr>
                        <a:xfrm>
                          <a:off x="0" y="0"/>
                          <a:ext cx="258120" cy="180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154.1pt;margin-top:3.15pt;width:20.25pt;height:0.1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15" behindDoc="0" locked="0" layoutInCell="1" allowOverlap="1">
                <wp:simplePos x="0" y="0"/>
                <wp:positionH relativeFrom="column">
                  <wp:posOffset>3233420</wp:posOffset>
                </wp:positionH>
                <wp:positionV relativeFrom="paragraph">
                  <wp:posOffset>40005</wp:posOffset>
                </wp:positionV>
                <wp:extent cx="219710" cy="1270"/>
                <wp:effectExtent l="635" t="37465" r="0" b="38100"/>
                <wp:wrapNone/>
                <wp:docPr id="16" name=""/>
                <a:graphic xmlns:a="http://schemas.openxmlformats.org/drawingml/2006/main">
                  <a:graphicData uri="http://schemas.microsoft.com/office/word/2010/wordprocessingShape">
                    <wps:wsp>
                      <wps:cNvCnPr/>
                      <wps:spPr>
                        <a:xfrm>
                          <a:off x="0" y="0"/>
                          <a:ext cx="219960" cy="180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254.6pt;margin-top:3.15pt;width:17.25pt;height:0.1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16" behindDoc="0" locked="0" layoutInCell="1" allowOverlap="1">
                <wp:simplePos x="0" y="0"/>
                <wp:positionH relativeFrom="column">
                  <wp:posOffset>4471670</wp:posOffset>
                </wp:positionH>
                <wp:positionV relativeFrom="paragraph">
                  <wp:posOffset>39370</wp:posOffset>
                </wp:positionV>
                <wp:extent cx="133985" cy="1270"/>
                <wp:effectExtent l="635" t="38100" r="0" b="37465"/>
                <wp:wrapNone/>
                <wp:docPr id="17" name=""/>
                <a:graphic xmlns:a="http://schemas.openxmlformats.org/drawingml/2006/main">
                  <a:graphicData uri="http://schemas.microsoft.com/office/word/2010/wordprocessingShape">
                    <wps:wsp>
                      <wps:cNvCnPr/>
                      <wps:spPr>
                        <a:xfrm>
                          <a:off x="0" y="0"/>
                          <a:ext cx="134280" cy="180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352.1pt;margin-top:3.1pt;width:10.5pt;height:0.1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32" behindDoc="0" locked="0" layoutInCell="1" allowOverlap="1">
                <wp:simplePos x="0" y="0"/>
                <wp:positionH relativeFrom="column">
                  <wp:posOffset>5319395</wp:posOffset>
                </wp:positionH>
                <wp:positionV relativeFrom="paragraph">
                  <wp:posOffset>39370</wp:posOffset>
                </wp:positionV>
                <wp:extent cx="162560" cy="1905"/>
                <wp:effectExtent l="635" t="37465" r="0" b="37465"/>
                <wp:wrapNone/>
                <wp:docPr id="18" name=""/>
                <a:graphic xmlns:a="http://schemas.openxmlformats.org/drawingml/2006/main">
                  <a:graphicData uri="http://schemas.microsoft.com/office/word/2010/wordprocessingShape">
                    <wps:wsp>
                      <wps:cNvCnPr/>
                      <wps:spPr>
                        <a:xfrm flipV="1">
                          <a:off x="0" y="0"/>
                          <a:ext cx="163080" cy="252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418.85pt;margin-top:3.1pt;width:12.8pt;height:0.1pt;flip:y" type="_x0000_t32">
                <v:stroke color="black" weight="9360" endarrow="block" endarrowwidth="medium" endarrowlength="medium" joinstyle="miter" endcap="flat"/>
                <v:fill o:detectmouseclick="t" on="false"/>
                <w10:wrap type="none"/>
              </v:shape>
            </w:pict>
          </mc:Fallback>
        </mc:AlternateContent>
      </w:r>
      <w:r>
        <mc:AlternateContent>
          <mc:Choice Requires="wps">
            <w:drawing>
              <wp:anchor distT="0" distB="0" distL="114935" distR="114935" simplePos="0" relativeHeight="2" behindDoc="0" locked="0" layoutInCell="1" allowOverlap="1">
                <wp:simplePos x="0" y="0"/>
                <wp:positionH relativeFrom="column">
                  <wp:posOffset>-352425</wp:posOffset>
                </wp:positionH>
                <wp:positionV relativeFrom="paragraph">
                  <wp:posOffset>-193675</wp:posOffset>
                </wp:positionV>
                <wp:extent cx="1028065" cy="485140"/>
                <wp:effectExtent l="0" t="0" r="0" b="0"/>
                <wp:wrapNone/>
                <wp:docPr id="19" name="Frame13"/>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sz w:val="26"/>
                                <w:szCs w:val="26"/>
                              </w:rPr>
                            </w:pPr>
                            <w:r>
                              <w:rPr>
                                <w:rFonts w:cs="Times New Roman" w:ascii="Times New Roman" w:hAnsi="Times New Roman"/>
                                <w:sz w:val="26"/>
                                <w:szCs w:val="26"/>
                              </w:rPr>
                              <w:t xml:space="preserve">Luộc đỗ </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15.25pt;mso-position-vertical-relative:text;margin-left:-27.75pt;mso-position-horizontal-relative:text">
                <v:textbox>
                  <w:txbxContent>
                    <w:p>
                      <w:pPr>
                        <w:pStyle w:val="Normal"/>
                        <w:rPr>
                          <w:rFonts w:ascii="Times New Roman" w:hAnsi="Times New Roman" w:cs="Times New Roman"/>
                          <w:sz w:val="26"/>
                          <w:szCs w:val="26"/>
                        </w:rPr>
                      </w:pPr>
                      <w:r>
                        <w:rPr>
                          <w:rFonts w:cs="Times New Roman" w:ascii="Times New Roman" w:hAnsi="Times New Roman"/>
                          <w:sz w:val="26"/>
                          <w:szCs w:val="26"/>
                        </w:rPr>
                        <w:t xml:space="preserve">Luộc đỗ </w:t>
                      </w:r>
                    </w:p>
                  </w:txbxContent>
                </v:textbox>
                <w10:wrap type="none"/>
              </v:rect>
            </w:pict>
          </mc:Fallback>
        </mc:AlternateContent>
      </w:r>
      <w:r>
        <mc:AlternateContent>
          <mc:Choice Requires="wps">
            <w:drawing>
              <wp:anchor distT="0" distB="0" distL="114935" distR="114935" simplePos="0" relativeHeight="3" behindDoc="0" locked="0" layoutInCell="1" allowOverlap="1">
                <wp:simplePos x="0" y="0"/>
                <wp:positionH relativeFrom="column">
                  <wp:posOffset>933450</wp:posOffset>
                </wp:positionH>
                <wp:positionV relativeFrom="paragraph">
                  <wp:posOffset>-193675</wp:posOffset>
                </wp:positionV>
                <wp:extent cx="1028065" cy="485140"/>
                <wp:effectExtent l="0" t="0" r="0" b="0"/>
                <wp:wrapNone/>
                <wp:docPr id="20" name="Frame12"/>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sz w:val="26"/>
                                <w:szCs w:val="26"/>
                              </w:rPr>
                            </w:pPr>
                            <w:r>
                              <w:rPr>
                                <w:rFonts w:cs="Times New Roman" w:ascii="Times New Roman" w:hAnsi="Times New Roman"/>
                                <w:sz w:val="26"/>
                                <w:szCs w:val="26"/>
                              </w:rPr>
                              <w:t>Rang đỗ</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15.25pt;mso-position-vertical-relative:text;margin-left:73.5pt;mso-position-horizontal-relative:text">
                <v:textbox>
                  <w:txbxContent>
                    <w:p>
                      <w:pPr>
                        <w:pStyle w:val="Normal"/>
                        <w:rPr>
                          <w:rFonts w:ascii="Times New Roman" w:hAnsi="Times New Roman" w:cs="Times New Roman"/>
                          <w:sz w:val="26"/>
                          <w:szCs w:val="26"/>
                        </w:rPr>
                      </w:pPr>
                      <w:r>
                        <w:rPr>
                          <w:rFonts w:cs="Times New Roman" w:ascii="Times New Roman" w:hAnsi="Times New Roman"/>
                          <w:sz w:val="26"/>
                          <w:szCs w:val="26"/>
                        </w:rPr>
                        <w:t>Rang đỗ</w:t>
                      </w:r>
                    </w:p>
                  </w:txbxContent>
                </v:textbox>
                <w10:wrap type="none"/>
              </v:rect>
            </w:pict>
          </mc:Fallback>
        </mc:AlternateContent>
      </w:r>
      <w:r>
        <mc:AlternateContent>
          <mc:Choice Requires="wps">
            <w:drawing>
              <wp:anchor distT="0" distB="0" distL="114935" distR="114935" simplePos="0" relativeHeight="4" behindDoc="0" locked="0" layoutInCell="1" allowOverlap="1">
                <wp:simplePos x="0" y="0"/>
                <wp:positionH relativeFrom="column">
                  <wp:posOffset>2209800</wp:posOffset>
                </wp:positionH>
                <wp:positionV relativeFrom="paragraph">
                  <wp:posOffset>-193675</wp:posOffset>
                </wp:positionV>
                <wp:extent cx="1028065" cy="485140"/>
                <wp:effectExtent l="0" t="0" r="0" b="0"/>
                <wp:wrapNone/>
                <wp:docPr id="21" name="Frame11"/>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sz w:val="26"/>
                                <w:szCs w:val="26"/>
                              </w:rPr>
                            </w:pPr>
                            <w:r>
                              <w:rPr>
                                <w:rFonts w:cs="Times New Roman" w:ascii="Times New Roman" w:hAnsi="Times New Roman"/>
                                <w:sz w:val="26"/>
                                <w:szCs w:val="26"/>
                              </w:rPr>
                              <w:t>Ủ</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15.25pt;mso-position-vertical-relative:text;margin-left:174pt;mso-position-horizontal-relative:text">
                <v:textbox>
                  <w:txbxContent>
                    <w:p>
                      <w:pPr>
                        <w:pStyle w:val="Normal"/>
                        <w:rPr>
                          <w:rFonts w:ascii="Times New Roman" w:hAnsi="Times New Roman" w:cs="Times New Roman"/>
                          <w:sz w:val="26"/>
                          <w:szCs w:val="26"/>
                        </w:rPr>
                      </w:pPr>
                      <w:r>
                        <w:rPr>
                          <w:rFonts w:cs="Times New Roman" w:ascii="Times New Roman" w:hAnsi="Times New Roman"/>
                          <w:sz w:val="26"/>
                          <w:szCs w:val="26"/>
                        </w:rPr>
                        <w:t>Ủ</w:t>
                      </w:r>
                    </w:p>
                  </w:txbxContent>
                </v:textbox>
                <w10:wrap type="none"/>
              </v:rect>
            </w:pict>
          </mc:Fallback>
        </mc:AlternateContent>
      </w:r>
      <w:r>
        <mc:AlternateContent>
          <mc:Choice Requires="wps">
            <w:drawing>
              <wp:anchor distT="0" distB="0" distL="114935" distR="114935" simplePos="0" relativeHeight="5" behindDoc="0" locked="0" layoutInCell="1" allowOverlap="1">
                <wp:simplePos x="0" y="0"/>
                <wp:positionH relativeFrom="column">
                  <wp:posOffset>3448050</wp:posOffset>
                </wp:positionH>
                <wp:positionV relativeFrom="paragraph">
                  <wp:posOffset>-193675</wp:posOffset>
                </wp:positionV>
                <wp:extent cx="1028065" cy="485140"/>
                <wp:effectExtent l="0" t="0" r="0" b="0"/>
                <wp:wrapNone/>
                <wp:docPr id="22" name="Frame10"/>
                <a:graphic xmlns:a="http://schemas.openxmlformats.org/drawingml/2006/main">
                  <a:graphicData uri="http://schemas.microsoft.com/office/word/2010/wordprocessingShape">
                    <wps:wsp>
                      <wps:cNvSpPr txBox="1"/>
                      <wps:spPr>
                        <a:xfrm>
                          <a:off x="0" y="0"/>
                          <a:ext cx="1028065"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Tách vỏ, lọc sạn, cát</w:t>
                            </w:r>
                          </w:p>
                        </w:txbxContent>
                      </wps:txbx>
                      <wps:bodyPr anchor="t" lIns="91440" tIns="45720" rIns="91440" bIns="45720">
                        <a:noAutofit/>
                      </wps:bodyPr>
                    </wps:wsp>
                  </a:graphicData>
                </a:graphic>
              </wp:anchor>
            </w:drawing>
          </mc:Choice>
          <mc:Fallback>
            <w:pict>
              <v:rect fillcolor="#FFFFFF" strokecolor="#000000" strokeweight="0pt" style="position:absolute;rotation:-0;width:80.95pt;height:38.2pt;mso-wrap-distance-left:9.05pt;mso-wrap-distance-right:9.05pt;mso-wrap-distance-top:0pt;mso-wrap-distance-bottom:0pt;margin-top:-15.25pt;mso-position-vertical-relative:text;margin-left:271.5pt;mso-position-horizontal-relative:text">
                <v:textbo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Tách vỏ, lọc sạn, cát</w:t>
                      </w:r>
                    </w:p>
                  </w:txbxContent>
                </v:textbox>
                <w10:wrap type="none"/>
              </v:rect>
            </w:pict>
          </mc:Fallback>
        </mc:AlternateContent>
      </w:r>
      <w:r>
        <mc:AlternateContent>
          <mc:Choice Requires="wps">
            <w:drawing>
              <wp:anchor distT="0" distB="0" distL="114935" distR="114935" simplePos="0" relativeHeight="6" behindDoc="0" locked="0" layoutInCell="1" allowOverlap="1">
                <wp:simplePos x="0" y="0"/>
                <wp:positionH relativeFrom="column">
                  <wp:posOffset>4600575</wp:posOffset>
                </wp:positionH>
                <wp:positionV relativeFrom="paragraph">
                  <wp:posOffset>-193675</wp:posOffset>
                </wp:positionV>
                <wp:extent cx="723265" cy="485140"/>
                <wp:effectExtent l="0" t="0" r="0" b="0"/>
                <wp:wrapNone/>
                <wp:docPr id="23" name="Frame9"/>
                <a:graphic xmlns:a="http://schemas.openxmlformats.org/drawingml/2006/main">
                  <a:graphicData uri="http://schemas.microsoft.com/office/word/2010/wordprocessingShape">
                    <wps:wsp>
                      <wps:cNvSpPr txBox="1"/>
                      <wps:spPr>
                        <a:xfrm>
                          <a:off x="0" y="0"/>
                          <a:ext cx="723265"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Nghiền</w:t>
                            </w:r>
                          </w:p>
                        </w:txbxContent>
                      </wps:txbx>
                      <wps:bodyPr anchor="t" lIns="91440" tIns="45720" rIns="91440" bIns="45720">
                        <a:noAutofit/>
                      </wps:bodyPr>
                    </wps:wsp>
                  </a:graphicData>
                </a:graphic>
              </wp:anchor>
            </w:drawing>
          </mc:Choice>
          <mc:Fallback>
            <w:pict>
              <v:rect fillcolor="#FFFFFF" strokecolor="#000000" strokeweight="0pt" style="position:absolute;rotation:-0;width:56.95pt;height:38.2pt;mso-wrap-distance-left:9.05pt;mso-wrap-distance-right:9.05pt;mso-wrap-distance-top:0pt;mso-wrap-distance-bottom:0pt;margin-top:-15.25pt;mso-position-vertical-relative:text;margin-left:362.25pt;mso-position-horizontal-relative:text">
                <v:textbo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Nghiền</w:t>
                      </w:r>
                    </w:p>
                  </w:txbxContent>
                </v:textbox>
                <w10:wrap type="none"/>
              </v:rect>
            </w:pict>
          </mc:Fallback>
        </mc:AlternateContent>
      </w:r>
      <w:r>
        <mc:AlternateContent>
          <mc:Choice Requires="wps">
            <w:drawing>
              <wp:anchor distT="0" distB="0" distL="114935" distR="114935" simplePos="0" relativeHeight="31" behindDoc="0" locked="0" layoutInCell="1" allowOverlap="1">
                <wp:simplePos x="0" y="0"/>
                <wp:positionH relativeFrom="column">
                  <wp:posOffset>5476875</wp:posOffset>
                </wp:positionH>
                <wp:positionV relativeFrom="paragraph">
                  <wp:posOffset>-193675</wp:posOffset>
                </wp:positionV>
                <wp:extent cx="713740" cy="485140"/>
                <wp:effectExtent l="0" t="0" r="0" b="0"/>
                <wp:wrapNone/>
                <wp:docPr id="24" name="Frame8"/>
                <a:graphic xmlns:a="http://schemas.openxmlformats.org/drawingml/2006/main">
                  <a:graphicData uri="http://schemas.microsoft.com/office/word/2010/wordprocessingShape">
                    <wps:wsp>
                      <wps:cNvSpPr txBox="1"/>
                      <wps:spPr>
                        <a:xfrm>
                          <a:off x="0" y="0"/>
                          <a:ext cx="713740" cy="485140"/>
                        </a:xfrm>
                        <a:prstGeom prst="rect"/>
                        <a:solidFill>
                          <a:srgbClr val="FFFFFF"/>
                        </a:solidFill>
                        <a:ln w="9525">
                          <a:solidFill>
                            <a:srgbClr val="000000"/>
                          </a:solidFill>
                        </a:ln>
                      </wps:spPr>
                      <wps:txb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Bột đậu</w:t>
                            </w:r>
                          </w:p>
                        </w:txbxContent>
                      </wps:txbx>
                      <wps:bodyPr anchor="t" lIns="91440" tIns="45720" rIns="91440" bIns="45720">
                        <a:noAutofit/>
                      </wps:bodyPr>
                    </wps:wsp>
                  </a:graphicData>
                </a:graphic>
              </wp:anchor>
            </w:drawing>
          </mc:Choice>
          <mc:Fallback>
            <w:pict>
              <v:rect fillcolor="#FFFFFF" strokecolor="#000000" strokeweight="0pt" style="position:absolute;rotation:-0;width:56.2pt;height:38.2pt;mso-wrap-distance-left:9.05pt;mso-wrap-distance-right:9.05pt;mso-wrap-distance-top:0pt;mso-wrap-distance-bottom:0pt;margin-top:-15.25pt;mso-position-vertical-relative:text;margin-left:431.25pt;mso-position-horizontal-relative:text">
                <v:textbox>
                  <w:txbxContent>
                    <w:p>
                      <w:pPr>
                        <w:pStyle w:val="Normal"/>
                        <w:rPr>
                          <w:rFonts w:ascii="Times New Roman" w:hAnsi="Times New Roman" w:cs="Times New Roman"/>
                          <w:bCs w:val="false"/>
                          <w:sz w:val="26"/>
                          <w:szCs w:val="26"/>
                          <w:lang w:val="fr-FR"/>
                        </w:rPr>
                      </w:pPr>
                      <w:r>
                        <w:rPr>
                          <w:rFonts w:cs="Times New Roman" w:ascii="Times New Roman" w:hAnsi="Times New Roman"/>
                          <w:bCs w:val="false"/>
                          <w:sz w:val="26"/>
                          <w:szCs w:val="26"/>
                          <w:lang w:val="fr-FR"/>
                        </w:rPr>
                        <w:t>Bột đậu</w:t>
                      </w:r>
                    </w:p>
                  </w:txbxContent>
                </v:textbox>
                <w10:wrap type="none"/>
              </v:rect>
            </w:pict>
          </mc:Fallback>
        </mc:AlternateContent>
      </w:r>
    </w:p>
    <w:p>
      <w:pPr>
        <w:pStyle w:val="Normal"/>
        <w:rPr>
          <w:lang w:val="nl-NL"/>
        </w:rPr>
      </w:pPr>
      <w:r>
        <w:rPr>
          <w:lang w:val="nl-NL"/>
        </w:rPr>
      </w:r>
    </w:p>
    <w:p>
      <w:pPr>
        <w:pStyle w:val="Normal"/>
        <w:rPr>
          <w:lang w:val="nl-NL"/>
        </w:rPr>
      </w:pPr>
      <w:r>
        <w:rPr>
          <w:lang w:val="nl-NL"/>
        </w:rPr>
      </w:r>
    </w:p>
    <w:p>
      <w:pPr>
        <w:pStyle w:val="Normal"/>
        <w:rPr>
          <w:rFonts w:ascii="Times New Roman" w:hAnsi="Times New Roman" w:cs="Times New Roman"/>
          <w:sz w:val="26"/>
          <w:szCs w:val="26"/>
          <w:lang w:val="nl-NL" w:eastAsia="en-US"/>
        </w:rPr>
      </w:pPr>
      <w:r>
        <w:rPr>
          <w:rFonts w:cs="Times New Roman" w:ascii="Times New Roman" w:hAnsi="Times New Roman"/>
          <w:sz w:val="26"/>
          <w:szCs w:val="26"/>
          <w:lang w:val="nl-NL" w:eastAsia="en-US"/>
        </w:rPr>
        <mc:AlternateContent>
          <mc:Choice Requires="wps">
            <w:drawing>
              <wp:anchor distT="0" distB="0" distL="114935" distR="114935" simplePos="0" relativeHeight="24" behindDoc="0" locked="0" layoutInCell="1" allowOverlap="1">
                <wp:simplePos x="0" y="0"/>
                <wp:positionH relativeFrom="column">
                  <wp:posOffset>2547620</wp:posOffset>
                </wp:positionH>
                <wp:positionV relativeFrom="paragraph">
                  <wp:posOffset>161290</wp:posOffset>
                </wp:positionV>
                <wp:extent cx="3181985" cy="1270"/>
                <wp:effectExtent l="635" t="5080" r="635" b="5080"/>
                <wp:wrapNone/>
                <wp:docPr id="25" name=""/>
                <a:graphic xmlns:a="http://schemas.openxmlformats.org/drawingml/2006/main">
                  <a:graphicData uri="http://schemas.microsoft.com/office/word/2010/wordprocessingShape">
                    <wps:wsp>
                      <wps:cNvCnPr/>
                      <wps:spPr>
                        <a:xfrm>
                          <a:off x="0" y="0"/>
                          <a:ext cx="318240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00.6pt;margin-top:12.7pt;width:250.55pt;height:0.1pt" type="_x0000_t32">
                <v:stroke color="black" weight="9360" joinstyle="miter" endcap="flat"/>
                <v:fill o:detectmouseclick="t" on="false"/>
                <w10:wrap type="none"/>
              </v:shape>
            </w:pict>
          </mc:Fallback>
        </mc:AlternateContent>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tabs>
          <w:tab w:val="clear" w:pos="720"/>
          <w:tab w:val="left" w:pos="3015" w:leader="none"/>
        </w:tabs>
        <w:rPr/>
      </w:pPr>
      <w:r>
        <w:rPr>
          <w:rFonts w:cs="Times New Roman" w:ascii="Times New Roman" w:hAnsi="Times New Roman"/>
          <w:sz w:val="26"/>
          <w:szCs w:val="26"/>
          <w:lang w:val="nl-NL"/>
        </w:rPr>
        <w:t>5.4 S</w:t>
      </w:r>
      <w:r>
        <w:rPr>
          <w:rFonts w:cs="Times New Roman" w:ascii="Times New Roman" w:hAnsi="Times New Roman"/>
          <w:sz w:val="26"/>
          <w:szCs w:val="26"/>
          <w:lang w:val="vi-VN"/>
        </w:rPr>
        <w:t>ơ đồ quá trình sản xuất</w:t>
      </w:r>
      <w:r>
        <w:rPr>
          <w:rFonts w:cs="Times New Roman" w:ascii="Times New Roman" w:hAnsi="Times New Roman"/>
          <w:sz w:val="26"/>
          <w:szCs w:val="26"/>
          <w:lang w:val="nl-NL"/>
        </w:rPr>
        <w:tab/>
      </w:r>
    </w:p>
    <w:p>
      <w:pPr>
        <w:pStyle w:val="Normal"/>
        <w:rPr>
          <w:rFonts w:ascii="Times New Roman" w:hAnsi="Times New Roman" w:cs="Times New Roman"/>
          <w:sz w:val="26"/>
          <w:szCs w:val="26"/>
          <w:lang w:val="nl-NL"/>
        </w:rPr>
      </w:pPr>
      <w:r>
        <w:rPr>
          <w:rFonts w:cs="Times New Roman" w:ascii="Times New Roman" w:hAnsi="Times New Roman"/>
          <w:sz w:val="26"/>
          <w:szCs w:val="26"/>
          <w:lang w:val="nl-NL"/>
        </w:rPr>
      </w:r>
    </w:p>
    <w:tbl>
      <w:tblPr>
        <w:tblW w:w="9728" w:type="dxa"/>
        <w:jc w:val="start"/>
        <w:tblInd w:w="66" w:type="dxa"/>
        <w:tblLayout w:type="fixed"/>
        <w:tblCellMar>
          <w:top w:w="0" w:type="dxa"/>
          <w:start w:w="108" w:type="dxa"/>
          <w:bottom w:w="0" w:type="dxa"/>
          <w:end w:w="108" w:type="dxa"/>
        </w:tblCellMar>
      </w:tblPr>
      <w:tblGrid>
        <w:gridCol w:w="3680"/>
        <w:gridCol w:w="2373"/>
        <w:gridCol w:w="3675"/>
      </w:tblGrid>
      <w:tr>
        <w:trPr>
          <w:trHeight w:val="588" w:hRule="atLeast"/>
        </w:trPr>
        <w:tc>
          <w:tcPr>
            <w:tcW w:w="9728"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val="false"/>
                <w:bCs w:val="false"/>
                <w:sz w:val="26"/>
                <w:szCs w:val="26"/>
                <w:lang w:val="pt-BR"/>
              </w:rPr>
            </w:pPr>
            <w:r>
              <w:rPr>
                <w:rFonts w:cs="Times New Roman" w:ascii="Times New Roman" w:hAnsi="Times New Roman"/>
                <w:b w:val="false"/>
                <w:bCs w:val="false"/>
                <w:sz w:val="26"/>
                <w:szCs w:val="26"/>
                <w:lang w:val="pt-BR"/>
              </w:rPr>
              <w:t>Quá trình: Sản xuất bột đậu dinh dưỡng, chè đậu đen cốt dừa</w:t>
            </w:r>
          </w:p>
        </w:tc>
      </w:tr>
      <w:tr>
        <w:trPr>
          <w:trHeight w:val="811" w:hRule="atLeast"/>
        </w:trPr>
        <w:tc>
          <w:tcPr>
            <w:tcW w:w="3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val="false"/>
                <w:bCs w:val="false"/>
                <w:sz w:val="26"/>
                <w:szCs w:val="26"/>
              </w:rPr>
            </w:pPr>
            <w:r>
              <w:rPr>
                <w:rFonts w:cs="Times New Roman" w:ascii="Times New Roman" w:hAnsi="Times New Roman"/>
                <w:b w:val="false"/>
                <w:bCs w:val="false"/>
                <w:sz w:val="26"/>
                <w:szCs w:val="26"/>
              </w:rPr>
              <w:t>Đầu vào</w:t>
            </w:r>
          </w:p>
        </w:tc>
        <w:tc>
          <w:tcPr>
            <w:tcW w:w="23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val="false"/>
                <w:bCs w:val="false"/>
                <w:sz w:val="26"/>
                <w:szCs w:val="26"/>
                <w:lang w:val="pt-BR"/>
              </w:rPr>
            </w:pPr>
            <w:r>
              <w:rPr>
                <w:rFonts w:cs="Times New Roman" w:ascii="Times New Roman" w:hAnsi="Times New Roman"/>
                <w:b w:val="false"/>
                <w:bCs w:val="false"/>
                <w:sz w:val="26"/>
                <w:szCs w:val="26"/>
                <w:lang w:val="pt-BR"/>
              </w:rPr>
              <w:t>Bước trong quá trình</w:t>
            </w:r>
          </w:p>
          <w:p>
            <w:pPr>
              <w:pStyle w:val="Normal"/>
              <w:jc w:val="center"/>
              <w:rPr>
                <w:rFonts w:ascii="Times New Roman" w:hAnsi="Times New Roman" w:cs="Times New Roman"/>
                <w:b w:val="false"/>
                <w:bCs w:val="false"/>
                <w:sz w:val="26"/>
                <w:szCs w:val="26"/>
                <w:lang w:val="pt-BR"/>
              </w:rPr>
            </w:pPr>
            <w:r>
              <w:rPr>
                <w:rFonts w:cs="Times New Roman" w:ascii="Times New Roman" w:hAnsi="Times New Roman"/>
                <w:b w:val="false"/>
                <w:bCs w:val="false"/>
                <w:sz w:val="26"/>
                <w:szCs w:val="26"/>
                <w:lang w:val="pt-BR"/>
              </w:rPr>
              <w:t>sản xuất</w:t>
            </w:r>
          </w:p>
        </w:tc>
        <w:tc>
          <w:tcPr>
            <w:tcW w:w="36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val="false"/>
                <w:bCs w:val="false"/>
                <w:sz w:val="26"/>
                <w:szCs w:val="26"/>
              </w:rPr>
            </w:pPr>
            <w:r>
              <w:rPr>
                <w:rFonts w:cs="Times New Roman" w:ascii="Times New Roman" w:hAnsi="Times New Roman"/>
                <w:b w:val="false"/>
                <w:bCs w:val="false"/>
                <w:sz w:val="26"/>
                <w:szCs w:val="26"/>
              </w:rPr>
              <w:t>Đầu ra</w:t>
            </w:r>
          </w:p>
        </w:tc>
      </w:tr>
      <w:tr>
        <w:trPr>
          <w:trHeight w:val="559" w:hRule="atLeast"/>
        </w:trPr>
        <w:tc>
          <w:tcPr>
            <w:tcW w:w="368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bCs w:val="false"/>
                <w:spacing w:val="-8"/>
                <w:sz w:val="26"/>
                <w:szCs w:val="26"/>
              </w:rPr>
            </w:pPr>
            <w:r>
              <w:rPr>
                <w:rFonts w:cs="Times New Roman" w:ascii="Times New Roman" w:hAnsi="Times New Roman"/>
                <w:b w:val="false"/>
                <w:bCs w:val="false"/>
                <w:spacing w:val="-8"/>
                <w:sz w:val="26"/>
                <w:szCs w:val="26"/>
              </w:rPr>
            </w:r>
          </w:p>
          <w:p>
            <w:pPr>
              <w:pStyle w:val="Normal"/>
              <w:jc w:val="both"/>
              <w:rPr>
                <w:rFonts w:ascii="Times New Roman" w:hAnsi="Times New Roman" w:cs="Times New Roman"/>
                <w:b w:val="false"/>
                <w:spacing w:val="-4"/>
                <w:sz w:val="26"/>
                <w:szCs w:val="26"/>
              </w:rPr>
            </w:pPr>
            <w:r>
              <w:rPr>
                <w:rFonts w:cs="Times New Roman" w:ascii="Times New Roman" w:hAnsi="Times New Roman"/>
                <w:b w:val="false"/>
                <w:spacing w:val="-4"/>
                <w:sz w:val="26"/>
                <w:szCs w:val="26"/>
              </w:rPr>
              <w:t>Nhập và chuẩn bị nguyên liệu: Đường, bột đậu xanh, bột đậu đen, dừa, lạc</w:t>
            </w:r>
          </w:p>
          <w:p>
            <w:pPr>
              <w:pStyle w:val="Normal"/>
              <w:rPr>
                <w:rFonts w:ascii="Times New Roman" w:hAnsi="Times New Roman" w:cs="Times New Roman"/>
                <w:b w:val="false"/>
                <w:spacing w:val="-4"/>
                <w:sz w:val="26"/>
                <w:szCs w:val="26"/>
              </w:rPr>
            </w:pPr>
            <w:r>
              <w:rPr>
                <w:rFonts w:cs="Times New Roman" w:ascii="Times New Roman" w:hAnsi="Times New Roman"/>
                <w:b w:val="false"/>
                <w:spacing w:val="-4"/>
                <w:sz w:val="26"/>
                <w:szCs w:val="26"/>
              </w:rPr>
            </w:r>
          </w:p>
          <w:p>
            <w:pPr>
              <w:pStyle w:val="Normal"/>
              <w:rPr>
                <w:rFonts w:ascii="Times New Roman" w:hAnsi="Times New Roman" w:cs="Times New Roman"/>
                <w:b w:val="false"/>
                <w:spacing w:val="-4"/>
                <w:sz w:val="26"/>
                <w:szCs w:val="26"/>
              </w:rPr>
            </w:pPr>
            <w:r>
              <w:rPr>
                <w:rFonts w:cs="Times New Roman" w:ascii="Times New Roman" w:hAnsi="Times New Roman"/>
                <w:b w:val="false"/>
                <w:spacing w:val="-4"/>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t>Vani + dầu chuối</w:t>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373"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before="240" w:after="0"/>
              <w:ind w:hanging="357" w:start="595" w:end="0"/>
              <w:rPr>
                <w:rFonts w:ascii="Times New Roman" w:hAnsi="Times New Roman" w:cs="Times New Roman"/>
                <w:b w:val="false"/>
                <w:spacing w:val="-4"/>
                <w:sz w:val="26"/>
                <w:szCs w:val="26"/>
              </w:rPr>
            </w:pPr>
            <w:r>
              <w:rPr>
                <w:rFonts w:cs="Times New Roman" w:ascii="Times New Roman" w:hAnsi="Times New Roman"/>
                <w:b w:val="false"/>
                <w:spacing w:val="-4"/>
                <w:sz w:val="26"/>
                <w:szCs w:val="26"/>
              </w:rPr>
              <w:t>Xay đường</w:t>
            </w:r>
          </w:p>
          <w:p>
            <w:pPr>
              <w:pStyle w:val="Normal"/>
              <w:tabs>
                <w:tab w:val="clear" w:pos="720"/>
                <w:tab w:val="left" w:pos="4114" w:leader="none"/>
              </w:tabs>
              <w:rPr>
                <w:rFonts w:ascii="Times New Roman" w:hAnsi="Times New Roman" w:cs="Times New Roman"/>
                <w:b w:val="false"/>
                <w:spacing w:val="-4"/>
                <w:sz w:val="26"/>
                <w:szCs w:val="26"/>
                <w:lang w:val="en-US" w:eastAsia="en-US"/>
              </w:rPr>
            </w:pPr>
            <w:r>
              <w:rPr>
                <w:rFonts w:cs="Times New Roman" w:ascii="Times New Roman" w:hAnsi="Times New Roman"/>
                <w:b w:val="false"/>
                <w:spacing w:val="-4"/>
                <w:sz w:val="26"/>
                <w:szCs w:val="26"/>
                <w:lang w:val="en-US" w:eastAsia="en-US"/>
              </w:rPr>
              <mc:AlternateContent>
                <mc:Choice Requires="wps">
                  <w:drawing>
                    <wp:anchor distT="0" distB="0" distL="114935" distR="114935" simplePos="0" relativeHeight="25" behindDoc="0" locked="0" layoutInCell="1" allowOverlap="1">
                      <wp:simplePos x="0" y="0"/>
                      <wp:positionH relativeFrom="column">
                        <wp:posOffset>632460</wp:posOffset>
                      </wp:positionH>
                      <wp:positionV relativeFrom="paragraph">
                        <wp:posOffset>34290</wp:posOffset>
                      </wp:positionV>
                      <wp:extent cx="3810" cy="332105"/>
                      <wp:effectExtent l="37465" t="635" r="35560" b="0"/>
                      <wp:wrapNone/>
                      <wp:docPr id="26" name="Straight Connector 6"/>
                      <a:graphic xmlns:a="http://schemas.openxmlformats.org/drawingml/2006/main">
                        <a:graphicData uri="http://schemas.microsoft.com/office/word/2010/wordprocessingShape">
                          <wps:wsp>
                            <wps:cNvSpPr/>
                            <wps:spPr>
                              <a:xfrm flipH="1">
                                <a:off x="0" y="0"/>
                                <a:ext cx="3960" cy="3322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9.8pt,2.7pt" to="50.05pt,28.8pt" stroked="t" o:allowincell="t" style="position:absolute;flip:x">
                      <v:stroke color="black" weight="9360" endarrow="block" endarrowwidth="medium" endarrowlength="medium" joinstyle="miter" endcap="flat"/>
                      <v:fill o:detectmouseclick="t" on="false"/>
                      <w10:wrap type="none"/>
                    </v:line>
                  </w:pict>
                </mc:Fallback>
              </mc:AlternateContent>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numPr>
                <w:ilvl w:val="0"/>
                <w:numId w:val="5"/>
              </w:numPr>
              <w:rPr>
                <w:rFonts w:ascii="Times New Roman" w:hAnsi="Times New Roman" w:cs="Times New Roman"/>
                <w:b w:val="false"/>
                <w:sz w:val="26"/>
                <w:szCs w:val="26"/>
              </w:rPr>
            </w:pPr>
            <w:r>
              <w:rPr>
                <w:rFonts w:cs="Times New Roman" w:ascii="Times New Roman" w:hAnsi="Times New Roman"/>
                <w:b w:val="false"/>
                <w:sz w:val="26"/>
                <w:szCs w:val="26"/>
              </w:rPr>
              <w:t xml:space="preserve">Bột đậu xanh, đậu đen, </w:t>
            </w:r>
            <w:r>
              <w:rPr>
                <w:rFonts w:cs="Times New Roman" w:ascii="Times New Roman" w:hAnsi="Times New Roman"/>
                <w:b w:val="false"/>
                <w:spacing w:val="-4"/>
                <w:sz w:val="26"/>
                <w:szCs w:val="26"/>
              </w:rPr>
              <w:t>dừa, lạc</w:t>
            </w:r>
          </w:p>
          <w:p>
            <w:pPr>
              <w:pStyle w:val="Normal"/>
              <w:tabs>
                <w:tab w:val="clear" w:pos="720"/>
                <w:tab w:val="left" w:pos="4114" w:leader="none"/>
                <w:tab w:val="left" w:pos="4301" w:leader="none"/>
              </w:tabs>
              <w:rPr>
                <w:rFonts w:ascii="Times New Roman" w:hAnsi="Times New Roman" w:cs="Times New Roman"/>
                <w:b w:val="false"/>
                <w:sz w:val="26"/>
                <w:szCs w:val="26"/>
                <w:lang w:val="en-US" w:eastAsia="en-US"/>
              </w:rPr>
            </w:pPr>
            <w:r>
              <w:rPr>
                <w:rFonts w:cs="Times New Roman" w:ascii="Times New Roman" w:hAnsi="Times New Roman"/>
                <w:b w:val="false"/>
                <w:sz w:val="26"/>
                <w:szCs w:val="26"/>
                <w:lang w:val="en-US" w:eastAsia="en-US"/>
              </w:rPr>
              <mc:AlternateContent>
                <mc:Choice Requires="wps">
                  <w:drawing>
                    <wp:anchor distT="0" distB="0" distL="114935" distR="114935" simplePos="0" relativeHeight="26" behindDoc="0" locked="0" layoutInCell="1" allowOverlap="1">
                      <wp:simplePos x="0" y="0"/>
                      <wp:positionH relativeFrom="column">
                        <wp:posOffset>632460</wp:posOffset>
                      </wp:positionH>
                      <wp:positionV relativeFrom="paragraph">
                        <wp:posOffset>7620</wp:posOffset>
                      </wp:positionV>
                      <wp:extent cx="3810" cy="332105"/>
                      <wp:effectExtent l="37465" t="635" r="35560" b="0"/>
                      <wp:wrapNone/>
                      <wp:docPr id="27" name="Straight Connector 5"/>
                      <a:graphic xmlns:a="http://schemas.openxmlformats.org/drawingml/2006/main">
                        <a:graphicData uri="http://schemas.microsoft.com/office/word/2010/wordprocessingShape">
                          <wps:wsp>
                            <wps:cNvSpPr/>
                            <wps:spPr>
                              <a:xfrm flipH="1">
                                <a:off x="0" y="0"/>
                                <a:ext cx="3960" cy="3322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9.8pt,0.6pt" to="50.05pt,26.7pt" stroked="t" o:allowincell="t" style="position:absolute;flip:x">
                      <v:stroke color="black" weight="9360" endarrow="block" endarrowwidth="medium" endarrowlength="medium" joinstyle="miter" endcap="flat"/>
                      <v:fill o:detectmouseclick="t" on="false"/>
                      <w10:wrap type="none"/>
                    </v:line>
                  </w:pict>
                </mc:Fallback>
              </mc:AlternateContent>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numPr>
                <w:ilvl w:val="0"/>
                <w:numId w:val="5"/>
              </w:numPr>
              <w:rPr>
                <w:rFonts w:ascii="Times New Roman" w:hAnsi="Times New Roman" w:cs="Times New Roman"/>
                <w:b w:val="false"/>
                <w:sz w:val="26"/>
                <w:szCs w:val="26"/>
              </w:rPr>
            </w:pPr>
            <w:r>
              <w:rPr>
                <w:rFonts w:cs="Times New Roman" w:ascii="Times New Roman" w:hAnsi="Times New Roman"/>
                <w:b w:val="false"/>
                <w:sz w:val="26"/>
                <w:szCs w:val="26"/>
              </w:rPr>
              <w:t xml:space="preserve">Trộn và đóng gói </w:t>
            </w:r>
            <w:r>
              <w:rPr>
                <w:rFonts w:cs="Times New Roman" w:ascii="Times New Roman" w:hAnsi="Times New Roman"/>
                <w:b w:val="false"/>
                <w:color w:val="FF0000"/>
                <w:sz w:val="26"/>
                <w:szCs w:val="26"/>
              </w:rPr>
              <w:t>(40g/gói</w:t>
            </w:r>
            <w:r>
              <w:rPr>
                <w:rFonts w:cs="Times New Roman" w:ascii="Times New Roman" w:hAnsi="Times New Roman"/>
                <w:b w:val="false"/>
                <w:sz w:val="26"/>
                <w:szCs w:val="26"/>
              </w:rPr>
              <w:t>)</w:t>
            </w:r>
          </w:p>
          <w:p>
            <w:pPr>
              <w:pStyle w:val="Normal"/>
              <w:ind w:start="240" w:end="0"/>
              <w:rPr>
                <w:rFonts w:ascii="Times New Roman" w:hAnsi="Times New Roman" w:cs="Times New Roman"/>
                <w:b w:val="false"/>
                <w:sz w:val="26"/>
                <w:szCs w:val="26"/>
                <w:lang w:val="en-US" w:eastAsia="en-US"/>
              </w:rPr>
            </w:pPr>
            <w:r>
              <w:rPr>
                <w:rFonts w:cs="Times New Roman" w:ascii="Times New Roman" w:hAnsi="Times New Roman"/>
                <w:b w:val="false"/>
                <w:sz w:val="26"/>
                <w:szCs w:val="26"/>
                <w:lang w:val="en-US" w:eastAsia="en-US"/>
              </w:rPr>
              <mc:AlternateContent>
                <mc:Choice Requires="wps">
                  <w:drawing>
                    <wp:anchor distT="0" distB="0" distL="114935" distR="114935" simplePos="0" relativeHeight="27" behindDoc="0" locked="0" layoutInCell="1" allowOverlap="1">
                      <wp:simplePos x="0" y="0"/>
                      <wp:positionH relativeFrom="column">
                        <wp:posOffset>617220</wp:posOffset>
                      </wp:positionH>
                      <wp:positionV relativeFrom="paragraph">
                        <wp:posOffset>43180</wp:posOffset>
                      </wp:positionV>
                      <wp:extent cx="3810" cy="332105"/>
                      <wp:effectExtent l="37465" t="635" r="35560" b="0"/>
                      <wp:wrapNone/>
                      <wp:docPr id="28" name="Straight Connector 4"/>
                      <a:graphic xmlns:a="http://schemas.openxmlformats.org/drawingml/2006/main">
                        <a:graphicData uri="http://schemas.microsoft.com/office/word/2010/wordprocessingShape">
                          <wps:wsp>
                            <wps:cNvSpPr/>
                            <wps:spPr>
                              <a:xfrm flipH="1">
                                <a:off x="0" y="0"/>
                                <a:ext cx="3960" cy="3322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8.6pt,3.4pt" to="48.85pt,29.5pt" stroked="t" o:allowincell="t" style="position:absolute;flip:x">
                      <v:stroke color="black" weight="9360" endarrow="block" endarrowwidth="medium" endarrowlength="medium" joinstyle="miter" endcap="flat"/>
                      <v:fill o:detectmouseclick="t" on="false"/>
                      <w10:wrap type="none"/>
                    </v:line>
                  </w:pict>
                </mc:Fallback>
              </mc:AlternateContent>
            </w:r>
          </w:p>
          <w:p>
            <w:pPr>
              <w:pStyle w:val="Normal"/>
              <w:ind w:start="240" w:end="0"/>
              <w:rPr>
                <w:rFonts w:ascii="Times New Roman" w:hAnsi="Times New Roman" w:cs="Times New Roman"/>
                <w:b w:val="false"/>
                <w:sz w:val="26"/>
                <w:szCs w:val="26"/>
              </w:rPr>
            </w:pPr>
            <w:r>
              <w:rPr>
                <w:rFonts w:cs="Times New Roman" w:ascii="Times New Roman" w:hAnsi="Times New Roman"/>
                <w:b w:val="false"/>
                <w:sz w:val="26"/>
                <w:szCs w:val="26"/>
              </w:rPr>
            </w:r>
          </w:p>
          <w:p>
            <w:pPr>
              <w:pStyle w:val="Normal"/>
              <w:numPr>
                <w:ilvl w:val="0"/>
                <w:numId w:val="5"/>
              </w:numPr>
              <w:rPr>
                <w:rFonts w:ascii="Times New Roman" w:hAnsi="Times New Roman" w:cs="Times New Roman"/>
                <w:b w:val="false"/>
                <w:sz w:val="26"/>
                <w:szCs w:val="26"/>
              </w:rPr>
            </w:pPr>
            <w:r>
              <w:rPr>
                <w:rFonts w:cs="Times New Roman" w:ascii="Times New Roman" w:hAnsi="Times New Roman"/>
                <w:b w:val="false"/>
                <w:sz w:val="26"/>
                <w:szCs w:val="26"/>
              </w:rPr>
              <w:t xml:space="preserve"> </w:t>
            </w:r>
            <w:r>
              <w:rPr>
                <w:rFonts w:cs="Times New Roman" w:ascii="Times New Roman" w:hAnsi="Times New Roman"/>
                <w:b w:val="false"/>
                <w:sz w:val="26"/>
                <w:szCs w:val="26"/>
              </w:rPr>
              <w:t>Cho vào túi nilon lớn   (</w:t>
            </w:r>
            <w:r>
              <w:rPr>
                <w:rFonts w:cs="Times New Roman" w:ascii="Times New Roman" w:hAnsi="Times New Roman"/>
                <w:b w:val="false"/>
                <w:color w:val="FF0000"/>
                <w:sz w:val="26"/>
                <w:szCs w:val="26"/>
              </w:rPr>
              <w:t>10</w:t>
            </w:r>
            <w:r>
              <w:rPr>
                <w:rFonts w:cs="Times New Roman" w:ascii="Times New Roman" w:hAnsi="Times New Roman"/>
                <w:b w:val="false"/>
                <w:sz w:val="26"/>
                <w:szCs w:val="26"/>
              </w:rPr>
              <w:t xml:space="preserve"> gói/túi)</w:t>
            </w:r>
          </w:p>
          <w:p>
            <w:pPr>
              <w:pStyle w:val="Normal"/>
              <w:rPr>
                <w:rFonts w:ascii="Times New Roman" w:hAnsi="Times New Roman" w:cs="Times New Roman"/>
                <w:b w:val="false"/>
                <w:sz w:val="26"/>
                <w:szCs w:val="26"/>
                <w:lang w:val="en-US" w:eastAsia="en-US"/>
              </w:rPr>
            </w:pPr>
            <w:r>
              <w:rPr>
                <w:rFonts w:cs="Times New Roman" w:ascii="Times New Roman" w:hAnsi="Times New Roman"/>
                <w:b w:val="false"/>
                <w:sz w:val="26"/>
                <w:szCs w:val="26"/>
                <w:lang w:val="en-US" w:eastAsia="en-US"/>
              </w:rPr>
              <mc:AlternateContent>
                <mc:Choice Requires="wps">
                  <w:drawing>
                    <wp:anchor distT="0" distB="0" distL="114935" distR="114935" simplePos="0" relativeHeight="28" behindDoc="0" locked="0" layoutInCell="1" allowOverlap="1">
                      <wp:simplePos x="0" y="0"/>
                      <wp:positionH relativeFrom="column">
                        <wp:posOffset>617220</wp:posOffset>
                      </wp:positionH>
                      <wp:positionV relativeFrom="paragraph">
                        <wp:posOffset>25400</wp:posOffset>
                      </wp:positionV>
                      <wp:extent cx="3810" cy="332105"/>
                      <wp:effectExtent l="37465" t="635" r="35560" b="0"/>
                      <wp:wrapNone/>
                      <wp:docPr id="29" name="Straight Connector 3"/>
                      <a:graphic xmlns:a="http://schemas.openxmlformats.org/drawingml/2006/main">
                        <a:graphicData uri="http://schemas.microsoft.com/office/word/2010/wordprocessingShape">
                          <wps:wsp>
                            <wps:cNvSpPr/>
                            <wps:spPr>
                              <a:xfrm flipH="1">
                                <a:off x="0" y="0"/>
                                <a:ext cx="3960" cy="3322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8.6pt,2pt" to="48.85pt,28.1pt" stroked="t" o:allowincell="t" style="position:absolute;flip:x">
                      <v:stroke color="black" weight="9360" endarrow="block" endarrowwidth="medium" endarrowlength="medium" joinstyle="miter" endcap="flat"/>
                      <v:fill o:detectmouseclick="t" on="false"/>
                      <w10:wrap type="none"/>
                    </v:line>
                  </w:pict>
                </mc:Fallback>
              </mc:AlternateContent>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numPr>
                <w:ilvl w:val="0"/>
                <w:numId w:val="5"/>
              </w:numPr>
              <w:rPr>
                <w:rFonts w:ascii="Times New Roman" w:hAnsi="Times New Roman" w:cs="Times New Roman"/>
                <w:b w:val="false"/>
                <w:sz w:val="26"/>
                <w:szCs w:val="26"/>
              </w:rPr>
            </w:pPr>
            <w:r>
              <w:rPr>
                <w:rFonts w:cs="Times New Roman" w:ascii="Times New Roman" w:hAnsi="Times New Roman"/>
                <w:b w:val="false"/>
                <w:sz w:val="26"/>
                <w:szCs w:val="26"/>
              </w:rPr>
              <w:t>Đóng thùng caton</w:t>
            </w:r>
          </w:p>
          <w:p>
            <w:pPr>
              <w:pStyle w:val="Normal"/>
              <w:rPr>
                <w:rFonts w:ascii="Times New Roman" w:hAnsi="Times New Roman" w:cs="Times New Roman"/>
                <w:b w:val="false"/>
                <w:sz w:val="26"/>
                <w:szCs w:val="26"/>
                <w:lang w:val="en-US" w:eastAsia="en-US"/>
              </w:rPr>
            </w:pPr>
            <w:r>
              <w:rPr>
                <w:rFonts w:cs="Times New Roman" w:ascii="Times New Roman" w:hAnsi="Times New Roman"/>
                <w:b w:val="false"/>
                <w:sz w:val="26"/>
                <w:szCs w:val="26"/>
                <w:lang w:val="en-US" w:eastAsia="en-US"/>
              </w:rPr>
              <mc:AlternateContent>
                <mc:Choice Requires="wps">
                  <w:drawing>
                    <wp:anchor distT="0" distB="0" distL="114935" distR="114935" simplePos="0" relativeHeight="29" behindDoc="0" locked="0" layoutInCell="1" allowOverlap="1">
                      <wp:simplePos x="0" y="0"/>
                      <wp:positionH relativeFrom="column">
                        <wp:posOffset>632460</wp:posOffset>
                      </wp:positionH>
                      <wp:positionV relativeFrom="paragraph">
                        <wp:posOffset>95250</wp:posOffset>
                      </wp:positionV>
                      <wp:extent cx="1270" cy="415925"/>
                      <wp:effectExtent l="37465" t="635" r="38100" b="635"/>
                      <wp:wrapNone/>
                      <wp:docPr id="30" name="Straight Connector 2"/>
                      <a:graphic xmlns:a="http://schemas.openxmlformats.org/drawingml/2006/main">
                        <a:graphicData uri="http://schemas.microsoft.com/office/word/2010/wordprocessingShape">
                          <wps:wsp>
                            <wps:cNvSpPr/>
                            <wps:spPr>
                              <a:xfrm>
                                <a:off x="0" y="0"/>
                                <a:ext cx="1440" cy="4158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9.8pt,7.5pt" to="49.85pt,40.2pt" stroked="t" o:allowincell="t" style="position:absolute">
                      <v:stroke color="black" weight="9360" endarrow="block" endarrowwidth="medium" endarrowlength="medium" joinstyle="miter" endcap="flat"/>
                      <v:fill o:detectmouseclick="t" on="false"/>
                      <w10:wrap type="none"/>
                    </v:line>
                  </w:pict>
                </mc:Fallback>
              </mc:AlternateContent>
            </w:r>
          </w:p>
          <w:p>
            <w:pPr>
              <w:pStyle w:val="Normal"/>
              <w:tabs>
                <w:tab w:val="clear" w:pos="720"/>
                <w:tab w:val="left" w:pos="1174" w:leader="none"/>
              </w:tabs>
              <w:rPr>
                <w:rFonts w:ascii="Times New Roman" w:hAnsi="Times New Roman" w:cs="Times New Roman"/>
                <w:b w:val="false"/>
                <w:sz w:val="26"/>
                <w:szCs w:val="26"/>
              </w:rPr>
            </w:pPr>
            <w:r>
              <w:rPr>
                <w:rFonts w:cs="Times New Roman" w:ascii="Times New Roman" w:hAnsi="Times New Roman"/>
                <w:b w:val="false"/>
                <w:sz w:val="26"/>
                <w:szCs w:val="26"/>
              </w:rPr>
            </w:r>
          </w:p>
          <w:p>
            <w:pPr>
              <w:pStyle w:val="Normal"/>
              <w:rPr>
                <w:rFonts w:ascii="Times New Roman" w:hAnsi="Times New Roman" w:cs="Times New Roman"/>
                <w:b w:val="false"/>
                <w:sz w:val="26"/>
                <w:szCs w:val="26"/>
              </w:rPr>
            </w:pPr>
            <w:r>
              <w:rPr>
                <w:rFonts w:cs="Times New Roman" w:ascii="Times New Roman" w:hAnsi="Times New Roman"/>
                <w:b w:val="false"/>
                <w:sz w:val="26"/>
                <w:szCs w:val="26"/>
              </w:rPr>
            </w:r>
          </w:p>
          <w:p>
            <w:pPr>
              <w:pStyle w:val="Normal"/>
              <w:numPr>
                <w:ilvl w:val="0"/>
                <w:numId w:val="5"/>
              </w:numPr>
              <w:rPr>
                <w:rFonts w:ascii="Times New Roman" w:hAnsi="Times New Roman" w:cs="Times New Roman"/>
                <w:b w:val="false"/>
                <w:sz w:val="26"/>
                <w:szCs w:val="26"/>
              </w:rPr>
            </w:pPr>
            <w:r>
              <mc:AlternateContent>
                <mc:Choice Requires="wps">
                  <w:drawing>
                    <wp:anchor distT="0" distB="0" distL="114935" distR="114935" simplePos="0" relativeHeight="30" behindDoc="0" locked="0" layoutInCell="1" allowOverlap="1">
                      <wp:simplePos x="0" y="0"/>
                      <wp:positionH relativeFrom="column">
                        <wp:posOffset>632460</wp:posOffset>
                      </wp:positionH>
                      <wp:positionV relativeFrom="paragraph">
                        <wp:posOffset>191135</wp:posOffset>
                      </wp:positionV>
                      <wp:extent cx="1270" cy="415925"/>
                      <wp:effectExtent l="37465" t="635" r="38100" b="635"/>
                      <wp:wrapNone/>
                      <wp:docPr id="31" name="Straight Connector 1"/>
                      <a:graphic xmlns:a="http://schemas.openxmlformats.org/drawingml/2006/main">
                        <a:graphicData uri="http://schemas.microsoft.com/office/word/2010/wordprocessingShape">
                          <wps:wsp>
                            <wps:cNvSpPr/>
                            <wps:spPr>
                              <a:xfrm>
                                <a:off x="0" y="0"/>
                                <a:ext cx="1440" cy="4158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9.8pt,15.05pt" to="49.85pt,47.75pt" stroked="t" o:allowincell="t" style="position:absolute">
                      <v:stroke color="black" weight="9360" endarrow="block" endarrowwidth="medium" endarrowlength="medium" joinstyle="miter" endcap="flat"/>
                      <v:fill o:detectmouseclick="t" on="false"/>
                      <w10:wrap type="none"/>
                    </v:line>
                  </w:pict>
                </mc:Fallback>
              </mc:AlternateContent>
            </w:r>
            <w:r>
              <w:rPr>
                <w:rFonts w:cs="Times New Roman" w:ascii="Times New Roman" w:hAnsi="Times New Roman"/>
                <w:b w:val="false"/>
                <w:sz w:val="26"/>
                <w:szCs w:val="26"/>
              </w:rPr>
              <w:t xml:space="preserve"> </w:t>
            </w:r>
            <w:r>
              <w:rPr>
                <w:rFonts w:cs="Times New Roman" w:ascii="Times New Roman" w:hAnsi="Times New Roman"/>
                <w:b w:val="false"/>
                <w:sz w:val="26"/>
                <w:szCs w:val="26"/>
              </w:rPr>
              <w:t>Nhập kho</w:t>
            </w:r>
          </w:p>
          <w:p>
            <w:pPr>
              <w:pStyle w:val="Normal"/>
              <w:ind w:start="240" w:end="0"/>
              <w:rPr>
                <w:rFonts w:ascii="Times New Roman" w:hAnsi="Times New Roman" w:cs="Times New Roman"/>
                <w:b w:val="false"/>
                <w:sz w:val="26"/>
                <w:szCs w:val="26"/>
              </w:rPr>
            </w:pPr>
            <w:r>
              <w:rPr>
                <w:rFonts w:cs="Times New Roman" w:ascii="Times New Roman" w:hAnsi="Times New Roman"/>
                <w:b w:val="false"/>
                <w:sz w:val="26"/>
                <w:szCs w:val="26"/>
              </w:rPr>
            </w:r>
          </w:p>
          <w:p>
            <w:pPr>
              <w:pStyle w:val="Normal"/>
              <w:ind w:start="240" w:end="0"/>
              <w:rPr>
                <w:rFonts w:ascii="Times New Roman" w:hAnsi="Times New Roman" w:cs="Times New Roman"/>
                <w:b w:val="false"/>
                <w:sz w:val="26"/>
                <w:szCs w:val="26"/>
              </w:rPr>
            </w:pPr>
            <w:r>
              <w:rPr>
                <w:rFonts w:cs="Times New Roman" w:ascii="Times New Roman" w:hAnsi="Times New Roman"/>
                <w:b w:val="false"/>
                <w:sz w:val="26"/>
                <w:szCs w:val="26"/>
              </w:rPr>
            </w:r>
          </w:p>
          <w:p>
            <w:pPr>
              <w:pStyle w:val="Normal"/>
              <w:numPr>
                <w:ilvl w:val="0"/>
                <w:numId w:val="5"/>
              </w:numPr>
              <w:rPr>
                <w:rFonts w:ascii="Times New Roman" w:hAnsi="Times New Roman" w:cs="Times New Roman"/>
                <w:b w:val="false"/>
                <w:sz w:val="26"/>
                <w:szCs w:val="26"/>
              </w:rPr>
            </w:pPr>
            <w:r>
              <w:rPr>
                <w:rFonts w:cs="Times New Roman" w:ascii="Times New Roman" w:hAnsi="Times New Roman"/>
                <w:b w:val="false"/>
                <w:sz w:val="26"/>
                <w:szCs w:val="26"/>
              </w:rPr>
              <w:t>Xuất kho</w:t>
            </w:r>
          </w:p>
        </w:tc>
        <w:tc>
          <w:tcPr>
            <w:tcW w:w="3675" w:type="dxa"/>
            <w:tcBorders>
              <w:top w:val="single" w:sz="4" w:space="0" w:color="000000"/>
              <w:start w:val="single" w:sz="4" w:space="0" w:color="000000"/>
              <w:bottom w:val="single" w:sz="4" w:space="0" w:color="000000"/>
              <w:end w:val="single" w:sz="4" w:space="0" w:color="000000"/>
            </w:tcBorders>
          </w:tcPr>
          <w:p>
            <w:pPr>
              <w:pStyle w:val="Normal"/>
              <w:spacing w:before="120" w:after="0"/>
              <w:jc w:val="both"/>
              <w:rPr>
                <w:rFonts w:ascii="Times New Roman" w:hAnsi="Times New Roman" w:cs="Times New Roman"/>
                <w:b w:val="false"/>
                <w:spacing w:val="-8"/>
                <w:sz w:val="26"/>
                <w:szCs w:val="26"/>
              </w:rPr>
            </w:pPr>
            <w:r>
              <w:rPr>
                <w:rFonts w:cs="Times New Roman" w:ascii="Times New Roman" w:hAnsi="Times New Roman"/>
                <w:b w:val="false"/>
                <w:spacing w:val="-8"/>
                <w:sz w:val="26"/>
                <w:szCs w:val="26"/>
              </w:rPr>
              <w:t>Đường tơi mịn</w:t>
            </w:r>
          </w:p>
          <w:p>
            <w:pPr>
              <w:pStyle w:val="Normal"/>
              <w:jc w:val="both"/>
              <w:rPr>
                <w:rFonts w:ascii="Times New Roman" w:hAnsi="Times New Roman" w:cs="Times New Roman"/>
                <w:b w:val="false"/>
                <w:spacing w:val="-8"/>
                <w:sz w:val="26"/>
                <w:szCs w:val="26"/>
              </w:rPr>
            </w:pPr>
            <w:r>
              <w:rPr>
                <w:rFonts w:cs="Times New Roman" w:ascii="Times New Roman" w:hAnsi="Times New Roman"/>
                <w:b w:val="false"/>
                <w:spacing w:val="-8"/>
                <w:sz w:val="26"/>
                <w:szCs w:val="26"/>
              </w:rPr>
            </w:r>
          </w:p>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jc w:val="both"/>
              <w:rPr>
                <w:rFonts w:ascii="Times New Roman" w:hAnsi="Times New Roman" w:cs="Times New Roman"/>
                <w:b w:val="false"/>
                <w:sz w:val="26"/>
                <w:szCs w:val="26"/>
                <w:lang w:val="fr-FR"/>
              </w:rPr>
            </w:pPr>
            <w:r>
              <w:rPr>
                <w:rFonts w:cs="Times New Roman" w:ascii="Times New Roman" w:hAnsi="Times New Roman"/>
                <w:b w:val="false"/>
                <w:sz w:val="26"/>
                <w:szCs w:val="26"/>
                <w:lang w:val="fr-FR"/>
              </w:rPr>
              <w:t>Các gói bột </w:t>
            </w:r>
            <w:r>
              <w:rPr>
                <w:rFonts w:cs="Times New Roman" w:ascii="Times New Roman" w:hAnsi="Times New Roman"/>
                <w:b w:val="false"/>
                <w:color w:val="FF0000"/>
                <w:sz w:val="26"/>
                <w:szCs w:val="26"/>
                <w:lang w:val="fr-FR"/>
              </w:rPr>
              <w:t>40g</w:t>
            </w:r>
          </w:p>
          <w:p>
            <w:pPr>
              <w:pStyle w:val="Normal"/>
              <w:jc w:val="both"/>
              <w:rPr>
                <w:rFonts w:ascii="Times New Roman" w:hAnsi="Times New Roman" w:cs="Times New Roman"/>
                <w:b w:val="false"/>
                <w:sz w:val="26"/>
                <w:szCs w:val="26"/>
                <w:lang w:val="fr-FR"/>
              </w:rPr>
            </w:pPr>
            <w:r>
              <w:rPr>
                <w:rFonts w:cs="Times New Roman" w:ascii="Times New Roman" w:hAnsi="Times New Roman"/>
                <w:b w:val="false"/>
                <w:sz w:val="26"/>
                <w:szCs w:val="26"/>
                <w:lang w:val="fr-FR"/>
              </w:rPr>
            </w:r>
          </w:p>
          <w:p>
            <w:pPr>
              <w:pStyle w:val="Normal"/>
              <w:jc w:val="both"/>
              <w:rPr>
                <w:rFonts w:ascii="Times New Roman" w:hAnsi="Times New Roman" w:cs="Times New Roman"/>
                <w:b w:val="false"/>
                <w:sz w:val="26"/>
                <w:szCs w:val="26"/>
                <w:lang w:val="fr-FR"/>
              </w:rPr>
            </w:pPr>
            <w:r>
              <w:rPr>
                <w:rFonts w:cs="Times New Roman" w:ascii="Times New Roman" w:hAnsi="Times New Roman"/>
                <w:b w:val="false"/>
                <w:sz w:val="26"/>
                <w:szCs w:val="26"/>
                <w:lang w:val="fr-FR"/>
              </w:rPr>
            </w:r>
          </w:p>
          <w:p>
            <w:pPr>
              <w:pStyle w:val="Normal"/>
              <w:jc w:val="both"/>
              <w:rPr>
                <w:rFonts w:ascii="Times New Roman" w:hAnsi="Times New Roman" w:cs="Times New Roman"/>
                <w:b w:val="false"/>
                <w:sz w:val="26"/>
                <w:szCs w:val="26"/>
                <w:lang w:val="fr-FR"/>
              </w:rPr>
            </w:pPr>
            <w:r>
              <w:rPr>
                <w:rFonts w:cs="Times New Roman" w:ascii="Times New Roman" w:hAnsi="Times New Roman"/>
                <w:b w:val="false"/>
                <w:sz w:val="26"/>
                <w:szCs w:val="26"/>
                <w:lang w:val="fr-FR"/>
              </w:rPr>
            </w:r>
          </w:p>
          <w:p>
            <w:pPr>
              <w:pStyle w:val="Normal"/>
              <w:jc w:val="both"/>
              <w:rPr/>
            </w:pPr>
            <w:r>
              <w:rPr>
                <w:rFonts w:cs="Times New Roman" w:ascii="Times New Roman" w:hAnsi="Times New Roman"/>
                <w:b w:val="false"/>
                <w:sz w:val="26"/>
                <w:szCs w:val="26"/>
                <w:lang w:val="fr-FR"/>
              </w:rPr>
              <w:t xml:space="preserve">Các túi nilon lớn chứa </w:t>
            </w:r>
            <w:r>
              <w:rPr>
                <w:rFonts w:cs="Times New Roman" w:ascii="Times New Roman" w:hAnsi="Times New Roman"/>
                <w:b w:val="false"/>
                <w:color w:val="FF0000"/>
                <w:sz w:val="26"/>
                <w:szCs w:val="26"/>
                <w:lang w:val="fr-FR"/>
              </w:rPr>
              <w:t>10</w:t>
            </w:r>
            <w:r>
              <w:rPr>
                <w:rFonts w:cs="Times New Roman" w:ascii="Times New Roman" w:hAnsi="Times New Roman"/>
                <w:b w:val="false"/>
                <w:sz w:val="26"/>
                <w:szCs w:val="26"/>
                <w:lang w:val="fr-FR"/>
              </w:rPr>
              <w:t xml:space="preserve"> gói nhỏ </w:t>
            </w:r>
          </w:p>
          <w:p>
            <w:pPr>
              <w:pStyle w:val="Normal"/>
              <w:jc w:val="both"/>
              <w:rPr>
                <w:rFonts w:ascii="Times New Roman" w:hAnsi="Times New Roman" w:cs="Times New Roman"/>
                <w:b w:val="false"/>
                <w:sz w:val="26"/>
                <w:szCs w:val="26"/>
                <w:lang w:val="fr-FR"/>
              </w:rPr>
            </w:pPr>
            <w:r>
              <w:rPr>
                <w:rFonts w:cs="Times New Roman" w:ascii="Times New Roman" w:hAnsi="Times New Roman"/>
                <w:b w:val="false"/>
                <w:sz w:val="26"/>
                <w:szCs w:val="26"/>
                <w:lang w:val="fr-FR"/>
              </w:rPr>
            </w:r>
          </w:p>
          <w:p>
            <w:pPr>
              <w:pStyle w:val="Normal"/>
              <w:jc w:val="both"/>
              <w:rPr>
                <w:rFonts w:ascii="Times New Roman" w:hAnsi="Times New Roman" w:cs="Times New Roman"/>
                <w:b w:val="false"/>
                <w:sz w:val="26"/>
                <w:szCs w:val="26"/>
                <w:lang w:val="fr-FR"/>
              </w:rPr>
            </w:pPr>
            <w:r>
              <w:rPr>
                <w:rFonts w:cs="Times New Roman" w:ascii="Times New Roman" w:hAnsi="Times New Roman"/>
                <w:b w:val="false"/>
                <w:sz w:val="26"/>
                <w:szCs w:val="26"/>
                <w:lang w:val="fr-FR"/>
              </w:rPr>
            </w:r>
          </w:p>
          <w:p>
            <w:pPr>
              <w:pStyle w:val="Normal"/>
              <w:jc w:val="both"/>
              <w:rPr>
                <w:rFonts w:ascii="Times New Roman" w:hAnsi="Times New Roman" w:cs="Times New Roman"/>
                <w:b w:val="false"/>
                <w:sz w:val="26"/>
                <w:szCs w:val="26"/>
                <w:lang w:val="fr-FR"/>
              </w:rPr>
            </w:pPr>
            <w:r>
              <w:rPr>
                <w:rFonts w:cs="Times New Roman" w:ascii="Times New Roman" w:hAnsi="Times New Roman"/>
                <w:b w:val="false"/>
                <w:sz w:val="26"/>
                <w:szCs w:val="26"/>
                <w:lang w:val="fr-FR"/>
              </w:rPr>
            </w:r>
          </w:p>
          <w:p>
            <w:pPr>
              <w:pStyle w:val="Normal"/>
              <w:rPr>
                <w:rFonts w:ascii="Times New Roman" w:hAnsi="Times New Roman" w:cs="Times New Roman"/>
                <w:b w:val="false"/>
                <w:sz w:val="26"/>
                <w:szCs w:val="26"/>
                <w:lang w:val="fr-FR"/>
              </w:rPr>
            </w:pPr>
            <w:r>
              <w:rPr>
                <w:rFonts w:cs="Times New Roman" w:ascii="Times New Roman" w:hAnsi="Times New Roman"/>
                <w:b w:val="false"/>
                <w:sz w:val="26"/>
                <w:szCs w:val="26"/>
                <w:lang w:val="fr-FR"/>
              </w:rPr>
            </w:r>
          </w:p>
        </w:tc>
      </w:tr>
    </w:tbl>
    <w:p>
      <w:pPr>
        <w:sectPr>
          <w:headerReference w:type="default" r:id="rId2"/>
          <w:footerReference w:type="default" r:id="rId3"/>
          <w:type w:val="nextPage"/>
          <w:pgSz w:w="11906" w:h="16838"/>
          <w:pgMar w:left="1418" w:right="851" w:gutter="0" w:header="720" w:top="851" w:footer="720" w:bottom="851"/>
          <w:pgNumType w:fmt="decimal"/>
          <w:formProt w:val="false"/>
          <w:textDirection w:val="lrTb"/>
          <w:docGrid w:type="default" w:linePitch="382" w:charSpace="0"/>
        </w:sectPr>
      </w:pPr>
    </w:p>
    <w:tbl>
      <w:tblPr>
        <w:tblW w:w="15355" w:type="dxa"/>
        <w:jc w:val="start"/>
        <w:tblInd w:w="0" w:type="dxa"/>
        <w:tblLayout w:type="fixed"/>
        <w:tblCellMar>
          <w:top w:w="0" w:type="dxa"/>
          <w:start w:w="108" w:type="dxa"/>
          <w:bottom w:w="0" w:type="dxa"/>
          <w:end w:w="108" w:type="dxa"/>
        </w:tblCellMar>
      </w:tblPr>
      <w:tblGrid>
        <w:gridCol w:w="738"/>
        <w:gridCol w:w="1797"/>
        <w:gridCol w:w="2154"/>
        <w:gridCol w:w="1539"/>
        <w:gridCol w:w="2773"/>
        <w:gridCol w:w="1473"/>
        <w:gridCol w:w="4881"/>
      </w:tblGrid>
      <w:tr>
        <w:trPr>
          <w:trHeight w:val="559" w:hRule="atLeast"/>
        </w:trPr>
        <w:tc>
          <w:tcPr>
            <w:tcW w:w="15355"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sz w:val="26"/>
                <w:szCs w:val="26"/>
                <w:lang w:val="nl-NL"/>
              </w:rPr>
            </w:pPr>
            <w:r>
              <w:rPr>
                <w:rFonts w:cs="Times New Roman" w:ascii="Times New Roman" w:hAnsi="Times New Roman"/>
                <w:sz w:val="26"/>
                <w:szCs w:val="26"/>
                <w:lang w:val="nl-NL"/>
              </w:rPr>
              <w:t>5.1 Phân tích mối nguy nguyên liệu sản xuất Bột đậu</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STT</w:t>
            </w:r>
          </w:p>
        </w:tc>
        <w:tc>
          <w:tcPr>
            <w:tcW w:w="1797"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Nguyên liệu</w:t>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Mối nguy</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Mức độ nghiêm trọng</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Diễn giải phân tích (Cột 4)</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Mối nguy này có đáng kể không?</w:t>
            </w:r>
          </w:p>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(Có/không)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Biện pháp có thể áp dụng để giảm thiệu, loại trừ mối nguy đã nhận diện</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1</w:t>
            </w:r>
          </w:p>
        </w:tc>
        <w:tc>
          <w:tcPr>
            <w:tcW w:w="179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Đỗ xanh, </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Đỗ đen</w:t>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tcPr>
          <w:p>
            <w:pPr>
              <w:pStyle w:val="Normal"/>
              <w:numPr>
                <w:ilvl w:val="0"/>
                <w:numId w:val="2"/>
              </w:numPr>
              <w:spacing w:lineRule="auto" w:line="312"/>
              <w:ind w:hanging="206" w:start="206" w:end="0"/>
              <w:jc w:val="both"/>
              <w:rPr>
                <w:rFonts w:ascii="Times New Roman" w:hAnsi="Times New Roman" w:cs="Times New Roman"/>
                <w:b w:val="false"/>
                <w:sz w:val="26"/>
                <w:szCs w:val="26"/>
              </w:rPr>
            </w:pPr>
            <w:r>
              <w:rPr>
                <w:rFonts w:cs="Times New Roman" w:ascii="Times New Roman" w:hAnsi="Times New Roman"/>
                <w:b w:val="false"/>
                <w:sz w:val="26"/>
                <w:szCs w:val="26"/>
              </w:rPr>
              <w:t xml:space="preserve">VSV gây biến  đổi màu của bột có thể  nhìn thấy được </w:t>
            </w:r>
          </w:p>
          <w:p>
            <w:pPr>
              <w:pStyle w:val="Normal"/>
              <w:numPr>
                <w:ilvl w:val="0"/>
                <w:numId w:val="2"/>
              </w:numPr>
              <w:spacing w:lineRule="auto" w:line="312"/>
              <w:ind w:hanging="206" w:start="206" w:end="0"/>
              <w:jc w:val="both"/>
              <w:rPr>
                <w:rFonts w:ascii="Times New Roman" w:hAnsi="Times New Roman" w:cs="Times New Roman"/>
                <w:b w:val="false"/>
                <w:sz w:val="26"/>
                <w:szCs w:val="26"/>
              </w:rPr>
            </w:pPr>
            <w:r>
              <w:rPr>
                <w:rFonts w:cs="Times New Roman" w:ascii="Times New Roman" w:hAnsi="Times New Roman"/>
                <w:b w:val="false"/>
                <w:sz w:val="26"/>
                <w:szCs w:val="26"/>
              </w:rPr>
              <w:t>Côn trùng, sâu mọt.</w:t>
            </w:r>
          </w:p>
          <w:p>
            <w:pPr>
              <w:pStyle w:val="Normal"/>
              <w:numPr>
                <w:ilvl w:val="0"/>
                <w:numId w:val="2"/>
              </w:numPr>
              <w:spacing w:lineRule="auto" w:line="312"/>
              <w:ind w:hanging="206" w:start="206" w:end="0"/>
              <w:jc w:val="both"/>
              <w:rPr>
                <w:rFonts w:ascii="Times New Roman" w:hAnsi="Times New Roman" w:cs="Times New Roman"/>
                <w:b w:val="false"/>
                <w:sz w:val="26"/>
                <w:szCs w:val="26"/>
              </w:rPr>
            </w:pPr>
            <w:r>
              <w:rPr>
                <w:rFonts w:cs="Times New Roman" w:ascii="Times New Roman" w:hAnsi="Times New Roman"/>
                <w:b w:val="false"/>
                <w:sz w:val="26"/>
                <w:szCs w:val="26"/>
              </w:rPr>
              <w:t>VSV không nhìn thấy được</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881" w:type="dxa"/>
            <w:tcBorders>
              <w:top w:val="single" w:sz="4" w:space="0" w:color="000000"/>
              <w:start w:val="single" w:sz="4" w:space="0" w:color="000000"/>
              <w:bottom w:val="single" w:sz="4" w:space="0" w:color="000000"/>
              <w:end w:val="single" w:sz="4" w:space="0" w:color="000000"/>
            </w:tcBorders>
          </w:tcPr>
          <w:p>
            <w:pPr>
              <w:pStyle w:val="Normal"/>
              <w:numPr>
                <w:ilvl w:val="0"/>
                <w:numId w:val="2"/>
              </w:numPr>
              <w:spacing w:lineRule="auto" w:line="312"/>
              <w:ind w:hanging="206" w:start="206" w:end="0"/>
              <w:jc w:val="both"/>
              <w:rPr>
                <w:rFonts w:ascii="Times New Roman" w:hAnsi="Times New Roman" w:cs="Times New Roman"/>
                <w:b w:val="false"/>
                <w:sz w:val="26"/>
                <w:szCs w:val="26"/>
              </w:rPr>
            </w:pPr>
            <w:r>
              <w:rPr>
                <w:rFonts w:cs="Times New Roman" w:ascii="Times New Roman" w:hAnsi="Times New Roman"/>
                <w:b w:val="false"/>
                <w:sz w:val="26"/>
                <w:szCs w:val="26"/>
              </w:rPr>
              <w:t>Cam kết của nhà cung cấp</w:t>
            </w:r>
          </w:p>
          <w:p>
            <w:pPr>
              <w:pStyle w:val="Normal"/>
              <w:numPr>
                <w:ilvl w:val="0"/>
                <w:numId w:val="2"/>
              </w:numPr>
              <w:spacing w:lineRule="auto" w:line="312"/>
              <w:ind w:hanging="206" w:start="206" w:end="0"/>
              <w:jc w:val="both"/>
              <w:rPr>
                <w:rFonts w:ascii="Times New Roman" w:hAnsi="Times New Roman" w:cs="Times New Roman"/>
                <w:b w:val="false"/>
                <w:sz w:val="26"/>
                <w:szCs w:val="26"/>
              </w:rPr>
            </w:pPr>
            <w:r>
              <w:rPr>
                <w:rFonts w:cs="Times New Roman" w:ascii="Times New Roman" w:hAnsi="Times New Roman"/>
                <w:b w:val="false"/>
                <w:sz w:val="26"/>
                <w:szCs w:val="26"/>
              </w:rPr>
              <w:t xml:space="preserve">Kiểm tra khi nhập hàng </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Loại bỏ các lô không đảm bảo</w:t>
            </w:r>
          </w:p>
        </w:tc>
      </w:tr>
      <w:tr>
        <w:trPr>
          <w:trHeight w:val="85" w:hRule="atLeast"/>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tcPr>
          <w:p>
            <w:pPr>
              <w:pStyle w:val="Normal"/>
              <w:numPr>
                <w:ilvl w:val="0"/>
                <w:numId w:val="2"/>
              </w:numPr>
              <w:spacing w:lineRule="auto" w:line="312"/>
              <w:ind w:hanging="206" w:start="206" w:end="0"/>
              <w:jc w:val="both"/>
              <w:rPr>
                <w:rFonts w:ascii="Times New Roman" w:hAnsi="Times New Roman" w:cs="Times New Roman"/>
                <w:b w:val="false"/>
                <w:sz w:val="26"/>
                <w:szCs w:val="26"/>
              </w:rPr>
            </w:pPr>
            <w:r>
              <w:rPr>
                <w:rFonts w:cs="Times New Roman" w:ascii="Times New Roman" w:hAnsi="Times New Roman"/>
                <w:b w:val="false"/>
                <w:sz w:val="26"/>
                <w:szCs w:val="26"/>
              </w:rPr>
              <w:t>Thuốc bảo vệ thực vật,</w:t>
            </w:r>
          </w:p>
          <w:p>
            <w:pPr>
              <w:pStyle w:val="Normal"/>
              <w:numPr>
                <w:ilvl w:val="0"/>
                <w:numId w:val="2"/>
              </w:numPr>
              <w:spacing w:lineRule="auto" w:line="312"/>
              <w:ind w:hanging="206" w:start="206" w:end="0"/>
              <w:jc w:val="both"/>
              <w:rPr>
                <w:rFonts w:ascii="Times New Roman" w:hAnsi="Times New Roman" w:cs="Times New Roman"/>
                <w:b w:val="false"/>
                <w:sz w:val="26"/>
                <w:szCs w:val="26"/>
              </w:rPr>
            </w:pPr>
            <w:r>
              <w:rPr>
                <w:rFonts w:cs="Times New Roman" w:ascii="Times New Roman" w:hAnsi="Times New Roman"/>
                <w:b w:val="false"/>
                <w:sz w:val="26"/>
                <w:szCs w:val="26"/>
              </w:rPr>
              <w:t>Kim loại nặng.</w:t>
            </w:r>
          </w:p>
          <w:p>
            <w:pPr>
              <w:pStyle w:val="Normal"/>
              <w:numPr>
                <w:ilvl w:val="0"/>
                <w:numId w:val="2"/>
              </w:numPr>
              <w:spacing w:lineRule="auto" w:line="312"/>
              <w:ind w:hanging="206" w:start="206" w:end="0"/>
              <w:jc w:val="both"/>
              <w:rPr>
                <w:rFonts w:ascii="Times New Roman" w:hAnsi="Times New Roman" w:cs="Times New Roman"/>
                <w:b w:val="false"/>
                <w:sz w:val="26"/>
                <w:szCs w:val="26"/>
              </w:rPr>
            </w:pPr>
            <w:r>
              <w:rPr>
                <w:rFonts w:cs="Times New Roman" w:ascii="Times New Roman" w:hAnsi="Times New Roman"/>
                <w:b w:val="false"/>
                <w:sz w:val="26"/>
                <w:szCs w:val="26"/>
              </w:rPr>
              <w:t>Độc tố vi nấm</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b w:val="false"/>
                <w:sz w:val="26"/>
                <w:szCs w:val="26"/>
              </w:rPr>
              <w:t>-</w:t>
            </w:r>
            <w:r>
              <w:rPr>
                <w:sz w:val="26"/>
                <w:szCs w:val="26"/>
              </w:rPr>
              <w:t xml:space="preserve"> </w:t>
            </w:r>
            <w:r>
              <w:rPr>
                <w:rFonts w:cs="Times New Roman" w:ascii="Times New Roman" w:hAnsi="Times New Roman"/>
                <w:b w:val="false"/>
                <w:sz w:val="26"/>
                <w:szCs w:val="26"/>
              </w:rPr>
              <w:t>Cam kết của nhà cung cấp</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Kiểm tra khi nhập nguyên liệu</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Tạp chất đất, cát, sạn</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Loại bỏ sau khi chần đỗ</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2</w:t>
            </w:r>
          </w:p>
        </w:tc>
        <w:tc>
          <w:tcPr>
            <w:tcW w:w="179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Dừa, lạc</w:t>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Tỷ lệ sử dụng rất ít</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Cam kết của nhà sản xuất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tcPr>
          <w:p>
            <w:pPr>
              <w:pStyle w:val="Normal"/>
              <w:numPr>
                <w:ilvl w:val="0"/>
                <w:numId w:val="2"/>
              </w:numPr>
              <w:spacing w:lineRule="auto" w:line="312"/>
              <w:ind w:hanging="206" w:start="206" w:end="0"/>
              <w:jc w:val="both"/>
              <w:rPr>
                <w:rFonts w:ascii="Times New Roman" w:hAnsi="Times New Roman" w:cs="Times New Roman"/>
                <w:b w:val="false"/>
                <w:sz w:val="26"/>
                <w:szCs w:val="26"/>
              </w:rPr>
            </w:pPr>
            <w:r>
              <w:rPr>
                <w:rFonts w:cs="Times New Roman" w:ascii="Times New Roman" w:hAnsi="Times New Roman"/>
                <w:b w:val="false"/>
                <w:sz w:val="26"/>
                <w:szCs w:val="26"/>
              </w:rPr>
              <w:t>Lẫn tạp chất hóa học không cho phép</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Cam kết của nhà sản xuất và kiểm tra công bố TCCL khi nhập kho</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Tỷ lệ sử dụng rất ít</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Cam kết của nhà sản xuất</w:t>
            </w:r>
          </w:p>
        </w:tc>
      </w:tr>
      <w:tr>
        <w:trPr/>
        <w:tc>
          <w:tcPr>
            <w:tcW w:w="73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2</w:t>
            </w:r>
          </w:p>
        </w:tc>
        <w:tc>
          <w:tcPr>
            <w:tcW w:w="17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Đường</w:t>
            </w:r>
          </w:p>
        </w:tc>
        <w:tc>
          <w:tcPr>
            <w:tcW w:w="21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Bào tử nấm men, nấm mốc, lượng VSV trong đường nguyên chất không đáng kể </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 Cam kết của nhà cung cấp</w:t>
            </w:r>
          </w:p>
        </w:tc>
      </w:tr>
      <w:tr>
        <w:trPr/>
        <w:tc>
          <w:tcPr>
            <w:tcW w:w="73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Kim loại nặng trong đường thấp</w:t>
            </w:r>
          </w:p>
        </w:tc>
        <w:tc>
          <w:tcPr>
            <w:tcW w:w="1473"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r>
              <w:rPr>
                <w:sz w:val="26"/>
                <w:szCs w:val="26"/>
              </w:rPr>
              <w:t xml:space="preserve"> </w:t>
            </w:r>
            <w:r>
              <w:rPr>
                <w:rFonts w:cs="Times New Roman" w:ascii="Times New Roman" w:hAnsi="Times New Roman"/>
                <w:b w:val="false"/>
                <w:sz w:val="26"/>
                <w:szCs w:val="26"/>
              </w:rPr>
              <w:t>Công bố TCCL</w:t>
            </w:r>
          </w:p>
        </w:tc>
      </w:tr>
      <w:tr>
        <w:trPr/>
        <w:tc>
          <w:tcPr>
            <w:tcW w:w="73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Tạp chất</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pPr>
            <w:r>
              <w:rPr>
                <w:rFonts w:cs="Times New Roman" w:ascii="Times New Roman" w:hAnsi="Times New Roman"/>
                <w:b w:val="false"/>
                <w:sz w:val="26"/>
                <w:szCs w:val="26"/>
              </w:rPr>
              <w:t>Được nhà sản xuất đóng kín trong bao ni lon, loại bỏ sau khi hoán</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3</w:t>
            </w:r>
          </w:p>
        </w:tc>
        <w:tc>
          <w:tcPr>
            <w:tcW w:w="179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Sữa</w:t>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Được đóng trong túi, hộp, can kín</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Cam kết của nhà sản xuất và kiểm tra CQ khi nhập kho</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Được loại bỏ trong quá trình sản xuất</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Cam kết của nhà sản xuất và kiểm tra CQ khi nhập kho</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Được đóng gói trong túi, hộp, can kín</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Cam kết của nhà sản xuất và kiểm tra CQ khi nhập kho</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4</w:t>
            </w:r>
          </w:p>
        </w:tc>
        <w:tc>
          <w:tcPr>
            <w:tcW w:w="179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Vani, hương liệu</w:t>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Vi sinh vật gây bệnh</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Bị tiêu diệt do ở nhiệt độ cao</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Lẫn tạp chất hóa học không cho phép</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Cam kết của nhà sản xuất và kiểm tra CA khi nhập kho</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Nhẹ</w:t>
            </w:r>
          </w:p>
        </w:tc>
        <w:tc>
          <w:tcPr>
            <w:tcW w:w="27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Lẫn Tạp chất</w:t>
            </w:r>
          </w:p>
        </w:tc>
        <w:tc>
          <w:tcPr>
            <w:tcW w:w="1473"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Cam kết của nhà sản xuất và kiểm tra CQ khi nhập kho</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5</w:t>
            </w:r>
          </w:p>
        </w:tc>
        <w:tc>
          <w:tcPr>
            <w:tcW w:w="179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Bao bì</w:t>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2773"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Sản phẩm được sản xuất trong môi trường đảm bảo vệ sinh</w:t>
            </w:r>
          </w:p>
        </w:tc>
        <w:tc>
          <w:tcPr>
            <w:tcW w:w="1473"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Sử dụng tia cực tím diệt khuẩn trước khi mang giấy bạc vào gói bánh</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9"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2773"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Sản phẩm được sản xuất trong môi trường đảm bảo vệ sinh</w:t>
            </w:r>
          </w:p>
        </w:tc>
        <w:tc>
          <w:tcPr>
            <w:tcW w:w="1473"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jc w:val="both"/>
              <w:rPr/>
            </w:pPr>
            <w:r>
              <w:rPr>
                <w:rFonts w:cs="Times New Roman" w:ascii="Times New Roman" w:hAnsi="Times New Roman"/>
                <w:b w:val="false"/>
                <w:sz w:val="26"/>
                <w:szCs w:val="26"/>
              </w:rPr>
              <w:t>Cam kết chất lượng của nhà sản xuất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7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9"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2773"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Sản phẩm được sản xuất trong môi trường đảm bảo vệ sinh</w:t>
            </w:r>
          </w:p>
        </w:tc>
        <w:tc>
          <w:tcPr>
            <w:tcW w:w="1473"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881" w:type="dxa"/>
            <w:tcBorders>
              <w:top w:val="single" w:sz="4" w:space="0" w:color="000000"/>
              <w:start w:val="single" w:sz="4" w:space="0" w:color="000000"/>
              <w:bottom w:val="single" w:sz="4" w:space="0" w:color="000000"/>
              <w:end w:val="single" w:sz="4" w:space="0" w:color="000000"/>
            </w:tcBorders>
          </w:tcPr>
          <w:p>
            <w:pPr>
              <w:pStyle w:val="Normal"/>
              <w:jc w:val="both"/>
              <w:rPr/>
            </w:pPr>
            <w:r>
              <w:rPr>
                <w:rFonts w:cs="Times New Roman" w:ascii="Times New Roman" w:hAnsi="Times New Roman"/>
                <w:b w:val="false"/>
                <w:sz w:val="26"/>
                <w:szCs w:val="26"/>
              </w:rPr>
              <w:t>Kiểm tra vỏ hộp còn nguyên vẹn trước khi nhập kho và trước khi đưa vào sản xuất</w:t>
            </w:r>
          </w:p>
        </w:tc>
      </w:tr>
    </w:tbl>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rPr>
          <w:rFonts w:ascii="Times New Roman" w:hAnsi="Times New Roman" w:cs="Times New Roman"/>
          <w:sz w:val="26"/>
          <w:szCs w:val="26"/>
        </w:rPr>
      </w:pPr>
      <w:r>
        <w:rPr>
          <w:rFonts w:cs="Times New Roman" w:ascii="Times New Roman" w:hAnsi="Times New Roman"/>
          <w:sz w:val="26"/>
          <w:szCs w:val="26"/>
        </w:rPr>
        <w:t>5.2 Xác định các mối nguy trong quá trình sản xuất</w:t>
      </w:r>
    </w:p>
    <w:tbl>
      <w:tblPr>
        <w:tblW w:w="15355" w:type="dxa"/>
        <w:jc w:val="start"/>
        <w:tblInd w:w="0" w:type="dxa"/>
        <w:tblLayout w:type="fixed"/>
        <w:tblCellMar>
          <w:top w:w="0" w:type="dxa"/>
          <w:start w:w="108" w:type="dxa"/>
          <w:bottom w:w="0" w:type="dxa"/>
          <w:end w:w="108" w:type="dxa"/>
        </w:tblCellMar>
      </w:tblPr>
      <w:tblGrid>
        <w:gridCol w:w="738"/>
        <w:gridCol w:w="1800"/>
        <w:gridCol w:w="2160"/>
        <w:gridCol w:w="1530"/>
        <w:gridCol w:w="4230"/>
        <w:gridCol w:w="1260"/>
        <w:gridCol w:w="3637"/>
      </w:tblGrid>
      <w:tr>
        <w:trPr/>
        <w:tc>
          <w:tcPr>
            <w:tcW w:w="73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STT</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Công đoạn chế biến</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Mối nguy</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Mối nguy có ảnh hưởng đến sức khỏe người tiêu dùng 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Diễn giải</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Mối nguy này có đáng kể 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Biện pháp có thể áp dụng để giảm thiểu, loại trừ mối nguy đã nhận diện</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1</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Rửa đỗ</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Sinh học</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Nước rửa có thể chứa VSV; đỗ được luộc ở nhiệt độ cao ngay sau đó</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Sử dụng nước sạch đạt QCVN 01-1:2024/BYT; luộc ở nhiệt độ cao tiêu diệt VSV</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1</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Rửa đỗ</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Hóa học</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1</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Rửa đỗ</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Vật lý</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Đất, cát, sạn còn lẫn trong đỗ</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Xả nước rửa loại bỏ đất, cát, tạp chất; để ráo trước khi luộc (đỗ non luộc luôn)</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2</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Luộc đỗ</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Nhiệt độ cao VSV không thể tồn tại và phát triển</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Nấu ở nhiệt độ cao</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FF0000"/>
                <w:sz w:val="26"/>
                <w:szCs w:val="26"/>
              </w:rPr>
            </w:pPr>
            <w:r>
              <w:rPr>
                <w:rFonts w:cs="Times New Roman" w:ascii="Times New Roman" w:hAnsi="Times New Roman"/>
                <w:b w:val="false"/>
                <w:sz w:val="26"/>
                <w:szCs w:val="26"/>
              </w:rPr>
              <w:t>Vì đã được loại bỏ trước khi nhập kho nguyên liệu</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FF0000"/>
                <w:sz w:val="26"/>
                <w:szCs w:val="26"/>
              </w:rPr>
            </w:pPr>
            <w:r>
              <w:rPr>
                <w:rFonts w:cs="Times New Roman" w:ascii="Times New Roman" w:hAnsi="Times New Roman"/>
                <w:b w:val="false"/>
                <w:color w:val="FF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FF0000"/>
                <w:sz w:val="26"/>
                <w:szCs w:val="26"/>
              </w:rPr>
            </w:pPr>
            <w:r>
              <w:rPr>
                <w:rFonts w:cs="Times New Roman" w:ascii="Times New Roman" w:hAnsi="Times New Roman"/>
                <w:b w:val="false"/>
                <w:color w:val="FF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Tạp chất cơ học, sạn cát.</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Những tạp chất, chất bụi bẩn từ thiết bị, máy móc</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Vệ sinh thiết bị trước khi nấu;</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Sàng vớt hạt đỗ khi luộc xong.</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 Nhặt sạch các tạp chất có thể phát hiện bằng mắt thường sau </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khi luộc</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3</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Rang đỗ với cát</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Do nhiệt độ rang cao nên VSV không  thể tồn tại và phát triển được</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Bụi bẩn từ môi trường xung quanh có thể rơi vào</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Vệ sinh thiết bị trước khi rang;</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Sàng loại bỏ cát;</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Nhặt sạch các tạp chất có thể phát hiện bằng mắt thường khi rang.</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4</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Sàng loại bỏ cát</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Vì ở nhiệt động cao nên VSV không  thể tồn tại và phát triển được</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36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lang w:val="vi-VN"/>
              </w:rPr>
              <w:t>Vệ sinh thiết bị trước khi sàng</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Bụi bẩn từ môi trường xung quanh có thể rơi vào</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Vệ sinh thiết bị trước khi rang;</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Sàng loại bỏ cát;</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 Nhặt sạch các tạp chất có thể phát hiện bằng mắt thường sau </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khi rang.</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5</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Ủ và làm nguội</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sz w:val="26"/>
                <w:szCs w:val="26"/>
              </w:rPr>
              <w:t>Vì ở nhiệt động cao nên VSV không  thể tồn tại và phát triển được</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Vệ sinh thiết bị trước khi ủ.</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36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Vì được ủ trong môi trường kín nên không bị lần tạp chất từ môi trường</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Vệ sinh thiết bị trước khi ủ.</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Quá trình ủ trong thùng kim loại được đậy kín.</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6</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Tách vỏ</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Nấm mốc từ bề mặt thiết bị và môi trường xung quanh</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Dùng đèn cực tím để khử khuẩn môi trường.</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Vệ sinh thiết bị trước khi sử dụng.</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Loại bỏ 1 kg đầu tiên khi chạy máy.</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36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Bụi bẩn từ môi trường xung quanh có thể rơi vào</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Vệ sinh thiết bị trước khi rang;</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Sàng loại bỏ cát;</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Nhặt sạch các tạp chất có thể phát hiện bằng mắt thường khi tách vỏ.</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7</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Làm sạch</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Nấm mốc từ bề mặt thiết bị và môi trường xung quanh</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lang w:val="vi-VN"/>
              </w:rPr>
            </w:pPr>
            <w:r>
              <w:rPr>
                <w:rFonts w:cs="Times New Roman" w:ascii="Times New Roman" w:hAnsi="Times New Roman"/>
                <w:b w:val="false"/>
                <w:sz w:val="26"/>
                <w:szCs w:val="26"/>
              </w:rPr>
              <w:t xml:space="preserve">- </w:t>
            </w:r>
            <w:r>
              <w:rPr>
                <w:rFonts w:cs="Times New Roman" w:ascii="Times New Roman" w:hAnsi="Times New Roman"/>
                <w:b w:val="false"/>
                <w:sz w:val="26"/>
                <w:szCs w:val="26"/>
                <w:lang w:val="vi-VN"/>
              </w:rPr>
              <w:t>Vệ sinh nhà xưởng theo quy định</w:t>
            </w:r>
          </w:p>
          <w:p>
            <w:pPr>
              <w:pStyle w:val="Normal"/>
              <w:spacing w:lineRule="auto" w:line="312"/>
              <w:jc w:val="both"/>
              <w:rPr>
                <w:rFonts w:ascii="Times New Roman" w:hAnsi="Times New Roman" w:cs="Times New Roman"/>
                <w:b w:val="false"/>
                <w:sz w:val="26"/>
                <w:szCs w:val="26"/>
                <w:lang w:val="vi-VN"/>
              </w:rPr>
            </w:pPr>
            <w:r>
              <w:rPr>
                <w:rFonts w:cs="Times New Roman" w:ascii="Times New Roman" w:hAnsi="Times New Roman"/>
                <w:b w:val="false"/>
                <w:sz w:val="26"/>
                <w:szCs w:val="26"/>
                <w:lang w:val="vi-VN"/>
              </w:rPr>
              <w:t>- Vệ sinh thiết bị trước khi sử dụng.</w:t>
            </w:r>
          </w:p>
          <w:p>
            <w:pPr>
              <w:pStyle w:val="Normal"/>
              <w:spacing w:lineRule="auto" w:line="312"/>
              <w:jc w:val="both"/>
              <w:rPr>
                <w:rFonts w:ascii="Times New Roman" w:hAnsi="Times New Roman" w:cs="Times New Roman"/>
                <w:b w:val="false"/>
                <w:sz w:val="26"/>
                <w:szCs w:val="26"/>
                <w:lang w:val="vi-VN"/>
              </w:rPr>
            </w:pPr>
            <w:r>
              <w:rPr>
                <w:rFonts w:cs="Times New Roman" w:ascii="Times New Roman" w:hAnsi="Times New Roman"/>
                <w:b w:val="false"/>
                <w:sz w:val="26"/>
                <w:szCs w:val="26"/>
                <w:lang w:val="vi-VN"/>
              </w:rPr>
              <w:t>- Loại bỏ 1 kg đầu tiên khi chạy máy.</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lang w:val="vi-VN"/>
              </w:rPr>
            </w:pPr>
            <w:r>
              <w:rPr>
                <w:rFonts w:cs="Times New Roman" w:ascii="Times New Roman" w:hAnsi="Times New Roman"/>
                <w:b w:val="false"/>
                <w:sz w:val="26"/>
                <w:szCs w:val="26"/>
                <w:lang w:val="vi-VN"/>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lang w:val="vi-VN"/>
              </w:rPr>
            </w:pPr>
            <w:r>
              <w:rPr>
                <w:rFonts w:cs="Times New Roman" w:ascii="Times New Roman" w:hAnsi="Times New Roman"/>
                <w:b w:val="false"/>
                <w:sz w:val="26"/>
                <w:szCs w:val="26"/>
                <w:lang w:val="vi-VN"/>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Bụi bẩn từ môi trường xung quanh có thể rơi vào</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Vệ sinh thiết bị trước khi sử dụng;</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Sàng loại bỏ cát;</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Nhặt sạch các tạp chất có thể phát hiện bằng mắt thường sau khi tách vỏ.</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8</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Xay nghiền</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Nấm mốc từ thiết bị và môi trường xung quanh</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lang w:val="vi-VN"/>
              </w:rPr>
            </w:pPr>
            <w:r>
              <w:rPr>
                <w:rFonts w:cs="Times New Roman" w:ascii="Times New Roman" w:hAnsi="Times New Roman"/>
                <w:b w:val="false"/>
                <w:sz w:val="26"/>
                <w:szCs w:val="26"/>
              </w:rPr>
              <w:t xml:space="preserve">- </w:t>
            </w:r>
            <w:r>
              <w:rPr>
                <w:rFonts w:cs="Times New Roman" w:ascii="Times New Roman" w:hAnsi="Times New Roman"/>
                <w:b w:val="false"/>
                <w:sz w:val="26"/>
                <w:szCs w:val="26"/>
                <w:lang w:val="vi-VN"/>
              </w:rPr>
              <w:t>Vệ sinh nhà xưởng theo quy định</w:t>
            </w:r>
          </w:p>
          <w:p>
            <w:pPr>
              <w:pStyle w:val="Normal"/>
              <w:spacing w:lineRule="auto" w:line="312"/>
              <w:jc w:val="both"/>
              <w:rPr>
                <w:rFonts w:ascii="Times New Roman" w:hAnsi="Times New Roman" w:cs="Times New Roman"/>
                <w:b w:val="false"/>
                <w:sz w:val="26"/>
                <w:szCs w:val="26"/>
                <w:lang w:val="vi-VN"/>
              </w:rPr>
            </w:pPr>
            <w:r>
              <w:rPr>
                <w:rFonts w:cs="Times New Roman" w:ascii="Times New Roman" w:hAnsi="Times New Roman"/>
                <w:b w:val="false"/>
                <w:sz w:val="26"/>
                <w:szCs w:val="26"/>
                <w:lang w:val="vi-VN"/>
              </w:rPr>
              <w:t>- Vệ sinh thiết bị trước khi sử dụng.</w:t>
            </w:r>
          </w:p>
          <w:p>
            <w:pPr>
              <w:pStyle w:val="Normal"/>
              <w:spacing w:lineRule="auto" w:line="312"/>
              <w:jc w:val="both"/>
              <w:rPr>
                <w:rFonts w:ascii="Times New Roman" w:hAnsi="Times New Roman" w:cs="Times New Roman"/>
                <w:b w:val="false"/>
                <w:sz w:val="26"/>
                <w:szCs w:val="26"/>
                <w:lang w:val="vi-VN"/>
              </w:rPr>
            </w:pPr>
            <w:r>
              <w:rPr>
                <w:rFonts w:cs="Times New Roman" w:ascii="Times New Roman" w:hAnsi="Times New Roman"/>
                <w:b w:val="false"/>
                <w:sz w:val="26"/>
                <w:szCs w:val="26"/>
                <w:lang w:val="vi-VN"/>
              </w:rPr>
              <w:t>- Loại bỏ 1 kg đầu tiên khi chạy máy.</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lang w:val="vi-VN"/>
              </w:rPr>
            </w:pPr>
            <w:r>
              <w:rPr>
                <w:rFonts w:cs="Times New Roman" w:ascii="Times New Roman" w:hAnsi="Times New Roman"/>
                <w:b w:val="false"/>
                <w:sz w:val="26"/>
                <w:szCs w:val="26"/>
                <w:lang w:val="vi-VN"/>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lang w:val="vi-VN"/>
              </w:rPr>
            </w:pPr>
            <w:r>
              <w:rPr>
                <w:rFonts w:cs="Times New Roman" w:ascii="Times New Roman" w:hAnsi="Times New Roman"/>
                <w:b w:val="false"/>
                <w:sz w:val="26"/>
                <w:szCs w:val="26"/>
                <w:lang w:val="vi-VN"/>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Bụi bẩn từ môi trường xung quanh có thể rơi vào</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Vệ sinh thiết bị trước khi sử dụng.</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9</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Lưu kho bột  + đường </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Nấm mốc</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Đảm bảo đậy kín nắp phi. </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 lưu kho quá 2 ngày</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Tính chất của bột bị biến đổi trong thời gian lưu kho</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 lưu kho quá 2 ngày</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Do được bao kín trong túi bóng, bao tải</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Đảm bảo Khu vực kho sạch sẽ, cách ly với các khu vực khác</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10</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Trộn</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VSV trong bột</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VSV trong thiết bị, người tiếp xúc trực tiếp</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Vệ sinh thiết bị trước khi sử dụng.</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Loại bỏ 1 mẻ trộn 1kg ban đầu khi bắt đầu trộn.</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Tạp chất từ thiết bị máy móc, công nhân sản xuất</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Đảm bảo Khu vực trộn sạch sẽ, cách ly với các khu vực khác</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11</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Đóng túi</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Nấm mốc xâm nhập vào khi vận chuyển, lưu kho do Mối hàn túi không kín</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tc>
        <w:tc>
          <w:tcPr>
            <w:tcW w:w="3637"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Kiểm tra chặt chẽ khâu hàn túi, tần suất 2 lần/ca, mỗi lần 10 hộp</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363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363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12</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Lưu kho</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Vì đã được đóng kín</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Thực hiện nội quy vệ sinh</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Được bảo quản trong điều kiện quy định</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42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363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w:t>
            </w:r>
          </w:p>
        </w:tc>
      </w:tr>
    </w:tbl>
    <w:p>
      <w:pPr>
        <w:pStyle w:val="Normal"/>
        <w:spacing w:lineRule="auto" w:line="312"/>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12"/>
        <w:rPr>
          <w:rFonts w:ascii="Times New Roman" w:hAnsi="Times New Roman" w:cs="Times New Roman"/>
          <w:sz w:val="26"/>
          <w:szCs w:val="26"/>
        </w:rPr>
      </w:pPr>
      <w:r>
        <w:rPr>
          <w:rFonts w:cs="Times New Roman" w:ascii="Times New Roman" w:hAnsi="Times New Roman"/>
          <w:sz w:val="26"/>
          <w:szCs w:val="26"/>
        </w:rPr>
        <w:t>5.3 Xác định mục tiêu an toàn thực phẩm cho quá trình sản xuất</w:t>
      </w:r>
    </w:p>
    <w:p>
      <w:pPr>
        <w:pStyle w:val="Normal"/>
        <w:spacing w:lineRule="auto" w:line="312"/>
        <w:rPr/>
      </w:pPr>
      <w:r>
        <w:rPr/>
        <w:t>Xác định các biện pháp kiểm soát đối với các mối nguy đã xác định. Tập trung trách nhiệm của cơ sở sản xuất vào việc nhập nguyên liệu an toàn và tránh gây ô nhiễm trong quá trình sản xuất</w:t>
      </w:r>
    </w:p>
    <w:tbl>
      <w:tblPr>
        <w:tblW w:w="15355" w:type="dxa"/>
        <w:jc w:val="start"/>
        <w:tblInd w:w="0" w:type="dxa"/>
        <w:tblLayout w:type="fixed"/>
        <w:tblCellMar>
          <w:top w:w="0" w:type="dxa"/>
          <w:start w:w="108" w:type="dxa"/>
          <w:bottom w:w="0" w:type="dxa"/>
          <w:end w:w="108" w:type="dxa"/>
        </w:tblCellMar>
      </w:tblPr>
      <w:tblGrid>
        <w:gridCol w:w="5118"/>
        <w:gridCol w:w="5118"/>
        <w:gridCol w:w="5119"/>
      </w:tblGrid>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Mỗi nguy đã xác định</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Trách nhiệm người trực tiếp sản xuất</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Trách nhiệm người quản lý giám sát</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Mối nguy vi sinh vật gây bệnh thay đổi bất thường nhìn thấy được</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Cụ thể: Loại bỏ khi nhập và kiểm tra trước khi sử dụng nguyên liệu</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 (Kiểm tra trước khi nhập)</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Mối nguy vi sinh vật không nhìn thấy được</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 (Lấy mẫu kiểm nghiệm)</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Mối nguy côn trùng, chuột bọ</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 (trong các bước chính của quá trình)</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 (Kiểm tra giám sát thường xuyên)</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Mối nguy hóa chất, các nguồn nghi ngờ khác</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 (Lấy mẫu kiểm tra)</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Mối nguy lý học</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 (trong các bước của quá trình sản xuất)</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Có (Kiểm tra, giám sát)</w:t>
            </w:r>
          </w:p>
        </w:tc>
      </w:tr>
    </w:tbl>
    <w:p>
      <w:pPr>
        <w:pStyle w:val="Normal"/>
        <w:spacing w:lineRule="auto" w:line="312"/>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12"/>
        <w:rPr>
          <w:rFonts w:ascii="Times New Roman" w:hAnsi="Times New Roman" w:cs="Times New Roman"/>
          <w:sz w:val="26"/>
          <w:szCs w:val="26"/>
        </w:rPr>
      </w:pPr>
      <w:r>
        <w:rPr>
          <w:rFonts w:cs="Times New Roman" w:ascii="Times New Roman" w:hAnsi="Times New Roman"/>
          <w:sz w:val="26"/>
          <w:szCs w:val="26"/>
        </w:rPr>
        <w:t>Các mục tiêu về an toàn thực phẩm được xác định là:</w:t>
      </w:r>
    </w:p>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 Giảm thiểu sự lây lan và tán phân bố các mối nguy vi sinh vật từ nguyên liệu, môi trường, người sản xuất gồm cả kiểm soát các chất ô nhiễm nhìn thấy được thông qua việc áp dụng kế hoạch HACCP đạt được các chỉ tiêu vi sinh vật đã định rõ.</w:t>
      </w:r>
    </w:p>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 Xác định các nguyên liệu ô nhiễm hóa chất và tạp chất cơ học để lựa chọn nguồn nguyên liệu</w:t>
      </w:r>
    </w:p>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 Mục tiêu là Bột đậu khi đưa ra thị trường đến tay người tiêu dùng không có các mối nguy cơ cao gây ảnh hưởng đến sức khỏe con người. Đạt tất cả các chỉ tiêu về an toàn thực phẩm đối với sản phẩm thực phẩm ăn ngay.</w:t>
      </w:r>
    </w:p>
    <w:p>
      <w:pPr>
        <w:pStyle w:val="Normal"/>
        <w:spacing w:lineRule="auto" w:line="312"/>
        <w:rPr/>
      </w:pPr>
      <w:r>
        <w:rPr>
          <w:rFonts w:cs="Times New Roman" w:ascii="Times New Roman" w:hAnsi="Times New Roman"/>
          <w:b w:val="false"/>
          <w:sz w:val="26"/>
          <w:szCs w:val="26"/>
        </w:rPr>
        <w:t>- Xác lập thủ tục thu hồi khi phát hiện sản phẩm không đảm bảo khi đã ra ngoài thị trường nhằm hạn chế tối thiếu ảnh hưởng đến sức khỏe người tiêu dùng.</w:t>
      </w:r>
    </w:p>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rPr/>
      </w:pPr>
      <w:r>
        <w:rPr/>
        <w:t>5.4 Xác định điểm kiểm soát tới hạn (CCP)</w:t>
      </w:r>
    </w:p>
    <w:tbl>
      <w:tblPr>
        <w:tblW w:w="15355" w:type="dxa"/>
        <w:jc w:val="start"/>
        <w:tblInd w:w="0" w:type="dxa"/>
        <w:tblLayout w:type="fixed"/>
        <w:tblCellMar>
          <w:top w:w="0" w:type="dxa"/>
          <w:start w:w="108" w:type="dxa"/>
          <w:bottom w:w="0" w:type="dxa"/>
          <w:end w:w="108" w:type="dxa"/>
        </w:tblCellMar>
      </w:tblPr>
      <w:tblGrid>
        <w:gridCol w:w="1818"/>
        <w:gridCol w:w="2340"/>
        <w:gridCol w:w="1599"/>
        <w:gridCol w:w="1731"/>
        <w:gridCol w:w="1530"/>
        <w:gridCol w:w="1710"/>
        <w:gridCol w:w="1080"/>
        <w:gridCol w:w="3547"/>
      </w:tblGrid>
      <w:tr>
        <w:trPr/>
        <w:tc>
          <w:tcPr>
            <w:tcW w:w="18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Bước sản xuất</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Mối nguy xác định</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Tại bước này có biện pháp nào kiểm soát có thể ngăn ngừa được các mối nguy đã nhận diện không?</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Có phải bước này được thiết kế để phòng ngừa hoặc giảm đến mức có thể chấp nhận được khả năng xảy ra mối nguy hay không?</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Liệu mối nguy có thể xả ra hoặc tăng quá mức tại bước này không?</w:t>
            </w:r>
          </w:p>
        </w:tc>
        <w:tc>
          <w:tcPr>
            <w:tcW w:w="171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Bước tiếp theo trong quá trình có loại bỏ hoặc làm giảm mối nguy xuống tới mức an toàn không?</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Số CCP</w:t>
            </w:r>
          </w:p>
        </w:tc>
        <w:tc>
          <w:tcPr>
            <w:tcW w:w="35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Biện pháp</w:t>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1. Nhập và chuẩn bị nguyên liệu bột</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Hóa học, tồn dư hàm lượng thuốc bảo vệ thực vật</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Sử dụng nguyên liệu nhập khẩu, có chứng chỉ CO, CQ đầy đủ, đạt yêu cầu</w:t>
            </w:r>
          </w:p>
        </w:tc>
      </w:tr>
      <w:tr>
        <w:trPr>
          <w:trHeight w:val="824" w:hRule="atLeast"/>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Nguyên liệu có chứng chỉ chất lượng của nhà sản xuất</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2. Lưu kho Bột đậu</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pPr>
            <w:r>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Thực hiện theo quy trình vệ sinh, quy trình công nghệ</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pPr>
            <w:r>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Thực hiện theo quy trình vệ sinh, quy trình công nghệ</w:t>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3. Trộn</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Thực hiện theo quy trình vệ sinh, quy trình công nghệ</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Hóa học </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4. Đóng gói</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1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FF0000"/>
                <w:sz w:val="26"/>
                <w:szCs w:val="26"/>
              </w:rPr>
            </w:pPr>
            <w:r>
              <w:rPr>
                <w:rFonts w:cs="Times New Roman" w:ascii="Times New Roman" w:hAnsi="Times New Roman"/>
                <w:b w:val="false"/>
                <w:color w:val="FF0000"/>
                <w:sz w:val="26"/>
                <w:szCs w:val="26"/>
              </w:rPr>
              <w:t>CCP</w:t>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color w:val="FF0000"/>
              </w:rPr>
            </w:pPr>
            <w:r>
              <w:rPr>
                <w:rFonts w:cs="Times New Roman" w:ascii="Times New Roman" w:hAnsi="Times New Roman"/>
                <w:b w:val="false"/>
                <w:color w:val="FF0000"/>
                <w:sz w:val="26"/>
                <w:szCs w:val="26"/>
              </w:rPr>
              <w:t>Thực hiện theo quy trình vệ sinh, quy trình công nghệ</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FF0000"/>
                <w:sz w:val="26"/>
                <w:szCs w:val="26"/>
              </w:rPr>
            </w:pPr>
            <w:r>
              <w:rPr>
                <w:rFonts w:cs="Times New Roman" w:ascii="Times New Roman" w:hAnsi="Times New Roman"/>
                <w:b w:val="false"/>
                <w:color w:val="FF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Hóa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Thực hiện theo quy trình vệ sinh, quy trình công nghệ</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Thực hiện theo quy trình vệ sinh, quy trình công nghệ</w:t>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sz w:val="26"/>
                <w:szCs w:val="26"/>
              </w:rPr>
            </w:pPr>
            <w:r>
              <w:rPr>
                <w:rFonts w:cs="Times New Roman" w:ascii="Times New Roman" w:hAnsi="Times New Roman"/>
                <w:b w:val="false"/>
                <w:sz w:val="26"/>
                <w:szCs w:val="26"/>
              </w:rPr>
              <w:t>5. Lưu kho</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pPr>
            <w:r>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Hóa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sz w:val="26"/>
                <w:szCs w:val="26"/>
              </w:rPr>
            </w:pPr>
            <w:r>
              <w:rPr>
                <w:rFonts w:cs="Times New Roman" w:ascii="Times New Roman" w:hAnsi="Times New Roman"/>
                <w:b w:val="false"/>
                <w:sz w:val="26"/>
                <w:szCs w:val="26"/>
              </w:rPr>
              <w:t>Thực hiện theo quy định lưu kho</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sz w:val="26"/>
                <w:szCs w:val="26"/>
              </w:rPr>
            </w:pPr>
            <w:r>
              <w:rPr>
                <w:rFonts w:cs="Times New Roman" w:ascii="Times New Roman" w:hAnsi="Times New Roman"/>
                <w:b w:val="false"/>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pPr>
            <w:r>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rPr>
                <w:rFonts w:ascii="Times New Roman" w:hAnsi="Times New Roman" w:cs="Times New Roman"/>
                <w:b w:val="false"/>
                <w:sz w:val="26"/>
                <w:szCs w:val="26"/>
              </w:rPr>
            </w:pPr>
            <w:r>
              <w:rPr>
                <w:rFonts w:cs="Times New Roman" w:ascii="Times New Roman" w:hAnsi="Times New Roman"/>
                <w:b w:val="false"/>
                <w:sz w:val="26"/>
                <w:szCs w:val="26"/>
              </w:rPr>
            </w:r>
          </w:p>
        </w:tc>
      </w:tr>
    </w:tbl>
    <w:p>
      <w:pPr>
        <w:pStyle w:val="Normal"/>
        <w:spacing w:lineRule="auto" w:line="312"/>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12"/>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12"/>
        <w:rPr>
          <w:rFonts w:ascii="Times New Roman" w:hAnsi="Times New Roman" w:cs="Times New Roman"/>
          <w:sz w:val="26"/>
          <w:szCs w:val="26"/>
        </w:rPr>
      </w:pPr>
      <w:r>
        <w:rPr>
          <w:rFonts w:cs="Times New Roman" w:ascii="Times New Roman" w:hAnsi="Times New Roman"/>
          <w:sz w:val="26"/>
          <w:szCs w:val="26"/>
        </w:rPr>
        <w:t>5.5 Tổng hợp điểm kiểm soát tới hạn và thiết lập các giới hạn</w:t>
      </w:r>
    </w:p>
    <w:tbl>
      <w:tblPr>
        <w:tblW w:w="15355" w:type="dxa"/>
        <w:jc w:val="start"/>
        <w:tblInd w:w="0" w:type="dxa"/>
        <w:tblLayout w:type="fixed"/>
        <w:tblCellMar>
          <w:top w:w="0" w:type="dxa"/>
          <w:start w:w="108" w:type="dxa"/>
          <w:bottom w:w="0" w:type="dxa"/>
          <w:end w:w="108" w:type="dxa"/>
        </w:tblCellMar>
      </w:tblPr>
      <w:tblGrid>
        <w:gridCol w:w="3838"/>
        <w:gridCol w:w="3839"/>
        <w:gridCol w:w="1431"/>
        <w:gridCol w:w="6247"/>
      </w:tblGrid>
      <w:tr>
        <w:trPr/>
        <w:tc>
          <w:tcPr>
            <w:tcW w:w="383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Công đoạn</w:t>
            </w:r>
          </w:p>
        </w:tc>
        <w:tc>
          <w:tcPr>
            <w:tcW w:w="38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Mối nguy</w:t>
            </w:r>
          </w:p>
        </w:tc>
        <w:tc>
          <w:tcPr>
            <w:tcW w:w="14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CCP</w:t>
            </w:r>
          </w:p>
        </w:tc>
        <w:tc>
          <w:tcPr>
            <w:tcW w:w="62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Các ngưỡng tới hạn</w:t>
            </w:r>
          </w:p>
        </w:tc>
      </w:tr>
      <w:tr>
        <w:trPr/>
        <w:tc>
          <w:tcPr>
            <w:tcW w:w="383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Đóng gói</w:t>
            </w:r>
          </w:p>
        </w:tc>
        <w:tc>
          <w:tcPr>
            <w:tcW w:w="383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VSV gây bệnh xâm nhập</w:t>
            </w:r>
          </w:p>
        </w:tc>
        <w:tc>
          <w:tcPr>
            <w:tcW w:w="14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sz w:val="26"/>
                <w:szCs w:val="26"/>
              </w:rPr>
            </w:pPr>
            <w:r>
              <w:rPr>
                <w:rFonts w:cs="Times New Roman" w:ascii="Times New Roman" w:hAnsi="Times New Roman"/>
                <w:b w:val="false"/>
                <w:sz w:val="26"/>
                <w:szCs w:val="26"/>
              </w:rPr>
              <w:t>CCP</w:t>
            </w:r>
          </w:p>
        </w:tc>
        <w:tc>
          <w:tcPr>
            <w:tcW w:w="62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Mối hàn không kín dẫn đến sản phẩm bị nhiễm khuẩn, nhiễm ẩm từ môi trường</w:t>
            </w:r>
          </w:p>
        </w:tc>
      </w:tr>
    </w:tbl>
    <w:p>
      <w:pPr>
        <w:pStyle w:val="Normal"/>
        <w:spacing w:lineRule="auto" w:line="312"/>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12"/>
        <w:rPr/>
      </w:pPr>
      <w:r>
        <w:rPr/>
        <w:t>5.6 Bảng tổng hợp kế hoạch HACCP</w:t>
      </w:r>
    </w:p>
    <w:tbl>
      <w:tblPr>
        <w:tblW w:w="15355" w:type="dxa"/>
        <w:jc w:val="start"/>
        <w:tblInd w:w="0" w:type="dxa"/>
        <w:tblLayout w:type="fixed"/>
        <w:tblCellMar>
          <w:top w:w="0" w:type="dxa"/>
          <w:start w:w="108" w:type="dxa"/>
          <w:bottom w:w="0" w:type="dxa"/>
          <w:end w:w="108" w:type="dxa"/>
        </w:tblCellMar>
      </w:tblPr>
      <w:tblGrid>
        <w:gridCol w:w="1706"/>
        <w:gridCol w:w="1706"/>
        <w:gridCol w:w="1706"/>
        <w:gridCol w:w="1706"/>
        <w:gridCol w:w="1706"/>
        <w:gridCol w:w="1388"/>
        <w:gridCol w:w="2024"/>
        <w:gridCol w:w="1706"/>
        <w:gridCol w:w="1707"/>
      </w:tblGrid>
      <w:tr>
        <w:trPr/>
        <w:tc>
          <w:tcPr>
            <w:tcW w:w="1706"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Điểm kiểm soát tới hạn HACCP</w:t>
            </w:r>
          </w:p>
        </w:tc>
        <w:tc>
          <w:tcPr>
            <w:tcW w:w="1706"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Mối nguy đáng kể</w:t>
            </w:r>
          </w:p>
        </w:tc>
        <w:tc>
          <w:tcPr>
            <w:tcW w:w="1706"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Ranh giới tới hạn</w:t>
            </w:r>
          </w:p>
        </w:tc>
        <w:tc>
          <w:tcPr>
            <w:tcW w:w="6824"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Giám sát</w:t>
            </w:r>
          </w:p>
        </w:tc>
        <w:tc>
          <w:tcPr>
            <w:tcW w:w="1706"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Các hành động hiệu chỉnh, sửa chữa</w:t>
            </w:r>
          </w:p>
        </w:tc>
        <w:tc>
          <w:tcPr>
            <w:tcW w:w="170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Hồ sơ</w:t>
            </w:r>
          </w:p>
        </w:tc>
      </w:tr>
      <w:tr>
        <w:trPr/>
        <w:tc>
          <w:tcPr>
            <w:tcW w:w="170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sz w:val="26"/>
                <w:szCs w:val="26"/>
              </w:rPr>
            </w:pPr>
            <w:r>
              <w:rPr>
                <w:rFonts w:cs="Times New Roman" w:ascii="Times New Roman" w:hAnsi="Times New Roman"/>
                <w:sz w:val="26"/>
                <w:szCs w:val="26"/>
              </w:rPr>
            </w:r>
          </w:p>
        </w:tc>
        <w:tc>
          <w:tcPr>
            <w:tcW w:w="170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sz w:val="26"/>
                <w:szCs w:val="26"/>
              </w:rPr>
            </w:pPr>
            <w:r>
              <w:rPr>
                <w:rFonts w:cs="Times New Roman" w:ascii="Times New Roman" w:hAnsi="Times New Roman"/>
                <w:sz w:val="26"/>
                <w:szCs w:val="26"/>
              </w:rPr>
            </w:r>
          </w:p>
        </w:tc>
        <w:tc>
          <w:tcPr>
            <w:tcW w:w="170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sz w:val="26"/>
                <w:szCs w:val="26"/>
              </w:rPr>
            </w:pPr>
            <w:r>
              <w:rPr>
                <w:rFonts w:cs="Times New Roman" w:ascii="Times New Roman" w:hAnsi="Times New Roman"/>
                <w:sz w:val="26"/>
                <w:szCs w:val="26"/>
              </w:rPr>
            </w:r>
          </w:p>
        </w:tc>
        <w:tc>
          <w:tcPr>
            <w:tcW w:w="170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Cái gì?</w:t>
            </w:r>
          </w:p>
        </w:tc>
        <w:tc>
          <w:tcPr>
            <w:tcW w:w="170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Thế nào?</w:t>
            </w:r>
          </w:p>
        </w:tc>
        <w:tc>
          <w:tcPr>
            <w:tcW w:w="138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Tần suất?</w:t>
            </w:r>
          </w:p>
        </w:tc>
        <w:tc>
          <w:tcPr>
            <w:tcW w:w="2024"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6"/>
                <w:szCs w:val="26"/>
              </w:rPr>
            </w:pPr>
            <w:r>
              <w:rPr>
                <w:rFonts w:cs="Times New Roman" w:ascii="Times New Roman" w:hAnsi="Times New Roman"/>
                <w:sz w:val="26"/>
                <w:szCs w:val="26"/>
              </w:rPr>
              <w:t>Ai?</w:t>
            </w:r>
          </w:p>
        </w:tc>
        <w:tc>
          <w:tcPr>
            <w:tcW w:w="170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sz w:val="26"/>
                <w:szCs w:val="26"/>
              </w:rPr>
            </w:pPr>
            <w:r>
              <w:rPr>
                <w:rFonts w:cs="Times New Roman" w:ascii="Times New Roman" w:hAnsi="Times New Roman"/>
                <w:sz w:val="26"/>
                <w:szCs w:val="26"/>
              </w:rPr>
            </w:r>
          </w:p>
        </w:tc>
        <w:tc>
          <w:tcPr>
            <w:tcW w:w="170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sz w:val="26"/>
                <w:szCs w:val="26"/>
              </w:rPr>
            </w:pPr>
            <w:r>
              <w:rPr>
                <w:rFonts w:cs="Times New Roman" w:ascii="Times New Roman" w:hAnsi="Times New Roman"/>
                <w:sz w:val="26"/>
                <w:szCs w:val="26"/>
              </w:rPr>
            </w:r>
          </w:p>
        </w:tc>
      </w:tr>
      <w:tr>
        <w:trPr/>
        <w:tc>
          <w:tcPr>
            <w:tcW w:w="170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CCP</w:t>
            </w:r>
          </w:p>
        </w:tc>
        <w:tc>
          <w:tcPr>
            <w:tcW w:w="170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Sinh học</w:t>
            </w:r>
          </w:p>
        </w:tc>
        <w:tc>
          <w:tcPr>
            <w:tcW w:w="170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Mối hàn không kín dẫn đến sản phẩm bị nhiễm khuẩn, nhiễm ẩm từ môi trường</w:t>
            </w:r>
          </w:p>
        </w:tc>
        <w:tc>
          <w:tcPr>
            <w:tcW w:w="170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Độ kín mối hàn</w:t>
            </w:r>
          </w:p>
        </w:tc>
        <w:tc>
          <w:tcPr>
            <w:tcW w:w="170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Kiểm tra liên tục từng túi bột trong quá trình sản xuất</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 xml:space="preserve">Kiểm tra ngẫu nhiên </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138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Kiểm tra liên tục trong quá trình sản xuất</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Ít nhất 1 lần/ca sản xuất. Chọn ngẫu nhiên 20 túi bột trong ca để kiểm tra.</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2024"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Công nhân sản xuất</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Quản đốc</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c>
          <w:tcPr>
            <w:tcW w:w="170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Không đạt loại để riêng thay túi khác hàn lại</w:t>
            </w:r>
          </w:p>
        </w:tc>
        <w:tc>
          <w:tcPr>
            <w:tcW w:w="170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t>Sổ theo dõi kiểm tra thành  phẩm</w:t>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p>
            <w:pPr>
              <w:pStyle w:val="Normal"/>
              <w:spacing w:lineRule="auto" w:line="312"/>
              <w:jc w:val="both"/>
              <w:rPr>
                <w:rFonts w:ascii="Times New Roman" w:hAnsi="Times New Roman" w:cs="Times New Roman"/>
                <w:b w:val="false"/>
                <w:sz w:val="26"/>
                <w:szCs w:val="26"/>
              </w:rPr>
            </w:pPr>
            <w:r>
              <w:rPr>
                <w:rFonts w:cs="Times New Roman" w:ascii="Times New Roman" w:hAnsi="Times New Roman"/>
                <w:b w:val="false"/>
                <w:sz w:val="26"/>
                <w:szCs w:val="26"/>
              </w:rPr>
            </w:r>
          </w:p>
        </w:tc>
      </w:tr>
    </w:tbl>
    <w:p>
      <w:pPr>
        <w:pStyle w:val="Normal"/>
        <w:spacing w:lineRule="auto" w:line="312"/>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12"/>
        <w:rPr>
          <w:rFonts w:ascii="Times New Roman" w:hAnsi="Times New Roman" w:cs="Times New Roman"/>
          <w:sz w:val="26"/>
          <w:szCs w:val="26"/>
        </w:rPr>
      </w:pPr>
      <w:r>
        <w:rPr>
          <w:rFonts w:cs="Times New Roman" w:ascii="Times New Roman" w:hAnsi="Times New Roman"/>
          <w:sz w:val="26"/>
          <w:szCs w:val="26"/>
        </w:rPr>
      </w:r>
    </w:p>
    <w:p>
      <w:pPr>
        <w:pStyle w:val="Normal"/>
        <w:jc w:val="center"/>
        <w:rPr>
          <w:rFonts w:ascii="Times New Roman" w:hAnsi="Times New Roman" w:cs="Times New Roman"/>
          <w:sz w:val="26"/>
          <w:szCs w:val="28"/>
        </w:rPr>
      </w:pPr>
      <w:r>
        <w:rPr>
          <w:rFonts w:cs="Times New Roman" w:ascii="Times New Roman" w:hAnsi="Times New Roman"/>
          <w:sz w:val="26"/>
          <w:szCs w:val="28"/>
        </w:rPr>
      </w:r>
      <w:r>
        <w:br w:type="page"/>
      </w:r>
    </w:p>
    <w:p>
      <w:pPr>
        <w:pStyle w:val="Normal"/>
        <w:jc w:val="center"/>
        <w:rPr>
          <w:rFonts w:ascii="Times New Roman" w:hAnsi="Times New Roman" w:cs="Times New Roman"/>
          <w:szCs w:val="28"/>
        </w:rPr>
      </w:pPr>
      <w:r>
        <w:rPr>
          <w:rFonts w:cs="Times New Roman" w:ascii="Times New Roman" w:hAnsi="Times New Roman"/>
          <w:szCs w:val="28"/>
        </w:rPr>
        <w:t>SỔ THEO DÕI KIỂM TRA THÀNH PHẦM</w:t>
      </w:r>
    </w:p>
    <w:p>
      <w:pPr>
        <w:pStyle w:val="Normal"/>
        <w:jc w:val="center"/>
        <w:rPr>
          <w:rFonts w:ascii="Times New Roman" w:hAnsi="Times New Roman" w:cs="Times New Roman"/>
          <w:szCs w:val="28"/>
        </w:rPr>
      </w:pPr>
      <w:r>
        <w:rPr>
          <w:rFonts w:cs="Times New Roman" w:ascii="Times New Roman" w:hAnsi="Times New Roman"/>
          <w:szCs w:val="28"/>
        </w:rPr>
        <w:t>Sản phẩm: Bột đậu</w:t>
      </w:r>
    </w:p>
    <w:p>
      <w:pPr>
        <w:pStyle w:val="Normal"/>
        <w:jc w:val="center"/>
        <w:rPr>
          <w:rFonts w:ascii="Times New Roman" w:hAnsi="Times New Roman" w:cs="Times New Roman"/>
          <w:szCs w:val="28"/>
        </w:rPr>
      </w:pPr>
      <w:r>
        <w:rPr>
          <w:rFonts w:cs="Times New Roman" w:ascii="Times New Roman" w:hAnsi="Times New Roman"/>
          <w:szCs w:val="28"/>
        </w:rPr>
      </w:r>
    </w:p>
    <w:tbl>
      <w:tblPr>
        <w:tblW w:w="14788" w:type="dxa"/>
        <w:jc w:val="start"/>
        <w:tblInd w:w="0" w:type="dxa"/>
        <w:tblLayout w:type="fixed"/>
        <w:tblCellMar>
          <w:top w:w="0" w:type="dxa"/>
          <w:start w:w="108" w:type="dxa"/>
          <w:bottom w:w="0" w:type="dxa"/>
          <w:end w:w="108" w:type="dxa"/>
        </w:tblCellMar>
      </w:tblPr>
      <w:tblGrid>
        <w:gridCol w:w="804"/>
        <w:gridCol w:w="1831"/>
        <w:gridCol w:w="1768"/>
        <w:gridCol w:w="1775"/>
        <w:gridCol w:w="1762"/>
        <w:gridCol w:w="1688"/>
        <w:gridCol w:w="1688"/>
        <w:gridCol w:w="1784"/>
        <w:gridCol w:w="1688"/>
      </w:tblGrid>
      <w:tr>
        <w:trPr/>
        <w:tc>
          <w:tcPr>
            <w:tcW w:w="804"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STT</w:t>
            </w:r>
          </w:p>
        </w:tc>
        <w:tc>
          <w:tcPr>
            <w:tcW w:w="1831"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Mã sản phẩm</w:t>
            </w:r>
          </w:p>
        </w:tc>
        <w:tc>
          <w:tcPr>
            <w:tcW w:w="1768"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Ngày sản xuất</w:t>
            </w:r>
          </w:p>
        </w:tc>
        <w:tc>
          <w:tcPr>
            <w:tcW w:w="17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Số lượng</w:t>
            </w:r>
          </w:p>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kiểm tra</w:t>
            </w:r>
          </w:p>
        </w:tc>
        <w:tc>
          <w:tcPr>
            <w:tcW w:w="5138"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Chỉ tiêu kiểm tra</w:t>
            </w:r>
          </w:p>
        </w:tc>
        <w:tc>
          <w:tcPr>
            <w:tcW w:w="17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Người</w:t>
            </w:r>
          </w:p>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kiểm tra</w:t>
            </w:r>
          </w:p>
        </w:tc>
        <w:tc>
          <w:tcPr>
            <w:tcW w:w="16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Ghi chú</w:t>
            </w:r>
          </w:p>
        </w:tc>
      </w:tr>
      <w:tr>
        <w:trPr/>
        <w:tc>
          <w:tcPr>
            <w:tcW w:w="8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Khối lượng</w:t>
            </w:r>
          </w:p>
          <w:p>
            <w:pPr>
              <w:pStyle w:val="Normal"/>
              <w:tabs>
                <w:tab w:val="clear" w:pos="720"/>
                <w:tab w:val="center" w:pos="4320" w:leader="none"/>
                <w:tab w:val="right" w:pos="8640" w:leader="none"/>
              </w:tabs>
              <w:jc w:val="center"/>
              <w:rPr>
                <w:rFonts w:ascii="Times New Roman" w:hAnsi="Times New Roman" w:cs="Times New Roman"/>
                <w:bCs w:val="false"/>
                <w:color w:val="FF0000"/>
                <w:szCs w:val="28"/>
              </w:rPr>
            </w:pPr>
            <w:r>
              <w:rPr>
                <w:rFonts w:cs="Times New Roman" w:ascii="Times New Roman" w:hAnsi="Times New Roman"/>
                <w:bCs w:val="false"/>
                <w:color w:val="FF0000"/>
                <w:szCs w:val="28"/>
              </w:rPr>
              <w:t>(± 20g)</w:t>
            </w:r>
          </w:p>
        </w:tc>
        <w:tc>
          <w:tcPr>
            <w:tcW w:w="168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Độ kín mối hàn</w:t>
            </w:r>
          </w:p>
        </w:tc>
        <w:tc>
          <w:tcPr>
            <w:tcW w:w="168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jc w:val="center"/>
              <w:rPr>
                <w:rFonts w:ascii="Times New Roman" w:hAnsi="Times New Roman" w:cs="Times New Roman"/>
                <w:bCs w:val="false"/>
                <w:szCs w:val="28"/>
              </w:rPr>
            </w:pPr>
            <w:r>
              <w:rPr>
                <w:rFonts w:cs="Times New Roman" w:ascii="Times New Roman" w:hAnsi="Times New Roman"/>
                <w:bCs w:val="false"/>
                <w:szCs w:val="28"/>
              </w:rPr>
              <w:t>Ngoại quan, nhãn mác</w:t>
            </w:r>
          </w:p>
        </w:tc>
        <w:tc>
          <w:tcPr>
            <w:tcW w:w="17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 w:val="false"/>
                <w:bCs w:val="false"/>
                <w:color w:val="FF0000"/>
                <w:szCs w:val="28"/>
              </w:rPr>
            </w:pPr>
            <w:r>
              <w:rPr>
                <w:rFonts w:cs="Times New Roman" w:ascii="Times New Roman" w:hAnsi="Times New Roman"/>
                <w:b w:val="false"/>
                <w:bCs w:val="false"/>
                <w:color w:val="FF0000"/>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 w:val="false"/>
                <w:bCs w:val="false"/>
                <w:color w:val="FF0000"/>
                <w:szCs w:val="28"/>
              </w:rPr>
            </w:pPr>
            <w:r>
              <w:rPr>
                <w:rFonts w:cs="Times New Roman" w:ascii="Times New Roman" w:hAnsi="Times New Roman"/>
                <w:b w:val="false"/>
                <w:bCs w:val="false"/>
                <w:color w:val="FF0000"/>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 w:val="false"/>
                <w:bCs w:val="false"/>
                <w:color w:val="FF0000"/>
                <w:szCs w:val="28"/>
              </w:rPr>
            </w:pPr>
            <w:r>
              <w:rPr>
                <w:rFonts w:cs="Times New Roman" w:ascii="Times New Roman" w:hAnsi="Times New Roman"/>
                <w:b w:val="false"/>
                <w:bCs w:val="false"/>
                <w:color w:val="FF0000"/>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 w:val="false"/>
                <w:bCs w:val="false"/>
                <w:color w:val="FF0000"/>
                <w:szCs w:val="28"/>
              </w:rPr>
            </w:pPr>
            <w:r>
              <w:rPr>
                <w:rFonts w:cs="Times New Roman" w:ascii="Times New Roman" w:hAnsi="Times New Roman"/>
                <w:b w:val="false"/>
                <w:bCs w:val="false"/>
                <w:color w:val="FF0000"/>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 w:val="false"/>
                <w:bCs w:val="false"/>
                <w:color w:val="FF0000"/>
                <w:szCs w:val="28"/>
              </w:rPr>
            </w:pPr>
            <w:r>
              <w:rPr>
                <w:rFonts w:cs="Times New Roman" w:ascii="Times New Roman" w:hAnsi="Times New Roman"/>
                <w:b w:val="false"/>
                <w:bCs w:val="false"/>
                <w:color w:val="FF0000"/>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 w:val="false"/>
                <w:bCs w:val="false"/>
                <w:color w:val="FF0000"/>
                <w:szCs w:val="28"/>
              </w:rPr>
            </w:pPr>
            <w:r>
              <w:rPr>
                <w:rFonts w:cs="Times New Roman" w:ascii="Times New Roman" w:hAnsi="Times New Roman"/>
                <w:b w:val="false"/>
                <w:bCs w:val="false"/>
                <w:color w:val="FF0000"/>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 w:val="false"/>
                <w:bCs w:val="false"/>
                <w:color w:val="FF0000"/>
                <w:szCs w:val="28"/>
              </w:rPr>
            </w:pPr>
            <w:r>
              <w:rPr>
                <w:rFonts w:cs="Times New Roman" w:ascii="Times New Roman" w:hAnsi="Times New Roman"/>
                <w:b w:val="false"/>
                <w:bCs w:val="false"/>
                <w:color w:val="FF0000"/>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 w:val="false"/>
                <w:bCs w:val="false"/>
                <w:color w:val="FF0000"/>
                <w:szCs w:val="28"/>
              </w:rPr>
            </w:pPr>
            <w:r>
              <w:rPr>
                <w:rFonts w:cs="Times New Roman" w:ascii="Times New Roman" w:hAnsi="Times New Roman"/>
                <w:b w:val="false"/>
                <w:bCs w:val="false"/>
                <w:color w:val="FF0000"/>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 w:val="false"/>
                <w:bCs w:val="false"/>
                <w:color w:val="FF0000"/>
                <w:szCs w:val="28"/>
              </w:rPr>
            </w:pPr>
            <w:r>
              <w:rPr>
                <w:rFonts w:cs="Times New Roman" w:ascii="Times New Roman" w:hAnsi="Times New Roman"/>
                <w:b w:val="false"/>
                <w:bCs w:val="false"/>
                <w:color w:val="FF0000"/>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 w:val="false"/>
                <w:bCs w:val="false"/>
                <w:szCs w:val="28"/>
              </w:rPr>
            </w:pPr>
            <w:r>
              <w:rPr>
                <w:rFonts w:cs="Times New Roman" w:ascii="Times New Roman" w:hAnsi="Times New Roman"/>
                <w:b w:val="false"/>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r>
        <w:trPr>
          <w:trHeight w:val="558" w:hRule="atLeast"/>
        </w:trPr>
        <w:tc>
          <w:tcPr>
            <w:tcW w:w="80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8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75"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762"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jc w:val="center"/>
              <w:rPr>
                <w:rFonts w:ascii="Times New Roman" w:hAnsi="Times New Roman" w:cs="Times New Roman"/>
                <w:bCs w:val="false"/>
                <w:szCs w:val="28"/>
              </w:rPr>
            </w:pPr>
            <w:r>
              <w:rPr>
                <w:rFonts w:cs="Times New Roman" w:ascii="Times New Roman" w:hAnsi="Times New Roman"/>
                <w:bCs w:val="false"/>
                <w:szCs w:val="28"/>
              </w:rPr>
            </w:r>
          </w:p>
        </w:tc>
        <w:tc>
          <w:tcPr>
            <w:tcW w:w="1784"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c>
          <w:tcPr>
            <w:tcW w:w="168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4320" w:leader="none"/>
                <w:tab w:val="right" w:pos="8640" w:leader="none"/>
              </w:tabs>
              <w:snapToGrid w:val="false"/>
              <w:rPr>
                <w:rFonts w:ascii="Times New Roman" w:hAnsi="Times New Roman" w:cs="Times New Roman"/>
                <w:bCs w:val="false"/>
                <w:szCs w:val="28"/>
              </w:rPr>
            </w:pPr>
            <w:r>
              <w:rPr>
                <w:rFonts w:cs="Times New Roman" w:ascii="Times New Roman" w:hAnsi="Times New Roman"/>
                <w:bCs w:val="false"/>
                <w:szCs w:val="28"/>
              </w:rPr>
            </w:r>
          </w:p>
        </w:tc>
      </w:tr>
    </w:tbl>
    <w:p>
      <w:pPr>
        <w:pStyle w:val="Normal"/>
        <w:spacing w:lineRule="auto" w:line="312"/>
        <w:rPr>
          <w:rFonts w:ascii="Times New Roman" w:hAnsi="Times New Roman" w:cs="Times New Roman"/>
          <w:sz w:val="26"/>
          <w:szCs w:val="26"/>
        </w:rPr>
      </w:pPr>
      <w:r>
        <w:rPr>
          <w:rFonts w:cs="Times New Roman" w:ascii="Times New Roman" w:hAnsi="Times New Roman"/>
          <w:sz w:val="26"/>
          <w:szCs w:val="26"/>
        </w:rPr>
      </w:r>
    </w:p>
    <w:sectPr>
      <w:headerReference w:type="default" r:id="rId4"/>
      <w:headerReference w:type="first" r:id="rId5"/>
      <w:footerReference w:type="default" r:id="rId6"/>
      <w:footerReference w:type="first" r:id="rId7"/>
      <w:type w:val="nextPage"/>
      <w:pgSz w:orient="landscape" w:w="16838" w:h="11906"/>
      <w:pgMar w:left="850" w:right="850" w:gutter="0" w:header="720" w:top="1411" w:footer="720" w:bottom="850"/>
      <w:pgNumType w:fmt="decimal"/>
      <w:formProt w:val="false"/>
      <w:textDirection w:val="lrTb"/>
      <w:docGrid w:type="default" w:linePitch="38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charset w:val="00" w:characterSet="windows-1252"/>
    <w:family w:val="swiss"/>
    <w:pitch w:val="variable"/>
  </w:font>
  <w:font w:name=".VnArial NarrowH">
    <w:charset w:val="00" w:characterSet="windows-1252"/>
    <w:family w:val="swiss"/>
    <w:pitch w:val="variable"/>
  </w:font>
  <w:font w:name=".VnTimeH">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b w:val="false"/>
        <w:i/>
        <w:sz w:val="20"/>
      </w:rPr>
      <w:t xml:space="preserve">Trang </w:t>
    </w:r>
    <w:r>
      <w:rPr>
        <w:rStyle w:val="PageNumber"/>
        <w:b/>
        <w:i/>
        <w:sz w:val="20"/>
      </w:rPr>
      <w:fldChar w:fldCharType="begin"/>
    </w:r>
    <w:r>
      <w:rPr>
        <w:rStyle w:val="PageNumber"/>
        <w:b/>
        <w:i/>
        <w:sz w:val="20"/>
      </w:rPr>
      <w:instrText xml:space="preserve"> PAGE </w:instrText>
    </w:r>
    <w:r>
      <w:rPr>
        <w:rStyle w:val="PageNumber"/>
        <w:b/>
        <w:i/>
        <w:sz w:val="20"/>
      </w:rPr>
      <w:fldChar w:fldCharType="separate"/>
    </w:r>
    <w:r>
      <w:rPr>
        <w:rStyle w:val="PageNumber"/>
        <w:b/>
        <w:i/>
        <w:sz w:val="20"/>
      </w:rPr>
      <w:t>5</w:t>
    </w:r>
    <w:r>
      <w:rPr>
        <w:rStyle w:val="PageNumber"/>
        <w:b/>
        <w:i/>
        <w:sz w:val="20"/>
      </w:rPr>
      <w:fldChar w:fldCharType="end"/>
    </w:r>
    <w:r>
      <w:rPr>
        <w:rStyle w:val="PageNumber"/>
        <w:b/>
        <w:i/>
        <w:sz w:val="20"/>
      </w:rPr>
      <w:t>/</w:t>
    </w:r>
    <w:r>
      <w:rPr>
        <w:rStyle w:val="PageNumber"/>
        <w:b/>
        <w:i/>
        <w:sz w:val="20"/>
      </w:rPr>
      <w:fldChar w:fldCharType="begin"/>
    </w:r>
    <w:r>
      <w:rPr>
        <w:rStyle w:val="PageNumber"/>
        <w:b/>
        <w:i/>
        <w:sz w:val="20"/>
      </w:rPr>
      <w:instrText xml:space="preserve"> NUMPAGES \* ARABIC </w:instrText>
    </w:r>
    <w:r>
      <w:rPr>
        <w:rStyle w:val="PageNumber"/>
        <w:b/>
        <w:i/>
        <w:sz w:val="20"/>
      </w:rPr>
      <w:fldChar w:fldCharType="separate"/>
    </w:r>
    <w:r>
      <w:rPr>
        <w:rStyle w:val="PageNumber"/>
        <w:b/>
        <w:i/>
        <w:sz w:val="20"/>
      </w:rPr>
      <w:t>17</w:t>
    </w:r>
    <w:r>
      <w:rPr>
        <w:rStyle w:val="PageNumber"/>
        <w:b/>
        <w:i/>
        <w:sz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b w:val="false"/>
        <w:i/>
        <w:sz w:val="20"/>
      </w:rPr>
      <w:t xml:space="preserve">Trang </w:t>
    </w:r>
    <w:r>
      <w:rPr>
        <w:rStyle w:val="PageNumber"/>
        <w:b/>
        <w:i/>
        <w:sz w:val="20"/>
      </w:rPr>
      <w:fldChar w:fldCharType="begin"/>
    </w:r>
    <w:r>
      <w:rPr>
        <w:rStyle w:val="PageNumber"/>
        <w:b/>
        <w:i/>
        <w:sz w:val="20"/>
      </w:rPr>
      <w:instrText xml:space="preserve"> PAGE </w:instrText>
    </w:r>
    <w:r>
      <w:rPr>
        <w:rStyle w:val="PageNumber"/>
        <w:b/>
        <w:i/>
        <w:sz w:val="20"/>
      </w:rPr>
      <w:fldChar w:fldCharType="separate"/>
    </w:r>
    <w:r>
      <w:rPr>
        <w:rStyle w:val="PageNumber"/>
        <w:b/>
        <w:i/>
        <w:sz w:val="20"/>
      </w:rPr>
      <w:t>17</w:t>
    </w:r>
    <w:r>
      <w:rPr>
        <w:rStyle w:val="PageNumber"/>
        <w:b/>
        <w:i/>
        <w:sz w:val="20"/>
      </w:rPr>
      <w:fldChar w:fldCharType="end"/>
    </w:r>
    <w:r>
      <w:rPr>
        <w:rStyle w:val="PageNumber"/>
        <w:b/>
        <w:i/>
        <w:sz w:val="20"/>
      </w:rPr>
      <w:t>/</w:t>
    </w:r>
    <w:r>
      <w:rPr>
        <w:rStyle w:val="PageNumber"/>
        <w:b/>
        <w:i/>
        <w:sz w:val="20"/>
      </w:rPr>
      <w:fldChar w:fldCharType="begin"/>
    </w:r>
    <w:r>
      <w:rPr>
        <w:rStyle w:val="PageNumber"/>
        <w:b/>
        <w:i/>
        <w:sz w:val="20"/>
      </w:rPr>
      <w:instrText xml:space="preserve"> NUMPAGES \* ARABIC </w:instrText>
    </w:r>
    <w:r>
      <w:rPr>
        <w:rStyle w:val="PageNumber"/>
        <w:b/>
        <w:i/>
        <w:sz w:val="20"/>
      </w:rPr>
      <w:fldChar w:fldCharType="separate"/>
    </w:r>
    <w:r>
      <w:rPr>
        <w:rStyle w:val="PageNumber"/>
        <w:b/>
        <w:i/>
        <w:sz w:val="20"/>
      </w:rPr>
      <w:t>17</w:t>
    </w:r>
    <w:r>
      <w:rPr>
        <w:rStyle w:val="PageNumber"/>
        <w:b/>
        <w:i/>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3006"/>
      <w:gridCol w:w="3865"/>
      <w:gridCol w:w="2876"/>
    </w:tblGrid>
    <w:tr>
      <w:trPr>
        <w:trHeight w:val="1057" w:hRule="atLeast"/>
      </w:trPr>
      <w:tc>
        <w:tcPr>
          <w:tcW w:w="3006" w:type="dxa"/>
          <w:tcBorders>
            <w:top w:val="double" w:sz="4" w:space="0" w:color="000000"/>
            <w:start w:val="double" w:sz="4" w:space="0" w:color="000000"/>
            <w:bottom w:val="double" w:sz="4" w:space="0" w:color="000000"/>
            <w:end w:val="double" w:sz="4" w:space="0" w:color="000000"/>
          </w:tcBorders>
          <w:vAlign w:val="center"/>
        </w:tcPr>
        <w:p>
          <w:pPr>
            <w:pStyle w:val="Header"/>
            <w:jc w:val="center"/>
            <w:rPr>
              <w:rFonts w:ascii="Times New Roman" w:hAnsi="Times New Roman" w:cs="Times New Roman"/>
              <w:sz w:val="32"/>
              <w:szCs w:val="32"/>
              <w:lang w:val="en-US"/>
            </w:rPr>
          </w:pPr>
          <w:r>
            <w:rPr>
              <w:rFonts w:cs="Times New Roman" w:ascii="Times New Roman" w:hAnsi="Times New Roman"/>
              <w:sz w:val="32"/>
              <w:szCs w:val="32"/>
              <w:lang w:val="en-US"/>
            </w:rPr>
            <w:t>HOÀNG GIANG</w:t>
          </w:r>
        </w:p>
      </w:tc>
      <w:tc>
        <w:tcPr>
          <w:tcW w:w="3865" w:type="dxa"/>
          <w:tcBorders>
            <w:top w:val="double" w:sz="4" w:space="0" w:color="000000"/>
            <w:start w:val="double" w:sz="4" w:space="0" w:color="000000"/>
            <w:bottom w:val="double" w:sz="4" w:space="0" w:color="000000"/>
            <w:end w:val="double" w:sz="4" w:space="0" w:color="000000"/>
          </w:tcBorders>
          <w:vAlign w:val="center"/>
        </w:tcPr>
        <w:p>
          <w:pPr>
            <w:pStyle w:val="Heading1"/>
            <w:snapToGrid w:val="false"/>
            <w:ind w:hanging="0" w:start="0"/>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Heading1"/>
            <w:ind w:hanging="0" w:start="0"/>
            <w:rPr>
              <w:rFonts w:ascii="Times New Roman" w:hAnsi="Times New Roman" w:cs="Times New Roman"/>
              <w:b/>
              <w:sz w:val="28"/>
              <w:szCs w:val="28"/>
              <w:lang w:val="en-US"/>
            </w:rPr>
          </w:pPr>
          <w:r>
            <w:rPr>
              <w:rFonts w:cs="Times New Roman" w:ascii="Times New Roman" w:hAnsi="Times New Roman"/>
              <w:b/>
              <w:sz w:val="28"/>
              <w:szCs w:val="28"/>
              <w:lang w:val="en-US"/>
            </w:rPr>
            <w:t xml:space="preserve">KẾ HOẠCH HACCP </w:t>
          </w:r>
        </w:p>
        <w:p>
          <w:pPr>
            <w:pStyle w:val="Heading1"/>
            <w:ind w:hanging="0" w:start="0"/>
            <w:rPr>
              <w:rFonts w:ascii="Times New Roman" w:hAnsi="Times New Roman" w:cs="Times New Roman"/>
              <w:b/>
              <w:bCs/>
              <w:szCs w:val="28"/>
              <w:lang w:val="en-US"/>
            </w:rPr>
          </w:pPr>
          <w:r>
            <w:rPr>
              <w:rFonts w:cs="Times New Roman" w:ascii="Times New Roman" w:hAnsi="Times New Roman"/>
              <w:b/>
              <w:sz w:val="28"/>
              <w:szCs w:val="28"/>
              <w:lang w:val="en-US"/>
            </w:rPr>
            <w:t>BỘT ĐẬU</w:t>
          </w:r>
        </w:p>
        <w:p>
          <w:pPr>
            <w:pStyle w:val="Normal"/>
            <w:rPr>
              <w:rFonts w:ascii="Times New Roman" w:hAnsi="Times New Roman" w:cs="Times New Roman"/>
              <w:b w:val="false"/>
              <w:bCs w:val="false"/>
              <w:szCs w:val="28"/>
              <w:lang w:val="en-US"/>
            </w:rPr>
          </w:pPr>
          <w:r>
            <w:rPr>
              <w:rFonts w:cs="Times New Roman" w:ascii="Times New Roman" w:hAnsi="Times New Roman"/>
              <w:b w:val="false"/>
              <w:bCs w:val="false"/>
              <w:szCs w:val="28"/>
              <w:lang w:val="en-US"/>
            </w:rPr>
          </w:r>
        </w:p>
      </w:tc>
      <w:tc>
        <w:tcPr>
          <w:tcW w:w="2876" w:type="dxa"/>
          <w:tcBorders>
            <w:top w:val="double" w:sz="4" w:space="0" w:color="000000"/>
            <w:start w:val="double" w:sz="4" w:space="0" w:color="000000"/>
            <w:bottom w:val="double" w:sz="4" w:space="0" w:color="000000"/>
            <w:end w:val="double" w:sz="4" w:space="0" w:color="000000"/>
          </w:tcBorders>
          <w:vAlign w:val="center"/>
        </w:tcPr>
        <w:p>
          <w:pPr>
            <w:pStyle w:val="Normal"/>
            <w:tabs>
              <w:tab w:val="clear" w:pos="720"/>
              <w:tab w:val="center" w:pos="4320" w:leader="none"/>
              <w:tab w:val="right" w:pos="8640" w:leader="none"/>
            </w:tabs>
            <w:jc w:val="both"/>
            <w:rPr>
              <w:rFonts w:ascii="Times New Roman" w:hAnsi="Times New Roman" w:cs="Times New Roman"/>
              <w:b w:val="false"/>
              <w:bCs w:val="false"/>
              <w:i/>
              <w:sz w:val="22"/>
            </w:rPr>
          </w:pPr>
          <w:r>
            <w:rPr>
              <w:rFonts w:cs="Times New Roman" w:ascii="Times New Roman" w:hAnsi="Times New Roman"/>
              <w:b w:val="false"/>
              <w:bCs w:val="false"/>
              <w:i/>
              <w:sz w:val="22"/>
            </w:rPr>
            <w:t>Mã số: KH.HACCP.02</w:t>
          </w:r>
        </w:p>
        <w:p>
          <w:pPr>
            <w:pStyle w:val="Normal"/>
            <w:tabs>
              <w:tab w:val="clear" w:pos="720"/>
              <w:tab w:val="center" w:pos="4320" w:leader="none"/>
              <w:tab w:val="right" w:pos="8640" w:leader="none"/>
            </w:tabs>
            <w:jc w:val="both"/>
            <w:rPr>
              <w:rFonts w:ascii="Times New Roman" w:hAnsi="Times New Roman" w:cs="Times New Roman"/>
              <w:b w:val="false"/>
              <w:bCs w:val="false"/>
              <w:i/>
              <w:sz w:val="22"/>
            </w:rPr>
          </w:pPr>
          <w:r>
            <w:rPr>
              <w:rFonts w:cs="Times New Roman" w:ascii="Times New Roman" w:hAnsi="Times New Roman"/>
              <w:b w:val="false"/>
              <w:bCs w:val="false"/>
              <w:i/>
              <w:sz w:val="22"/>
            </w:rPr>
            <w:t>Ban hành:  01</w:t>
          </w:r>
        </w:p>
        <w:p>
          <w:pPr>
            <w:pStyle w:val="Header"/>
            <w:jc w:val="both"/>
            <w:rPr>
              <w:rFonts w:ascii="Times New Roman" w:hAnsi="Times New Roman" w:cs="Times New Roman"/>
              <w:b w:val="false"/>
              <w:bCs w:val="false"/>
              <w:i/>
              <w:sz w:val="22"/>
              <w:lang w:val="en-US"/>
            </w:rPr>
          </w:pPr>
          <w:r>
            <w:rPr>
              <w:rFonts w:cs="Times New Roman" w:ascii="Times New Roman" w:hAnsi="Times New Roman"/>
              <w:b w:val="false"/>
              <w:bCs w:val="false"/>
              <w:i/>
              <w:sz w:val="22"/>
              <w:lang w:val="en-US"/>
            </w:rPr>
            <w:t>Ngày ban hành: 1/8/2020</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3006"/>
      <w:gridCol w:w="3865"/>
      <w:gridCol w:w="2876"/>
    </w:tblGrid>
    <w:tr>
      <w:trPr>
        <w:trHeight w:val="1057" w:hRule="atLeast"/>
      </w:trPr>
      <w:tc>
        <w:tcPr>
          <w:tcW w:w="3006" w:type="dxa"/>
          <w:tcBorders>
            <w:top w:val="double" w:sz="4" w:space="0" w:color="000000"/>
            <w:start w:val="double" w:sz="4" w:space="0" w:color="000000"/>
            <w:bottom w:val="double" w:sz="4" w:space="0" w:color="000000"/>
            <w:end w:val="double" w:sz="4" w:space="0" w:color="000000"/>
          </w:tcBorders>
          <w:vAlign w:val="center"/>
        </w:tcPr>
        <w:p>
          <w:pPr>
            <w:pStyle w:val="Header"/>
            <w:jc w:val="center"/>
            <w:rPr>
              <w:rFonts w:ascii="Times New Roman" w:hAnsi="Times New Roman" w:cs="Times New Roman"/>
              <w:sz w:val="32"/>
              <w:szCs w:val="32"/>
              <w:lang w:val="en-US"/>
            </w:rPr>
          </w:pPr>
          <w:r>
            <w:rPr>
              <w:rFonts w:cs="Times New Roman" w:ascii="Times New Roman" w:hAnsi="Times New Roman"/>
              <w:sz w:val="32"/>
              <w:szCs w:val="32"/>
              <w:lang w:val="en-US"/>
            </w:rPr>
            <w:t>HOÀNG GIANG</w:t>
          </w:r>
        </w:p>
      </w:tc>
      <w:tc>
        <w:tcPr>
          <w:tcW w:w="3865" w:type="dxa"/>
          <w:tcBorders>
            <w:top w:val="double" w:sz="4" w:space="0" w:color="000000"/>
            <w:start w:val="double" w:sz="4" w:space="0" w:color="000000"/>
            <w:bottom w:val="double" w:sz="4" w:space="0" w:color="000000"/>
            <w:end w:val="double" w:sz="4" w:space="0" w:color="000000"/>
          </w:tcBorders>
          <w:vAlign w:val="center"/>
        </w:tcPr>
        <w:p>
          <w:pPr>
            <w:pStyle w:val="Heading1"/>
            <w:snapToGrid w:val="false"/>
            <w:ind w:hanging="0" w:start="0"/>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Heading1"/>
            <w:ind w:hanging="0" w:start="0"/>
            <w:rPr>
              <w:rFonts w:ascii="Times New Roman" w:hAnsi="Times New Roman" w:cs="Times New Roman"/>
              <w:b/>
              <w:sz w:val="28"/>
              <w:szCs w:val="28"/>
              <w:lang w:val="en-US"/>
            </w:rPr>
          </w:pPr>
          <w:r>
            <w:rPr>
              <w:rFonts w:cs="Times New Roman" w:ascii="Times New Roman" w:hAnsi="Times New Roman"/>
              <w:b/>
              <w:sz w:val="28"/>
              <w:szCs w:val="28"/>
              <w:lang w:val="en-US"/>
            </w:rPr>
            <w:t xml:space="preserve">KẾ HOẠCH HACCP </w:t>
          </w:r>
        </w:p>
        <w:p>
          <w:pPr>
            <w:pStyle w:val="Heading1"/>
            <w:ind w:hanging="0" w:start="0"/>
            <w:rPr/>
          </w:pPr>
          <w:r>
            <w:rPr>
              <w:rFonts w:cs="Times New Roman" w:ascii="Times New Roman" w:hAnsi="Times New Roman"/>
              <w:b/>
              <w:sz w:val="28"/>
              <w:szCs w:val="28"/>
              <w:lang w:val="en-US"/>
            </w:rPr>
            <w:t>BỘT ĐẬU</w:t>
          </w:r>
        </w:p>
        <w:p>
          <w:pPr>
            <w:pStyle w:val="Normal"/>
            <w:rPr>
              <w:rFonts w:ascii="Times New Roman" w:hAnsi="Times New Roman" w:cs="Times New Roman"/>
              <w:b w:val="false"/>
              <w:bCs w:val="false"/>
              <w:szCs w:val="28"/>
              <w:lang w:val="en-US"/>
            </w:rPr>
          </w:pPr>
          <w:r>
            <w:rPr>
              <w:rFonts w:cs="Times New Roman" w:ascii="Times New Roman" w:hAnsi="Times New Roman"/>
              <w:b w:val="false"/>
              <w:bCs w:val="false"/>
              <w:szCs w:val="28"/>
              <w:lang w:val="en-US"/>
            </w:rPr>
          </w:r>
        </w:p>
      </w:tc>
      <w:tc>
        <w:tcPr>
          <w:tcW w:w="2876" w:type="dxa"/>
          <w:tcBorders>
            <w:top w:val="double" w:sz="4" w:space="0" w:color="000000"/>
            <w:start w:val="double" w:sz="4" w:space="0" w:color="000000"/>
            <w:bottom w:val="double" w:sz="4" w:space="0" w:color="000000"/>
            <w:end w:val="double" w:sz="4" w:space="0" w:color="000000"/>
          </w:tcBorders>
          <w:vAlign w:val="center"/>
        </w:tcPr>
        <w:p>
          <w:pPr>
            <w:pStyle w:val="Normal"/>
            <w:tabs>
              <w:tab w:val="clear" w:pos="720"/>
              <w:tab w:val="center" w:pos="4320" w:leader="none"/>
              <w:tab w:val="right" w:pos="8640" w:leader="none"/>
            </w:tabs>
            <w:jc w:val="both"/>
            <w:rPr/>
          </w:pPr>
          <w:r>
            <w:rPr>
              <w:rFonts w:cs="Times New Roman" w:ascii="Times New Roman" w:hAnsi="Times New Roman"/>
              <w:b w:val="false"/>
              <w:bCs w:val="false"/>
              <w:i/>
              <w:sz w:val="22"/>
            </w:rPr>
            <w:t>Mã số: KH.HACCP.02</w:t>
          </w:r>
        </w:p>
        <w:p>
          <w:pPr>
            <w:pStyle w:val="Normal"/>
            <w:tabs>
              <w:tab w:val="clear" w:pos="720"/>
              <w:tab w:val="center" w:pos="4320" w:leader="none"/>
              <w:tab w:val="right" w:pos="8640" w:leader="none"/>
            </w:tabs>
            <w:jc w:val="both"/>
            <w:rPr/>
          </w:pPr>
          <w:r>
            <w:rPr>
              <w:rFonts w:cs="Times New Roman" w:ascii="Times New Roman" w:hAnsi="Times New Roman"/>
              <w:b w:val="false"/>
              <w:bCs w:val="false"/>
              <w:i/>
              <w:sz w:val="22"/>
            </w:rPr>
            <w:t>Ban hành:  01</w:t>
          </w:r>
        </w:p>
        <w:p>
          <w:pPr>
            <w:pStyle w:val="Header"/>
            <w:jc w:val="both"/>
            <w:rPr/>
          </w:pPr>
          <w:r>
            <w:rPr>
              <w:rFonts w:cs="Times New Roman" w:ascii="Times New Roman" w:hAnsi="Times New Roman"/>
              <w:b w:val="false"/>
              <w:bCs w:val="false"/>
              <w:i/>
              <w:sz w:val="22"/>
              <w:lang w:val="en-US"/>
            </w:rPr>
            <w:t>Ngày ban hành: 1/8/2020</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5"/>
      <w:numFmt w:val="bullet"/>
      <w:lvlText w:val="-"/>
      <w:lvlJc w:val="start"/>
      <w:pPr>
        <w:tabs>
          <w:tab w:val="num" w:pos="0"/>
        </w:tabs>
        <w:ind w:start="720" w:hanging="360"/>
      </w:pPr>
      <w:rPr>
        <w:rFonts w:ascii="Times New Roman" w:hAnsi="Times New Roman" w:cs="Times New Roman" w:hint="default"/>
      </w:rPr>
    </w:lvl>
  </w:abstractNum>
  <w:abstractNum w:abstractNumId="3">
    <w:lvl w:ilvl="0">
      <w:start w:val="1"/>
      <w:numFmt w:val="decimal"/>
      <w:lvlText w:val="%1."/>
      <w:lvlJc w:val="start"/>
      <w:pPr>
        <w:tabs>
          <w:tab w:val="num" w:pos="0"/>
        </w:tabs>
        <w:ind w:start="360" w:hanging="360"/>
      </w:pPr>
      <w:rPr>
        <w:b/>
      </w:rPr>
    </w:lvl>
  </w:abstractNum>
  <w:abstractNum w:abstractNumId="4">
    <w:lvl w:ilvl="0">
      <w:start w:val="5"/>
      <w:numFmt w:val="bullet"/>
      <w:lvlText w:val="-"/>
      <w:lvlJc w:val="start"/>
      <w:pPr>
        <w:tabs>
          <w:tab w:val="num" w:pos="0"/>
        </w:tabs>
        <w:ind w:start="360" w:hanging="360"/>
      </w:pPr>
      <w:rPr>
        <w:rFonts w:ascii="Times New Roman" w:hAnsi="Times New Roman" w:cs="Times New Roman" w:hint="default"/>
      </w:rPr>
    </w:lvl>
  </w:abstractNum>
  <w:abstractNum w:abstractNumId="5">
    <w:lvl w:ilvl="0">
      <w:start w:val="1"/>
      <w:numFmt w:val="decimal"/>
      <w:lvlText w:val="%1."/>
      <w:lvlJc w:val="start"/>
      <w:pPr>
        <w:tabs>
          <w:tab w:val="num" w:pos="600"/>
        </w:tabs>
        <w:ind w:start="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b/>
      <w:bCs/>
      <w:color w:val="auto"/>
      <w:sz w:val="28"/>
      <w:szCs w:val="24"/>
      <w:lang w:bidi="ar-SA" w:val="en-US" w:eastAsia="zh-CN"/>
    </w:rPr>
  </w:style>
  <w:style w:type="paragraph" w:styleId="Heading1">
    <w:name w:val="heading 1"/>
    <w:basedOn w:val="Normal"/>
    <w:next w:val="Normal"/>
    <w:qFormat/>
    <w:pPr>
      <w:keepNext w:val="true"/>
      <w:numPr>
        <w:ilvl w:val="0"/>
        <w:numId w:val="1"/>
      </w:numPr>
      <w:jc w:val="center"/>
      <w:outlineLvl w:val="0"/>
    </w:pPr>
    <w:rPr>
      <w:rFonts w:ascii=".VnArial NarrowH" w:hAnsi=".VnArial NarrowH" w:cs=".VnArial NarrowH"/>
      <w:b w:val="false"/>
      <w:bCs w:val="false"/>
      <w:sz w:val="32"/>
      <w:lang w:val="en-US"/>
    </w:rPr>
  </w:style>
  <w:style w:type="paragraph" w:styleId="Heading2">
    <w:name w:val="heading 2"/>
    <w:basedOn w:val="Normal"/>
    <w:next w:val="Normal"/>
    <w:qFormat/>
    <w:pPr>
      <w:keepNext w:val="true"/>
      <w:numPr>
        <w:ilvl w:val="1"/>
        <w:numId w:val="1"/>
      </w:numPr>
      <w:jc w:val="center"/>
      <w:outlineLvl w:val="1"/>
    </w:pPr>
    <w:rPr>
      <w:rFonts w:ascii=".VnTimeH" w:hAnsi=".VnTimeH" w:cs=".VnTimeH"/>
      <w:sz w:val="22"/>
    </w:rPr>
  </w:style>
  <w:style w:type="paragraph" w:styleId="Heading3">
    <w:name w:val="heading 3"/>
    <w:basedOn w:val="Normal"/>
    <w:next w:val="Normal"/>
    <w:qFormat/>
    <w:pPr>
      <w:keepNext w:val="true"/>
      <w:numPr>
        <w:ilvl w:val="2"/>
        <w:numId w:val="1"/>
      </w:numPr>
      <w:jc w:val="center"/>
      <w:outlineLvl w:val="2"/>
    </w:pPr>
    <w:rPr>
      <w:b w:val="false"/>
      <w:bCs w:val="false"/>
      <w:lang w:val="en-US"/>
    </w:rPr>
  </w:style>
  <w:style w:type="paragraph" w:styleId="Heading4">
    <w:name w:val="heading 4"/>
    <w:basedOn w:val="Normal"/>
    <w:next w:val="Normal"/>
    <w:qFormat/>
    <w:pPr>
      <w:keepNext w:val="true"/>
      <w:numPr>
        <w:ilvl w:val="3"/>
        <w:numId w:val="1"/>
      </w:numPr>
      <w:jc w:val="center"/>
      <w:outlineLvl w:val="3"/>
    </w:pPr>
    <w:rPr>
      <w:rFonts w:ascii=".VnArial NarrowH" w:hAnsi=".VnArial NarrowH" w:cs=".VnArial NarrowH"/>
      <w:b w:val="false"/>
      <w:bCs w:val="false"/>
      <w:sz w:val="36"/>
      <w:lang w:val="en-US"/>
    </w:rPr>
  </w:style>
  <w:style w:type="paragraph" w:styleId="Heading5">
    <w:name w:val="heading 5"/>
    <w:basedOn w:val="Normal"/>
    <w:next w:val="Normal"/>
    <w:qFormat/>
    <w:pPr>
      <w:keepNext w:val="true"/>
      <w:numPr>
        <w:ilvl w:val="4"/>
        <w:numId w:val="1"/>
      </w:numPr>
      <w:jc w:val="center"/>
      <w:outlineLvl w:val="4"/>
    </w:pPr>
    <w:rPr>
      <w:b w:val="false"/>
      <w:bCs w:val="false"/>
      <w:sz w:val="30"/>
      <w:szCs w:val="24"/>
      <w:u w:val="single"/>
    </w:rPr>
  </w:style>
  <w:style w:type="paragraph" w:styleId="Heading6">
    <w:name w:val="heading 6"/>
    <w:basedOn w:val="Normal"/>
    <w:next w:val="Normal"/>
    <w:qFormat/>
    <w:pPr>
      <w:keepNext w:val="true"/>
      <w:numPr>
        <w:ilvl w:val="5"/>
        <w:numId w:val="1"/>
      </w:numPr>
      <w:outlineLvl w:val="5"/>
    </w:pPr>
    <w:rPr>
      <w:b w:val="false"/>
      <w:bCs w:val="false"/>
      <w:szCs w:val="24"/>
    </w:rPr>
  </w:style>
  <w:style w:type="paragraph" w:styleId="Heading7">
    <w:name w:val="heading 7"/>
    <w:basedOn w:val="Normal"/>
    <w:next w:val="Normal"/>
    <w:qFormat/>
    <w:pPr>
      <w:keepNext w:val="true"/>
      <w:numPr>
        <w:ilvl w:val="6"/>
        <w:numId w:val="1"/>
      </w:numPr>
      <w:jc w:val="both"/>
      <w:outlineLvl w:val="6"/>
    </w:pPr>
    <w:rPr/>
  </w:style>
  <w:style w:type="paragraph" w:styleId="Heading8">
    <w:name w:val="heading 8"/>
    <w:basedOn w:val="Normal"/>
    <w:next w:val="Normal"/>
    <w:qFormat/>
    <w:pPr>
      <w:keepNext w:val="true"/>
      <w:numPr>
        <w:ilvl w:val="7"/>
        <w:numId w:val="1"/>
      </w:numPr>
      <w:jc w:val="center"/>
      <w:outlineLvl w:val="7"/>
    </w:pPr>
    <w:rPr>
      <w:rFonts w:ascii=".VnTimeH" w:hAnsi=".VnTimeH" w:cs=".VnTimeH"/>
      <w:sz w:val="48"/>
    </w:rPr>
  </w:style>
  <w:style w:type="paragraph" w:styleId="Heading9">
    <w:name w:val="heading 9"/>
    <w:basedOn w:val="Normal"/>
    <w:next w:val="Normal"/>
    <w:qFormat/>
    <w:pPr>
      <w:keepNext w:val="true"/>
      <w:numPr>
        <w:ilvl w:val="8"/>
        <w:numId w:val="1"/>
      </w:numPr>
      <w:jc w:val="cente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WW8Num12z0">
    <w:name w:val="WW8Num12z0"/>
    <w:qFormat/>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6z1">
    <w:name w:val="WW8Num16z1"/>
    <w:qFormat/>
    <w:rPr>
      <w:b/>
    </w:rPr>
  </w:style>
  <w:style w:type="character" w:styleId="WW8Num17z0">
    <w:name w:val="WW8Num17z0"/>
    <w:qFormat/>
    <w:rPr>
      <w:rFonts w:ascii="Times New Roman" w:hAnsi="Times New Roman" w:eastAsia="Times New Roman" w:cs="Times New Roman"/>
      <w:b/>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style>
  <w:style w:type="character" w:styleId="WW8Num21z3">
    <w:name w:val="WW8Num21z3"/>
    <w:qFormat/>
    <w:rPr>
      <w:rFonts w:ascii="Times New Roman" w:hAnsi="Times New Roman" w:eastAsia="Times New Roman" w:cs="Times New Roman"/>
    </w:rPr>
  </w:style>
  <w:style w:type="character" w:styleId="WW8Num22z0">
    <w:name w:val="WW8Num22z0"/>
    <w:qFormat/>
    <w:rPr/>
  </w:style>
  <w:style w:type="character" w:styleId="WW8Num23z0">
    <w:name w:val="WW8Num23z0"/>
    <w:qFormat/>
    <w:rPr/>
  </w:style>
  <w:style w:type="character" w:styleId="WW8Num24z0">
    <w:name w:val="WW8Num24z0"/>
    <w:qFormat/>
    <w:rPr>
      <w:b/>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7z0">
    <w:name w:val="WW8Num27z0"/>
    <w:qFormat/>
    <w:rPr>
      <w:b/>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DefaultParagraphFont">
    <w:name w:val="Default Paragraph Font"/>
    <w:qFormat/>
    <w:rPr/>
  </w:style>
  <w:style w:type="character" w:styleId="PageNumber">
    <w:name w:val="page number"/>
    <w:basedOn w:val="DefaultParagraphFont"/>
    <w:rPr/>
  </w:style>
  <w:style w:type="character" w:styleId="Heading1Char">
    <w:name w:val="Heading 1 Char"/>
    <w:qFormat/>
    <w:rPr>
      <w:rFonts w:ascii=".VnArial NarrowH" w:hAnsi=".VnArial NarrowH" w:cs=".VnArial NarrowH"/>
      <w:sz w:val="32"/>
      <w:szCs w:val="24"/>
    </w:rPr>
  </w:style>
  <w:style w:type="character" w:styleId="Heading3Char">
    <w:name w:val="Heading 3 Char"/>
    <w:qFormat/>
    <w:rPr>
      <w:rFonts w:ascii=".VnTime" w:hAnsi=".VnTime" w:cs=".VnTime"/>
      <w:sz w:val="28"/>
      <w:szCs w:val="24"/>
    </w:rPr>
  </w:style>
  <w:style w:type="character" w:styleId="Heading4Char">
    <w:name w:val="Heading 4 Char"/>
    <w:qFormat/>
    <w:rPr>
      <w:rFonts w:ascii=".VnArial NarrowH" w:hAnsi=".VnArial NarrowH" w:cs=".VnArial NarrowH"/>
      <w:sz w:val="36"/>
      <w:szCs w:val="24"/>
    </w:rPr>
  </w:style>
  <w:style w:type="character" w:styleId="HeaderChar">
    <w:name w:val="Header Char"/>
    <w:qFormat/>
    <w:rPr>
      <w:rFonts w:ascii=".VnTime" w:hAnsi=".VnTime" w:cs=".VnTime"/>
      <w:b/>
      <w:bCs/>
      <w:sz w:val="28"/>
      <w:szCs w:val="24"/>
    </w:rPr>
  </w:style>
  <w:style w:type="character" w:styleId="FooterChar">
    <w:name w:val="Footer Char"/>
    <w:qFormat/>
    <w:rPr>
      <w:rFonts w:ascii=".VnTime" w:hAnsi=".VnTime" w:cs=".VnTime"/>
      <w:b/>
      <w:bCs/>
      <w:sz w:val="28"/>
      <w:szCs w:val="24"/>
    </w:rPr>
  </w:style>
  <w:style w:type="character" w:styleId="BodyText2Char">
    <w:name w:val="Body Text 2 Char"/>
    <w:qFormat/>
    <w:rPr>
      <w:rFonts w:ascii=".VnTime" w:hAnsi=".VnTime" w:cs=".VnTime"/>
      <w:sz w:val="28"/>
      <w:szCs w:val="24"/>
    </w:rPr>
  </w:style>
  <w:style w:type="character" w:styleId="BodyTextIndent2Char">
    <w:name w:val="Body Text Indent 2 Char"/>
    <w:qFormat/>
    <w:rPr>
      <w:rFonts w:ascii=".VnTime" w:hAnsi=".VnTime" w:cs=".VnTime"/>
      <w:sz w:val="28"/>
      <w:szCs w:val="24"/>
    </w:rPr>
  </w:style>
  <w:style w:type="character" w:styleId="TitleChar">
    <w:name w:val="Title Char"/>
    <w:qFormat/>
    <w:rPr>
      <w:rFonts w:ascii=".VnTimeH" w:hAnsi=".VnTimeH" w:cs=".VnTimeH"/>
      <w:b/>
      <w:bCs/>
      <w:sz w:val="24"/>
      <w:szCs w:val="24"/>
    </w:rPr>
  </w:style>
  <w:style w:type="character" w:styleId="SubtitleChar">
    <w:name w:val="Subtitle Char"/>
    <w:qFormat/>
    <w:rPr>
      <w:rFonts w:ascii=".VnTime" w:hAnsi=".VnTime" w:cs=".VnTime"/>
      <w:b/>
      <w:bCs/>
      <w:sz w:val="24"/>
      <w:szCs w:val="24"/>
    </w:rPr>
  </w:style>
  <w:style w:type="character" w:styleId="BodyTextIndent3Char">
    <w:name w:val="Body Text Indent 3 Char"/>
    <w:qFormat/>
    <w:rPr>
      <w:rFonts w:ascii=".VnTime" w:hAnsi=".VnTime" w:cs=".VnTime"/>
      <w:b/>
      <w:bCs/>
      <w:sz w:val="16"/>
      <w:szCs w:val="16"/>
    </w:rPr>
  </w:style>
  <w:style w:type="character" w:styleId="Strong">
    <w:name w:val="Strong"/>
    <w:qFormat/>
    <w:rPr>
      <w:b/>
      <w:bCs/>
    </w:rPr>
  </w:style>
  <w:style w:type="character" w:styleId="BalloonTextChar">
    <w:name w:val="Balloon Text Char"/>
    <w:qFormat/>
    <w:rPr>
      <w:rFonts w:ascii="Segoe UI" w:hAnsi="Segoe UI" w:cs="Segoe UI"/>
      <w:b/>
      <w:bCs/>
      <w:sz w:val="18"/>
      <w:szCs w:val="18"/>
    </w:rPr>
  </w:style>
  <w:style w:type="paragraph" w:styleId="Heading">
    <w:name w:val="Heading"/>
    <w:basedOn w:val="Normal"/>
    <w:next w:val="BodyText"/>
    <w:qFormat/>
    <w:pPr>
      <w:jc w:val="center"/>
    </w:pPr>
    <w:rPr>
      <w:rFonts w:ascii=".VnTimeH" w:hAnsi=".VnTimeH" w:cs=".VnTimeH"/>
      <w:sz w:val="24"/>
      <w:lang w:val="en-US"/>
    </w:rPr>
  </w:style>
  <w:style w:type="paragraph" w:styleId="BodyText">
    <w:name w:val="Body Text"/>
    <w:basedOn w:val="Normal"/>
    <w:pPr>
      <w:jc w:val="both"/>
    </w:pPr>
    <w:rPr>
      <w:b w:val="false"/>
      <w:bCs w:val="false"/>
    </w:rPr>
  </w:style>
  <w:style w:type="paragraph" w:styleId="List">
    <w:name w:val="List"/>
    <w:basedOn w:val="BodyText"/>
    <w:pPr/>
    <w:rPr/>
  </w:style>
  <w:style w:type="paragraph" w:styleId="Caption">
    <w:name w:val="caption"/>
    <w:basedOn w:val="Normal"/>
    <w:next w:val="Normal"/>
    <w:qFormat/>
    <w:pPr>
      <w:tabs>
        <w:tab w:val="clear" w:pos="720"/>
        <w:tab w:val="left" w:pos="1386" w:leader="none"/>
      </w:tabs>
      <w:jc w:val="end"/>
    </w:pPr>
    <w:rPr>
      <w:sz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en-US"/>
    </w:rPr>
  </w:style>
  <w:style w:type="paragraph" w:styleId="Footer">
    <w:name w:val="footer"/>
    <w:basedOn w:val="Normal"/>
    <w:pPr>
      <w:tabs>
        <w:tab w:val="clear" w:pos="720"/>
        <w:tab w:val="center" w:pos="4320" w:leader="none"/>
        <w:tab w:val="right" w:pos="8640" w:leader="none"/>
      </w:tabs>
    </w:pPr>
    <w:rPr>
      <w:lang w:val="en-US"/>
    </w:rPr>
  </w:style>
  <w:style w:type="paragraph" w:styleId="BodyTextIndent">
    <w:name w:val="Body Text Indent"/>
    <w:basedOn w:val="Normal"/>
    <w:pPr>
      <w:ind w:firstLine="720" w:start="0" w:end="0"/>
    </w:pPr>
    <w:rPr>
      <w:b w:val="false"/>
      <w:bCs w:val="false"/>
    </w:rPr>
  </w:style>
  <w:style w:type="paragraph" w:styleId="BodyText2">
    <w:name w:val="Body Text 2"/>
    <w:basedOn w:val="Normal"/>
    <w:qFormat/>
    <w:pPr/>
    <w:rPr>
      <w:b w:val="false"/>
      <w:bCs w:val="false"/>
      <w:lang w:val="en-US"/>
    </w:rPr>
  </w:style>
  <w:style w:type="paragraph" w:styleId="BodyTextIndent2">
    <w:name w:val="Body Text Indent 2"/>
    <w:basedOn w:val="Normal"/>
    <w:qFormat/>
    <w:pPr>
      <w:ind w:hanging="0" w:start="720" w:end="0"/>
    </w:pPr>
    <w:rPr>
      <w:b w:val="false"/>
      <w:bCs w:val="false"/>
      <w:lang w:val="en-US"/>
    </w:rPr>
  </w:style>
  <w:style w:type="paragraph" w:styleId="Subtitle">
    <w:name w:val="Subtitle"/>
    <w:basedOn w:val="Normal"/>
    <w:next w:val="BodyText"/>
    <w:qFormat/>
    <w:pPr/>
    <w:rPr>
      <w:sz w:val="24"/>
      <w:lang w:val="en-US"/>
    </w:rPr>
  </w:style>
  <w:style w:type="paragraph" w:styleId="BodyTextIndent3">
    <w:name w:val="Body Text Indent 3"/>
    <w:basedOn w:val="Normal"/>
    <w:qFormat/>
    <w:pPr>
      <w:spacing w:before="0" w:after="120"/>
      <w:ind w:hanging="0" w:start="360" w:end="0"/>
    </w:pPr>
    <w:rPr>
      <w:sz w:val="16"/>
      <w:szCs w:val="16"/>
      <w:lang w:val="en-US"/>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2020-09-14T09:44:00Z</dcterms:created>
  <dc:creator>hung</dc:creator>
  <dc:description/>
  <cp:keywords/>
  <dc:language>en-US</dc:language>
  <cp:lastModifiedBy>Admin</cp:lastModifiedBy>
  <cp:lastPrinted>2022-09-20T19:56:00Z</cp:lastPrinted>
  <dcterms:modified xsi:type="dcterms:W3CDTF">2024-07-25T09:27:00Z</dcterms:modified>
  <cp:revision>12</cp:revision>
  <dc:subject/>
  <dc:title>1- Môc lôc</dc:title>
</cp:coreProperties>
</file>